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18.10 -->
  <w:body>
    <w:p w:rsidR="00D841F2" w:rsidP="00236273" w14:paraId="6A83BE5F" w14:textId="77777777">
      <w:bookmarkStart w:id="0" w:name="1"/>
    </w:p>
    <w:p w:rsidR="00D841F2" w:rsidP="00CF0B4F" w14:paraId="5B2B3573" w14:textId="77777777"/>
    <w:p w:rsidR="00852D83" w:rsidP="00CF0B4F" w14:paraId="0DF526D9" w14:textId="77777777"/>
    <w:p w:rsidR="00852D83" w:rsidP="00CF0B4F" w14:paraId="10E0050A" w14:textId="77777777"/>
    <w:p w:rsidR="00852D83" w:rsidP="00CF0B4F" w14:paraId="7D2DF891" w14:textId="77777777"/>
    <w:p w:rsidR="00CF0B4F" w:rsidP="00CF0B4F" w14:paraId="02F0DBF5" w14:textId="77777777"/>
    <w:p w:rsidR="00CF0B4F" w:rsidP="00CF0B4F" w14:paraId="3BB764C2" w14:textId="77777777"/>
    <w:p w:rsidR="00CF0B4F" w:rsidP="00CF0B4F" w14:paraId="05A1274B" w14:textId="77777777"/>
    <w:p w:rsidR="00CF0B4F" w:rsidP="00CF0B4F" w14:paraId="7F7CB1FD" w14:textId="77777777"/>
    <w:p w:rsidR="00CF0B4F" w:rsidP="00CF0B4F" w14:paraId="6DC52175" w14:textId="77777777"/>
    <w:p w:rsidR="00CF0B4F" w:rsidP="00CF0B4F" w14:paraId="3EA16ABC" w14:textId="77777777"/>
    <w:p w:rsidR="00CF0B4F" w:rsidRPr="00506961" w:rsidP="00CF0B4F" w14:paraId="7A662037" w14:textId="77777777"/>
    <w:p w:rsidR="00AB6BA6" w:rsidRPr="00506961" w:rsidP="00506961" w14:paraId="01CDCC04" w14:textId="77777777">
      <w:pPr>
        <w:pStyle w:val="Title"/>
        <w:outlineLvl w:val="9"/>
      </w:pPr>
      <w:r w:rsidRPr="00506961">
        <w:t>Руководство пользователя. Регистратура поликлиники</w:t>
      </w:r>
      <w:bookmarkEnd w:id="0"/>
    </w:p>
    <w:p w:rsidR="00AB6BA6" w:rsidRPr="00AB6BA6" w:rsidP="00506961" w14:paraId="4E2CC0C8" w14:textId="4F187178">
      <w:pPr>
        <w:pStyle w:val="SublineHeader"/>
        <w:outlineLvl w:val="9"/>
        <w:rPr>
          <w:rFonts w:ascii="Times New Roman" w:hAnsi="Times New Roman"/>
          <w:sz w:val="24"/>
        </w:rPr>
      </w:pPr>
      <w:r w:rsidRPr="00AB6BA6">
        <w:t>БЦ Медицина</w:t>
      </w:r>
    </w:p>
    <w:p w:rsidR="00AB6BA6" w:rsidP="00506961" w14:paraId="0491B3A2" w14:textId="77777777">
      <w:pPr>
        <w:jc w:val="center"/>
      </w:pPr>
    </w:p>
    <w:p w:rsidR="00940D8A" w:rsidP="00506961" w14:paraId="3F7D1EBB" w14:textId="77777777">
      <w:pPr>
        <w:jc w:val="center"/>
      </w:pPr>
    </w:p>
    <w:p w:rsidR="00940D8A" w:rsidP="00506961" w14:paraId="3E10C553" w14:textId="77777777">
      <w:pPr>
        <w:jc w:val="center"/>
      </w:pPr>
    </w:p>
    <w:p w:rsidR="00506961" w:rsidP="00506961" w14:paraId="7F395F6C" w14:textId="77777777">
      <w:pPr>
        <w:jc w:val="center"/>
      </w:pPr>
    </w:p>
    <w:p w:rsidR="002B48D8" w:rsidP="00506961" w14:paraId="36506BB5" w14:textId="77777777">
      <w:pPr>
        <w:jc w:val="center"/>
      </w:pPr>
    </w:p>
    <w:p w:rsidR="002B48D8" w:rsidP="00506961" w14:paraId="4640D5BF" w14:textId="77777777">
      <w:pPr>
        <w:jc w:val="center"/>
      </w:pPr>
    </w:p>
    <w:p w:rsidR="00AE2366" w:rsidP="00506961" w14:paraId="2691D857" w14:textId="77777777">
      <w:pPr>
        <w:jc w:val="center"/>
      </w:pPr>
    </w:p>
    <w:p w:rsidR="00AE2366" w:rsidP="00506961" w14:paraId="44255586" w14:textId="77777777">
      <w:pPr>
        <w:jc w:val="center"/>
      </w:pPr>
    </w:p>
    <w:p w:rsidR="00AE2366" w:rsidP="00506961" w14:paraId="163C5E9F" w14:textId="77777777">
      <w:pPr>
        <w:jc w:val="center"/>
      </w:pPr>
    </w:p>
    <w:p w:rsidR="00AE2366" w:rsidP="00506961" w14:paraId="2506AFF0" w14:textId="77777777">
      <w:pPr>
        <w:jc w:val="center"/>
      </w:pPr>
    </w:p>
    <w:p w:rsidR="00AE2366" w:rsidP="00506961" w14:paraId="0C984A2E" w14:textId="77777777">
      <w:pPr>
        <w:jc w:val="center"/>
      </w:pPr>
    </w:p>
    <w:p w:rsidR="00AE2366" w:rsidP="00506961" w14:paraId="674EE04D" w14:textId="77777777">
      <w:pPr>
        <w:jc w:val="center"/>
      </w:pPr>
    </w:p>
    <w:p w:rsidR="00AE2366" w:rsidP="00506961" w14:paraId="57FFD605" w14:textId="77777777">
      <w:pPr>
        <w:jc w:val="center"/>
      </w:pPr>
    </w:p>
    <w:p w:rsidR="00AE2366" w:rsidP="00506961" w14:paraId="0CC254D0" w14:textId="77777777">
      <w:pPr>
        <w:jc w:val="center"/>
      </w:pPr>
    </w:p>
    <w:p w:rsidR="00852D83" w:rsidRPr="00852D83" w:rsidP="00506961" w14:paraId="67A5CBC2" w14:textId="120543EC">
      <w:pPr>
        <w:pStyle w:val="SublineHeaderLevel2"/>
        <w:outlineLvl w:val="9"/>
      </w:pPr>
      <w:r w:rsidRPr="00852D83">
        <w:t>Exported on 03.08.2022</w:t>
      </w:r>
    </w:p>
    <w:p w:rsidR="00D841F2" w:rsidP="00506961" w14:paraId="7A969483" w14:textId="77777777">
      <w:pPr>
        <w:pStyle w:val="DocumentMap"/>
        <w:jc w:val="center"/>
      </w:pPr>
      <w:r>
        <w:br w:type="page"/>
      </w:r>
    </w:p>
    <w:sdt>
      <w:sdtPr>
        <w:rPr>
          <w:rFonts w:eastAsia="Times New Roman" w:cs="Times New Roman"/>
          <w:iCs/>
          <w:color w:val="auto"/>
          <w:sz w:val="20"/>
          <w:szCs w:val="24"/>
        </w:rPr>
        <w:id w:val="1056277649"/>
        <w:docPartObj>
          <w:docPartGallery w:val="Table of Contents"/>
          <w:docPartUnique/>
        </w:docPartObj>
      </w:sdtPr>
      <w:sdtEndPr>
        <w:rPr>
          <w:noProof/>
          <w:color w:val="404040" w:themeColor="text1" w:themeTint="BF"/>
          <w:szCs w:val="22"/>
        </w:rPr>
      </w:sdtEndPr>
      <w:sdtContent>
        <w:p w:rsidR="00D841F2" w:rsidRPr="00D10529" w:rsidP="00C4331B" w14:paraId="7DCC58C0" w14:textId="77777777">
          <w:pPr>
            <w:pStyle w:val="TOCHeading"/>
          </w:pPr>
          <w:r w:rsidRPr="00D10529">
            <w:t>Table of Contents</w:t>
          </w:r>
        </w:p>
        <w:p w:rsidR="00531B81" w:rsidRPr="00D10529" w:rsidP="00D10529" w14:paraId="3D7992EB" w14:textId="77777777">
          <w:pPr>
            <w:pStyle w:val="TOC1"/>
          </w:pPr>
        </w:p>
        <w:p w14:paraId="78133F3A" w14:textId="5BC02ED2">
          <w:pPr>
            <w:pStyle w:val="TOC1"/>
            <w:tabs>
              <w:tab w:val="left" w:pos="400"/>
              <w:tab w:val="right" w:leader="dot" w:pos="8487"/>
            </w:tabs>
            <w:rPr>
              <w:rFonts w:asciiTheme="minorHAnsi" w:hAnsiTheme="minorHAnsi"/>
              <w:noProof/>
              <w:sz w:val="22"/>
            </w:rPr>
          </w:pPr>
          <w:r>
            <w:fldChar w:fldCharType="begin"/>
          </w:r>
          <w:r w:rsidR="00091F1E">
            <w:instrText xml:space="preserve"> TOC \o "2-3" \t "Heading 1,</w:instrText>
          </w:r>
          <w:bookmarkStart w:id="1" w:name="_GoBack"/>
          <w:bookmarkEnd w:id="1"/>
          <w:r>
            <w:instrText xml:space="preserve">1" </w:instrText>
          </w:r>
          <w:r>
            <w:fldChar w:fldCharType="separate"/>
          </w:r>
          <w:r>
            <w:t>1</w:t>
          </w:r>
          <w:r>
            <w:rPr>
              <w:rFonts w:asciiTheme="minorHAnsi" w:hAnsiTheme="minorHAnsi"/>
              <w:noProof/>
              <w:sz w:val="22"/>
            </w:rPr>
            <w:tab/>
          </w:r>
          <w:r>
            <w:t>Перечень терминов и сокращений</w:t>
          </w:r>
          <w:r>
            <w:tab/>
          </w:r>
          <w:r>
            <w:fldChar w:fldCharType="begin"/>
          </w:r>
          <w:r>
            <w:instrText xml:space="preserve"> PAGEREF _Toc256000000 \h </w:instrText>
          </w:r>
          <w:r>
            <w:fldChar w:fldCharType="separate"/>
          </w:r>
          <w:r>
            <w:t>5</w:t>
          </w:r>
          <w:r>
            <w:fldChar w:fldCharType="end"/>
          </w:r>
        </w:p>
        <w:p>
          <w:pPr>
            <w:pStyle w:val="TOC1"/>
            <w:tabs>
              <w:tab w:val="left" w:pos="400"/>
              <w:tab w:val="right" w:leader="dot" w:pos="8487"/>
            </w:tabs>
            <w:rPr>
              <w:rFonts w:asciiTheme="minorHAnsi" w:hAnsiTheme="minorHAnsi"/>
              <w:noProof/>
              <w:sz w:val="22"/>
            </w:rPr>
          </w:pPr>
          <w:r>
            <w:t>2</w:t>
          </w:r>
          <w:r>
            <w:rPr>
              <w:rFonts w:asciiTheme="minorHAnsi" w:hAnsiTheme="minorHAnsi"/>
              <w:noProof/>
              <w:sz w:val="22"/>
            </w:rPr>
            <w:tab/>
          </w:r>
          <w:r>
            <w:t>Введение</w:t>
          </w:r>
          <w:r>
            <w:tab/>
          </w:r>
          <w:r>
            <w:fldChar w:fldCharType="begin"/>
          </w:r>
          <w:r>
            <w:instrText xml:space="preserve"> PAGEREF _Toc256000001 \h </w:instrText>
          </w:r>
          <w:r>
            <w:fldChar w:fldCharType="separate"/>
          </w:r>
          <w:r>
            <w:t>7</w:t>
          </w:r>
          <w:r>
            <w:fldChar w:fldCharType="end"/>
          </w:r>
        </w:p>
        <w:p>
          <w:pPr>
            <w:pStyle w:val="TOC1"/>
            <w:tabs>
              <w:tab w:val="left" w:pos="400"/>
              <w:tab w:val="right" w:leader="dot" w:pos="8487"/>
            </w:tabs>
            <w:rPr>
              <w:rFonts w:asciiTheme="minorHAnsi" w:hAnsiTheme="minorHAnsi"/>
              <w:noProof/>
              <w:sz w:val="22"/>
            </w:rPr>
          </w:pPr>
          <w:r>
            <w:t>3</w:t>
          </w:r>
          <w:r>
            <w:rPr>
              <w:rFonts w:asciiTheme="minorHAnsi" w:hAnsiTheme="minorHAnsi"/>
              <w:noProof/>
              <w:sz w:val="22"/>
            </w:rPr>
            <w:tab/>
          </w:r>
          <w:r>
            <w:t>Содержание</w:t>
          </w:r>
          <w:r>
            <w:tab/>
          </w:r>
          <w:r>
            <w:fldChar w:fldCharType="begin"/>
          </w:r>
          <w:r>
            <w:instrText xml:space="preserve"> PAGEREF _Toc256000002 \h </w:instrText>
          </w:r>
          <w:r>
            <w:fldChar w:fldCharType="separate"/>
          </w:r>
          <w:r>
            <w:t>8</w:t>
          </w:r>
          <w:r>
            <w:fldChar w:fldCharType="end"/>
          </w:r>
        </w:p>
        <w:p>
          <w:pPr>
            <w:pStyle w:val="TOC1"/>
            <w:tabs>
              <w:tab w:val="left" w:pos="400"/>
              <w:tab w:val="right" w:leader="dot" w:pos="8487"/>
            </w:tabs>
            <w:rPr>
              <w:rFonts w:asciiTheme="minorHAnsi" w:hAnsiTheme="minorHAnsi"/>
              <w:noProof/>
              <w:sz w:val="22"/>
            </w:rPr>
          </w:pPr>
          <w:r>
            <w:t>4</w:t>
          </w:r>
          <w:r>
            <w:rPr>
              <w:rFonts w:asciiTheme="minorHAnsi" w:hAnsiTheme="minorHAnsi"/>
              <w:noProof/>
              <w:sz w:val="22"/>
            </w:rPr>
            <w:tab/>
          </w:r>
          <w:r>
            <w:t>Поиск пациента компонент Регистратура</w:t>
          </w:r>
          <w:r>
            <w:tab/>
          </w:r>
          <w:r>
            <w:fldChar w:fldCharType="begin"/>
          </w:r>
          <w:r>
            <w:instrText xml:space="preserve"> PAGEREF _Toc256000003 \h </w:instrText>
          </w:r>
          <w:r>
            <w:fldChar w:fldCharType="separate"/>
          </w:r>
          <w:r>
            <w:t>9</w:t>
          </w:r>
          <w:r>
            <w:fldChar w:fldCharType="end"/>
          </w:r>
        </w:p>
        <w:p>
          <w:pPr>
            <w:pStyle w:val="TOC2"/>
            <w:tabs>
              <w:tab w:val="left" w:pos="600"/>
              <w:tab w:val="right" w:leader="dot" w:pos="8487"/>
            </w:tabs>
            <w:rPr>
              <w:rFonts w:asciiTheme="minorHAnsi" w:hAnsiTheme="minorHAnsi"/>
              <w:noProof/>
              <w:sz w:val="22"/>
            </w:rPr>
          </w:pPr>
          <w:r>
            <w:t>4.1</w:t>
          </w:r>
          <w:r>
            <w:rPr>
              <w:rFonts w:asciiTheme="minorHAnsi" w:hAnsiTheme="minorHAnsi"/>
              <w:noProof/>
              <w:sz w:val="22"/>
            </w:rPr>
            <w:tab/>
          </w:r>
          <w:r>
            <w:t>Расширенный поиск пациента</w:t>
          </w:r>
          <w:r>
            <w:tab/>
          </w:r>
          <w:r>
            <w:fldChar w:fldCharType="begin"/>
          </w:r>
          <w:r>
            <w:instrText xml:space="preserve"> PAGEREF _Toc256000004 \h </w:instrText>
          </w:r>
          <w:r>
            <w:fldChar w:fldCharType="separate"/>
          </w:r>
          <w:r>
            <w:t>9</w:t>
          </w:r>
          <w:r>
            <w:fldChar w:fldCharType="end"/>
          </w:r>
        </w:p>
        <w:p>
          <w:pPr>
            <w:pStyle w:val="TOC2"/>
            <w:tabs>
              <w:tab w:val="left" w:pos="600"/>
              <w:tab w:val="right" w:leader="dot" w:pos="8487"/>
            </w:tabs>
            <w:rPr>
              <w:rFonts w:asciiTheme="minorHAnsi" w:hAnsiTheme="minorHAnsi"/>
              <w:noProof/>
              <w:sz w:val="22"/>
            </w:rPr>
          </w:pPr>
          <w:r>
            <w:t>4.2</w:t>
          </w:r>
          <w:r>
            <w:rPr>
              <w:rFonts w:asciiTheme="minorHAnsi" w:hAnsiTheme="minorHAnsi"/>
              <w:noProof/>
              <w:sz w:val="22"/>
            </w:rPr>
            <w:tab/>
          </w:r>
          <w:r>
            <w:t>Быстрый поиск пациента</w:t>
          </w:r>
          <w:r>
            <w:tab/>
          </w:r>
          <w:r>
            <w:fldChar w:fldCharType="begin"/>
          </w:r>
          <w:r>
            <w:instrText xml:space="preserve"> PAGEREF _Toc256000005 \h </w:instrText>
          </w:r>
          <w:r>
            <w:fldChar w:fldCharType="separate"/>
          </w:r>
          <w:r>
            <w:t>11</w:t>
          </w:r>
          <w:r>
            <w:fldChar w:fldCharType="end"/>
          </w:r>
        </w:p>
        <w:p>
          <w:pPr>
            <w:pStyle w:val="TOC2"/>
            <w:tabs>
              <w:tab w:val="left" w:pos="600"/>
              <w:tab w:val="right" w:leader="dot" w:pos="8487"/>
            </w:tabs>
            <w:rPr>
              <w:rFonts w:asciiTheme="minorHAnsi" w:hAnsiTheme="minorHAnsi"/>
              <w:noProof/>
              <w:sz w:val="22"/>
            </w:rPr>
          </w:pPr>
          <w:r>
            <w:t>4.3</w:t>
          </w:r>
          <w:r>
            <w:rPr>
              <w:rFonts w:asciiTheme="minorHAnsi" w:hAnsiTheme="minorHAnsi"/>
              <w:noProof/>
              <w:sz w:val="22"/>
            </w:rPr>
            <w:tab/>
          </w:r>
          <w:r>
            <w:t>Просмотр результатов поиска пациента</w:t>
          </w:r>
          <w:r>
            <w:tab/>
          </w:r>
          <w:r>
            <w:fldChar w:fldCharType="begin"/>
          </w:r>
          <w:r>
            <w:instrText xml:space="preserve"> PAGEREF _Toc256000006 \h </w:instrText>
          </w:r>
          <w:r>
            <w:fldChar w:fldCharType="separate"/>
          </w:r>
          <w:r>
            <w:t>12</w:t>
          </w:r>
          <w:r>
            <w:fldChar w:fldCharType="end"/>
          </w:r>
        </w:p>
        <w:p>
          <w:pPr>
            <w:pStyle w:val="TOC1"/>
            <w:tabs>
              <w:tab w:val="left" w:pos="400"/>
              <w:tab w:val="right" w:leader="dot" w:pos="8487"/>
            </w:tabs>
            <w:rPr>
              <w:rFonts w:asciiTheme="minorHAnsi" w:hAnsiTheme="minorHAnsi"/>
              <w:noProof/>
              <w:sz w:val="22"/>
            </w:rPr>
          </w:pPr>
          <w:r>
            <w:t>5</w:t>
          </w:r>
          <w:r>
            <w:rPr>
              <w:rFonts w:asciiTheme="minorHAnsi" w:hAnsiTheme="minorHAnsi"/>
              <w:noProof/>
              <w:sz w:val="22"/>
            </w:rPr>
            <w:tab/>
          </w:r>
          <w:r>
            <w:t>Выбор пациента компонент Регистратура</w:t>
          </w:r>
          <w:r>
            <w:tab/>
          </w:r>
          <w:r>
            <w:fldChar w:fldCharType="begin"/>
          </w:r>
          <w:r>
            <w:instrText xml:space="preserve"> PAGEREF _Toc256000007 \h </w:instrText>
          </w:r>
          <w:r>
            <w:fldChar w:fldCharType="separate"/>
          </w:r>
          <w:r>
            <w:t>17</w:t>
          </w:r>
          <w:r>
            <w:fldChar w:fldCharType="end"/>
          </w:r>
        </w:p>
        <w:p>
          <w:pPr>
            <w:pStyle w:val="TOC2"/>
            <w:tabs>
              <w:tab w:val="left" w:pos="600"/>
              <w:tab w:val="right" w:leader="dot" w:pos="8487"/>
            </w:tabs>
            <w:rPr>
              <w:rFonts w:asciiTheme="minorHAnsi" w:hAnsiTheme="minorHAnsi"/>
              <w:noProof/>
              <w:sz w:val="22"/>
            </w:rPr>
          </w:pPr>
          <w:r>
            <w:t>5.1</w:t>
          </w:r>
          <w:r>
            <w:rPr>
              <w:rFonts w:asciiTheme="minorHAnsi" w:hAnsiTheme="minorHAnsi"/>
              <w:noProof/>
              <w:sz w:val="22"/>
            </w:rPr>
            <w:tab/>
          </w:r>
          <w:r>
            <w:t>Отображение сигнальной информации о пациенте</w:t>
          </w:r>
          <w:r>
            <w:tab/>
          </w:r>
          <w:r>
            <w:fldChar w:fldCharType="begin"/>
          </w:r>
          <w:r>
            <w:instrText xml:space="preserve"> PAGEREF _Toc256000008 \h </w:instrText>
          </w:r>
          <w:r>
            <w:fldChar w:fldCharType="separate"/>
          </w:r>
          <w:r>
            <w:t>18</w:t>
          </w:r>
          <w:r>
            <w:fldChar w:fldCharType="end"/>
          </w:r>
        </w:p>
        <w:p>
          <w:pPr>
            <w:pStyle w:val="TOC1"/>
            <w:tabs>
              <w:tab w:val="left" w:pos="400"/>
              <w:tab w:val="right" w:leader="dot" w:pos="8487"/>
            </w:tabs>
            <w:rPr>
              <w:rFonts w:asciiTheme="minorHAnsi" w:hAnsiTheme="minorHAnsi"/>
              <w:noProof/>
              <w:sz w:val="22"/>
            </w:rPr>
          </w:pPr>
          <w:r>
            <w:t>6</w:t>
          </w:r>
          <w:r>
            <w:rPr>
              <w:rFonts w:asciiTheme="minorHAnsi" w:hAnsiTheme="minorHAnsi"/>
              <w:noProof/>
              <w:sz w:val="22"/>
            </w:rPr>
            <w:tab/>
          </w:r>
          <w:r>
            <w:t>Запись пациента к врачу компонент Регистратура</w:t>
          </w:r>
          <w:r>
            <w:tab/>
          </w:r>
          <w:r>
            <w:fldChar w:fldCharType="begin"/>
          </w:r>
          <w:r>
            <w:instrText xml:space="preserve"> PAGEREF _Toc256000009 \h </w:instrText>
          </w:r>
          <w:r>
            <w:fldChar w:fldCharType="separate"/>
          </w:r>
          <w:r>
            <w:t>20</w:t>
          </w:r>
          <w:r>
            <w:fldChar w:fldCharType="end"/>
          </w:r>
        </w:p>
        <w:p>
          <w:pPr>
            <w:pStyle w:val="TOC2"/>
            <w:tabs>
              <w:tab w:val="left" w:pos="600"/>
              <w:tab w:val="right" w:leader="dot" w:pos="8487"/>
            </w:tabs>
            <w:rPr>
              <w:rFonts w:asciiTheme="minorHAnsi" w:hAnsiTheme="minorHAnsi"/>
              <w:noProof/>
              <w:sz w:val="22"/>
            </w:rPr>
          </w:pPr>
          <w:r>
            <w:t>6.1</w:t>
          </w:r>
          <w:r>
            <w:rPr>
              <w:rFonts w:asciiTheme="minorHAnsi" w:hAnsiTheme="minorHAnsi"/>
              <w:noProof/>
              <w:sz w:val="22"/>
            </w:rPr>
            <w:tab/>
          </w:r>
          <w:r>
            <w:t>Запись пациента к врачу через расписание. Регистратура поликлиники</w:t>
          </w:r>
          <w:r>
            <w:tab/>
          </w:r>
          <w:r>
            <w:fldChar w:fldCharType="begin"/>
          </w:r>
          <w:r>
            <w:instrText xml:space="preserve"> PAGEREF _Toc256000010 \h </w:instrText>
          </w:r>
          <w:r>
            <w:fldChar w:fldCharType="separate"/>
          </w:r>
          <w:r>
            <w:t>20</w:t>
          </w:r>
          <w:r>
            <w:fldChar w:fldCharType="end"/>
          </w:r>
        </w:p>
        <w:p>
          <w:pPr>
            <w:pStyle w:val="TOC3"/>
            <w:tabs>
              <w:tab w:val="left" w:pos="800"/>
              <w:tab w:val="right" w:leader="dot" w:pos="8487"/>
            </w:tabs>
            <w:rPr>
              <w:rFonts w:asciiTheme="minorHAnsi" w:hAnsiTheme="minorHAnsi"/>
              <w:noProof/>
              <w:sz w:val="22"/>
            </w:rPr>
          </w:pPr>
          <w:r>
            <w:t>6.1.1</w:t>
          </w:r>
          <w:r>
            <w:rPr>
              <w:rFonts w:asciiTheme="minorHAnsi" w:hAnsiTheme="minorHAnsi"/>
              <w:noProof/>
              <w:sz w:val="22"/>
            </w:rPr>
            <w:tab/>
          </w:r>
          <w:r>
            <w:t>Поиск пациентов</w:t>
          </w:r>
          <w:r>
            <w:tab/>
          </w:r>
          <w:r>
            <w:fldChar w:fldCharType="begin"/>
          </w:r>
          <w:r>
            <w:instrText xml:space="preserve"> PAGEREF _Toc256000011 \h </w:instrText>
          </w:r>
          <w:r>
            <w:fldChar w:fldCharType="separate"/>
          </w:r>
          <w:r>
            <w:t>21</w:t>
          </w:r>
          <w:r>
            <w:fldChar w:fldCharType="end"/>
          </w:r>
        </w:p>
        <w:p>
          <w:pPr>
            <w:pStyle w:val="TOC3"/>
            <w:tabs>
              <w:tab w:val="left" w:pos="800"/>
              <w:tab w:val="right" w:leader="dot" w:pos="8487"/>
            </w:tabs>
            <w:rPr>
              <w:rFonts w:asciiTheme="minorHAnsi" w:hAnsiTheme="minorHAnsi"/>
              <w:noProof/>
              <w:sz w:val="22"/>
            </w:rPr>
          </w:pPr>
          <w:r>
            <w:t>6.1.2</w:t>
          </w:r>
          <w:r>
            <w:rPr>
              <w:rFonts w:asciiTheme="minorHAnsi" w:hAnsiTheme="minorHAnsi"/>
              <w:noProof/>
              <w:sz w:val="22"/>
            </w:rPr>
            <w:tab/>
          </w:r>
          <w:r>
            <w:t>Просмотр расписания</w:t>
          </w:r>
          <w:r>
            <w:tab/>
          </w:r>
          <w:r>
            <w:fldChar w:fldCharType="begin"/>
          </w:r>
          <w:r>
            <w:instrText xml:space="preserve"> PAGEREF _Toc256000012 \h </w:instrText>
          </w:r>
          <w:r>
            <w:fldChar w:fldCharType="separate"/>
          </w:r>
          <w:r>
            <w:t>23</w:t>
          </w:r>
          <w:r>
            <w:fldChar w:fldCharType="end"/>
          </w:r>
        </w:p>
        <w:p>
          <w:pPr>
            <w:pStyle w:val="TOC3"/>
            <w:tabs>
              <w:tab w:val="left" w:pos="800"/>
              <w:tab w:val="right" w:leader="dot" w:pos="8487"/>
            </w:tabs>
            <w:rPr>
              <w:rFonts w:asciiTheme="minorHAnsi" w:hAnsiTheme="minorHAnsi"/>
              <w:noProof/>
              <w:sz w:val="22"/>
            </w:rPr>
          </w:pPr>
          <w:r>
            <w:t>6.1.3</w:t>
          </w:r>
          <w:r>
            <w:rPr>
              <w:rFonts w:asciiTheme="minorHAnsi" w:hAnsiTheme="minorHAnsi"/>
              <w:noProof/>
              <w:sz w:val="22"/>
            </w:rPr>
            <w:tab/>
          </w:r>
          <w:r>
            <w:t>Просмотр пациентов, которые были записаны из другого МО</w:t>
          </w:r>
          <w:r>
            <w:tab/>
          </w:r>
          <w:r>
            <w:fldChar w:fldCharType="begin"/>
          </w:r>
          <w:r>
            <w:instrText xml:space="preserve"> PAGEREF _Toc256000013 \h </w:instrText>
          </w:r>
          <w:r>
            <w:fldChar w:fldCharType="separate"/>
          </w:r>
          <w:r>
            <w:t>27</w:t>
          </w:r>
          <w:r>
            <w:fldChar w:fldCharType="end"/>
          </w:r>
        </w:p>
        <w:p>
          <w:pPr>
            <w:pStyle w:val="TOC3"/>
            <w:tabs>
              <w:tab w:val="left" w:pos="800"/>
              <w:tab w:val="right" w:leader="dot" w:pos="8487"/>
            </w:tabs>
            <w:rPr>
              <w:rFonts w:asciiTheme="minorHAnsi" w:hAnsiTheme="minorHAnsi"/>
              <w:noProof/>
              <w:sz w:val="22"/>
            </w:rPr>
          </w:pPr>
          <w:r>
            <w:t>6.1.4</w:t>
          </w:r>
          <w:r>
            <w:rPr>
              <w:rFonts w:asciiTheme="minorHAnsi" w:hAnsiTheme="minorHAnsi"/>
              <w:noProof/>
              <w:sz w:val="22"/>
            </w:rPr>
            <w:tab/>
          </w:r>
          <w:r>
            <w:t>Запись пациента</w:t>
          </w:r>
          <w:r>
            <w:tab/>
          </w:r>
          <w:r>
            <w:fldChar w:fldCharType="begin"/>
          </w:r>
          <w:r>
            <w:instrText xml:space="preserve"> PAGEREF _Toc256000014 \h </w:instrText>
          </w:r>
          <w:r>
            <w:fldChar w:fldCharType="separate"/>
          </w:r>
          <w:r>
            <w:t>28</w:t>
          </w:r>
          <w:r>
            <w:fldChar w:fldCharType="end"/>
          </w:r>
        </w:p>
        <w:p>
          <w:pPr>
            <w:pStyle w:val="TOC3"/>
            <w:tabs>
              <w:tab w:val="left" w:pos="800"/>
              <w:tab w:val="right" w:leader="dot" w:pos="8487"/>
            </w:tabs>
            <w:rPr>
              <w:rFonts w:asciiTheme="minorHAnsi" w:hAnsiTheme="minorHAnsi"/>
              <w:noProof/>
              <w:sz w:val="22"/>
            </w:rPr>
          </w:pPr>
          <w:r>
            <w:t>6.1.5</w:t>
          </w:r>
          <w:r>
            <w:rPr>
              <w:rFonts w:asciiTheme="minorHAnsi" w:hAnsiTheme="minorHAnsi"/>
              <w:noProof/>
              <w:sz w:val="22"/>
            </w:rPr>
            <w:tab/>
          </w:r>
          <w:r>
            <w:t>Прием у врача без записи с направлением</w:t>
          </w:r>
          <w:r>
            <w:tab/>
          </w:r>
          <w:r>
            <w:fldChar w:fldCharType="begin"/>
          </w:r>
          <w:r>
            <w:instrText xml:space="preserve"> PAGEREF _Toc256000015 \h </w:instrText>
          </w:r>
          <w:r>
            <w:fldChar w:fldCharType="separate"/>
          </w:r>
          <w:r>
            <w:t>38</w:t>
          </w:r>
          <w:r>
            <w:fldChar w:fldCharType="end"/>
          </w:r>
        </w:p>
        <w:p>
          <w:pPr>
            <w:pStyle w:val="TOC3"/>
            <w:tabs>
              <w:tab w:val="left" w:pos="800"/>
              <w:tab w:val="right" w:leader="dot" w:pos="8487"/>
            </w:tabs>
            <w:rPr>
              <w:rFonts w:asciiTheme="minorHAnsi" w:hAnsiTheme="minorHAnsi"/>
              <w:noProof/>
              <w:sz w:val="22"/>
            </w:rPr>
          </w:pPr>
          <w:r>
            <w:t>6.1.6</w:t>
          </w:r>
          <w:r>
            <w:rPr>
              <w:rFonts w:asciiTheme="minorHAnsi" w:hAnsiTheme="minorHAnsi"/>
              <w:noProof/>
              <w:sz w:val="22"/>
            </w:rPr>
            <w:tab/>
          </w:r>
          <w:r>
            <w:t>Запись на курс процедур</w:t>
          </w:r>
          <w:r>
            <w:tab/>
          </w:r>
          <w:r>
            <w:fldChar w:fldCharType="begin"/>
          </w:r>
          <w:r>
            <w:instrText xml:space="preserve"> PAGEREF _Toc256000016 \h </w:instrText>
          </w:r>
          <w:r>
            <w:fldChar w:fldCharType="separate"/>
          </w:r>
          <w:r>
            <w:t>39</w:t>
          </w:r>
          <w:r>
            <w:fldChar w:fldCharType="end"/>
          </w:r>
        </w:p>
        <w:p>
          <w:pPr>
            <w:pStyle w:val="TOC3"/>
            <w:tabs>
              <w:tab w:val="left" w:pos="800"/>
              <w:tab w:val="right" w:leader="dot" w:pos="8487"/>
            </w:tabs>
            <w:rPr>
              <w:rFonts w:asciiTheme="minorHAnsi" w:hAnsiTheme="minorHAnsi"/>
              <w:noProof/>
              <w:sz w:val="22"/>
            </w:rPr>
          </w:pPr>
          <w:r>
            <w:t>6.1.7</w:t>
          </w:r>
          <w:r>
            <w:rPr>
              <w:rFonts w:asciiTheme="minorHAnsi" w:hAnsiTheme="minorHAnsi"/>
              <w:noProof/>
              <w:sz w:val="22"/>
            </w:rPr>
            <w:tab/>
          </w:r>
          <w:r>
            <w:t>Печать отчетов</w:t>
          </w:r>
          <w:r>
            <w:tab/>
          </w:r>
          <w:r>
            <w:fldChar w:fldCharType="begin"/>
          </w:r>
          <w:r>
            <w:instrText xml:space="preserve"> PAGEREF _Toc256000017 \h </w:instrText>
          </w:r>
          <w:r>
            <w:fldChar w:fldCharType="separate"/>
          </w:r>
          <w:r>
            <w:t>41</w:t>
          </w:r>
          <w:r>
            <w:fldChar w:fldCharType="end"/>
          </w:r>
        </w:p>
        <w:p>
          <w:pPr>
            <w:pStyle w:val="TOC3"/>
            <w:tabs>
              <w:tab w:val="left" w:pos="800"/>
              <w:tab w:val="right" w:leader="dot" w:pos="8487"/>
            </w:tabs>
            <w:rPr>
              <w:rFonts w:asciiTheme="minorHAnsi" w:hAnsiTheme="minorHAnsi"/>
              <w:noProof/>
              <w:sz w:val="22"/>
            </w:rPr>
          </w:pPr>
          <w:r>
            <w:t>6.1.8</w:t>
          </w:r>
          <w:r>
            <w:rPr>
              <w:rFonts w:asciiTheme="minorHAnsi" w:hAnsiTheme="minorHAnsi"/>
              <w:noProof/>
              <w:sz w:val="22"/>
            </w:rPr>
            <w:tab/>
          </w:r>
          <w:r>
            <w:t>Редактирование записи пациента</w:t>
          </w:r>
          <w:r>
            <w:tab/>
          </w:r>
          <w:r>
            <w:fldChar w:fldCharType="begin"/>
          </w:r>
          <w:r>
            <w:instrText xml:space="preserve"> PAGEREF _Toc256000018 \h </w:instrText>
          </w:r>
          <w:r>
            <w:fldChar w:fldCharType="separate"/>
          </w:r>
          <w:r>
            <w:t>49</w:t>
          </w:r>
          <w:r>
            <w:fldChar w:fldCharType="end"/>
          </w:r>
        </w:p>
        <w:p>
          <w:pPr>
            <w:pStyle w:val="TOC3"/>
            <w:tabs>
              <w:tab w:val="left" w:pos="800"/>
              <w:tab w:val="right" w:leader="dot" w:pos="8487"/>
            </w:tabs>
            <w:rPr>
              <w:rFonts w:asciiTheme="minorHAnsi" w:hAnsiTheme="minorHAnsi"/>
              <w:noProof/>
              <w:sz w:val="22"/>
            </w:rPr>
          </w:pPr>
          <w:r>
            <w:t>6.1.9</w:t>
          </w:r>
          <w:r>
            <w:rPr>
              <w:rFonts w:asciiTheme="minorHAnsi" w:hAnsiTheme="minorHAnsi"/>
              <w:noProof/>
              <w:sz w:val="22"/>
            </w:rPr>
            <w:tab/>
          </w:r>
          <w:r>
            <w:t>Массовая перезапись пациентов</w:t>
          </w:r>
          <w:r>
            <w:tab/>
          </w:r>
          <w:r>
            <w:fldChar w:fldCharType="begin"/>
          </w:r>
          <w:r>
            <w:instrText xml:space="preserve"> PAGEREF _Toc256000019 \h </w:instrText>
          </w:r>
          <w:r>
            <w:fldChar w:fldCharType="separate"/>
          </w:r>
          <w:r>
            <w:t>53</w:t>
          </w:r>
          <w:r>
            <w:fldChar w:fldCharType="end"/>
          </w:r>
        </w:p>
        <w:p>
          <w:pPr>
            <w:pStyle w:val="TOC3"/>
            <w:tabs>
              <w:tab w:val="left" w:pos="800"/>
              <w:tab w:val="right" w:leader="dot" w:pos="8487"/>
            </w:tabs>
            <w:rPr>
              <w:rFonts w:asciiTheme="minorHAnsi" w:hAnsiTheme="minorHAnsi"/>
              <w:noProof/>
              <w:sz w:val="22"/>
            </w:rPr>
          </w:pPr>
          <w:r>
            <w:t>6.1.10</w:t>
          </w:r>
          <w:r>
            <w:rPr>
              <w:rFonts w:asciiTheme="minorHAnsi" w:hAnsiTheme="minorHAnsi"/>
              <w:noProof/>
              <w:sz w:val="22"/>
            </w:rPr>
            <w:tab/>
          </w:r>
          <w:r>
            <w:t>Перезапись «утерянных» пациентов</w:t>
          </w:r>
          <w:r>
            <w:tab/>
          </w:r>
          <w:r>
            <w:fldChar w:fldCharType="begin"/>
          </w:r>
          <w:r>
            <w:instrText xml:space="preserve"> PAGEREF _Toc256000020 \h </w:instrText>
          </w:r>
          <w:r>
            <w:fldChar w:fldCharType="separate"/>
          </w:r>
          <w:r>
            <w:t>58</w:t>
          </w:r>
          <w:r>
            <w:fldChar w:fldCharType="end"/>
          </w:r>
        </w:p>
        <w:p>
          <w:pPr>
            <w:pStyle w:val="TOC3"/>
            <w:tabs>
              <w:tab w:val="left" w:pos="800"/>
              <w:tab w:val="right" w:leader="dot" w:pos="8487"/>
            </w:tabs>
            <w:rPr>
              <w:rFonts w:asciiTheme="minorHAnsi" w:hAnsiTheme="minorHAnsi"/>
              <w:noProof/>
              <w:sz w:val="22"/>
            </w:rPr>
          </w:pPr>
          <w:r>
            <w:t>6.1.11</w:t>
          </w:r>
          <w:r>
            <w:rPr>
              <w:rFonts w:asciiTheme="minorHAnsi" w:hAnsiTheme="minorHAnsi"/>
              <w:noProof/>
              <w:sz w:val="22"/>
            </w:rPr>
            <w:tab/>
          </w:r>
          <w:r>
            <w:t>Автоматическая перезапись пациентов</w:t>
          </w:r>
          <w:r>
            <w:tab/>
          </w:r>
          <w:r>
            <w:fldChar w:fldCharType="begin"/>
          </w:r>
          <w:r>
            <w:instrText xml:space="preserve"> PAGEREF _Toc256000021 \h </w:instrText>
          </w:r>
          <w:r>
            <w:fldChar w:fldCharType="separate"/>
          </w:r>
          <w:r>
            <w:t>58</w:t>
          </w:r>
          <w:r>
            <w:fldChar w:fldCharType="end"/>
          </w:r>
        </w:p>
        <w:p>
          <w:pPr>
            <w:pStyle w:val="TOC3"/>
            <w:tabs>
              <w:tab w:val="left" w:pos="800"/>
              <w:tab w:val="right" w:leader="dot" w:pos="8487"/>
            </w:tabs>
            <w:rPr>
              <w:rFonts w:asciiTheme="minorHAnsi" w:hAnsiTheme="minorHAnsi"/>
              <w:noProof/>
              <w:sz w:val="22"/>
            </w:rPr>
          </w:pPr>
          <w:r>
            <w:t>6.1.12</w:t>
          </w:r>
          <w:r>
            <w:rPr>
              <w:rFonts w:asciiTheme="minorHAnsi" w:hAnsiTheme="minorHAnsi"/>
              <w:noProof/>
              <w:sz w:val="22"/>
            </w:rPr>
            <w:tab/>
          </w:r>
          <w:r>
            <w:t>Расписание других МО модуль Регистратура</w:t>
          </w:r>
          <w:r>
            <w:tab/>
          </w:r>
          <w:r>
            <w:fldChar w:fldCharType="begin"/>
          </w:r>
          <w:r>
            <w:instrText xml:space="preserve"> PAGEREF _Toc256000022 \h </w:instrText>
          </w:r>
          <w:r>
            <w:fldChar w:fldCharType="separate"/>
          </w:r>
          <w:r>
            <w:t>60</w:t>
          </w:r>
          <w:r>
            <w:fldChar w:fldCharType="end"/>
          </w:r>
        </w:p>
        <w:p>
          <w:pPr>
            <w:pStyle w:val="TOC2"/>
            <w:tabs>
              <w:tab w:val="left" w:pos="600"/>
              <w:tab w:val="right" w:leader="dot" w:pos="8487"/>
            </w:tabs>
            <w:rPr>
              <w:rFonts w:asciiTheme="minorHAnsi" w:hAnsiTheme="minorHAnsi"/>
              <w:noProof/>
              <w:sz w:val="22"/>
            </w:rPr>
          </w:pPr>
          <w:r>
            <w:t>6.2</w:t>
          </w:r>
          <w:r>
            <w:rPr>
              <w:rFonts w:asciiTheme="minorHAnsi" w:hAnsiTheme="minorHAnsi"/>
              <w:noProof/>
              <w:sz w:val="22"/>
            </w:rPr>
            <w:tab/>
          </w:r>
          <w:r>
            <w:t>Очередь ожидания записи в расписание модуль Регистратура</w:t>
          </w:r>
          <w:r>
            <w:tab/>
          </w:r>
          <w:r>
            <w:fldChar w:fldCharType="begin"/>
          </w:r>
          <w:r>
            <w:instrText xml:space="preserve"> PAGEREF _Toc256000023 \h </w:instrText>
          </w:r>
          <w:r>
            <w:fldChar w:fldCharType="separate"/>
          </w:r>
          <w:r>
            <w:t>63</w:t>
          </w:r>
          <w:r>
            <w:fldChar w:fldCharType="end"/>
          </w:r>
        </w:p>
        <w:p>
          <w:pPr>
            <w:pStyle w:val="TOC3"/>
            <w:tabs>
              <w:tab w:val="left" w:pos="800"/>
              <w:tab w:val="right" w:leader="dot" w:pos="8487"/>
            </w:tabs>
            <w:rPr>
              <w:rFonts w:asciiTheme="minorHAnsi" w:hAnsiTheme="minorHAnsi"/>
              <w:noProof/>
              <w:sz w:val="22"/>
            </w:rPr>
          </w:pPr>
          <w:r>
            <w:t>6.2.1</w:t>
          </w:r>
          <w:r>
            <w:rPr>
              <w:rFonts w:asciiTheme="minorHAnsi" w:hAnsiTheme="minorHAnsi"/>
              <w:noProof/>
              <w:sz w:val="22"/>
            </w:rPr>
            <w:tab/>
          </w:r>
          <w:r>
            <w:t>Вкладка «Внутренние очереди»</w:t>
          </w:r>
          <w:r>
            <w:tab/>
          </w:r>
          <w:r>
            <w:fldChar w:fldCharType="begin"/>
          </w:r>
          <w:r>
            <w:instrText xml:space="preserve"> PAGEREF _Toc256000024 \h </w:instrText>
          </w:r>
          <w:r>
            <w:fldChar w:fldCharType="separate"/>
          </w:r>
          <w:r>
            <w:t>63</w:t>
          </w:r>
          <w:r>
            <w:fldChar w:fldCharType="end"/>
          </w:r>
        </w:p>
        <w:p>
          <w:pPr>
            <w:pStyle w:val="TOC3"/>
            <w:tabs>
              <w:tab w:val="left" w:pos="800"/>
              <w:tab w:val="right" w:leader="dot" w:pos="8487"/>
            </w:tabs>
            <w:rPr>
              <w:rFonts w:asciiTheme="minorHAnsi" w:hAnsiTheme="minorHAnsi"/>
              <w:noProof/>
              <w:sz w:val="22"/>
            </w:rPr>
          </w:pPr>
          <w:r>
            <w:t>6.2.2</w:t>
          </w:r>
          <w:r>
            <w:rPr>
              <w:rFonts w:asciiTheme="minorHAnsi" w:hAnsiTheme="minorHAnsi"/>
              <w:noProof/>
              <w:sz w:val="22"/>
            </w:rPr>
            <w:tab/>
          </w:r>
          <w:r>
            <w:t>Вкладка «Внешние очереди»</w:t>
          </w:r>
          <w:r>
            <w:tab/>
          </w:r>
          <w:r>
            <w:fldChar w:fldCharType="begin"/>
          </w:r>
          <w:r>
            <w:instrText xml:space="preserve"> PAGEREF _Toc256000025 \h </w:instrText>
          </w:r>
          <w:r>
            <w:fldChar w:fldCharType="separate"/>
          </w:r>
          <w:r>
            <w:t>70</w:t>
          </w:r>
          <w:r>
            <w:fldChar w:fldCharType="end"/>
          </w:r>
        </w:p>
        <w:p>
          <w:pPr>
            <w:pStyle w:val="TOC3"/>
            <w:tabs>
              <w:tab w:val="left" w:pos="800"/>
              <w:tab w:val="right" w:leader="dot" w:pos="8487"/>
            </w:tabs>
            <w:rPr>
              <w:rFonts w:asciiTheme="minorHAnsi" w:hAnsiTheme="minorHAnsi"/>
              <w:noProof/>
              <w:sz w:val="22"/>
            </w:rPr>
          </w:pPr>
          <w:r>
            <w:t>6.2.3</w:t>
          </w:r>
          <w:r>
            <w:rPr>
              <w:rFonts w:asciiTheme="minorHAnsi" w:hAnsiTheme="minorHAnsi"/>
              <w:noProof/>
              <w:sz w:val="22"/>
            </w:rPr>
            <w:tab/>
          </w:r>
          <w:r>
            <w:t>Вкладка «Очереди других МО»</w:t>
          </w:r>
          <w:r>
            <w:tab/>
          </w:r>
          <w:r>
            <w:fldChar w:fldCharType="begin"/>
          </w:r>
          <w:r>
            <w:instrText xml:space="preserve"> PAGEREF _Toc256000026 \h </w:instrText>
          </w:r>
          <w:r>
            <w:fldChar w:fldCharType="separate"/>
          </w:r>
          <w:r>
            <w:t>73</w:t>
          </w:r>
          <w:r>
            <w:fldChar w:fldCharType="end"/>
          </w:r>
        </w:p>
        <w:p>
          <w:pPr>
            <w:pStyle w:val="TOC2"/>
            <w:tabs>
              <w:tab w:val="left" w:pos="600"/>
              <w:tab w:val="right" w:leader="dot" w:pos="8487"/>
            </w:tabs>
            <w:rPr>
              <w:rFonts w:asciiTheme="minorHAnsi" w:hAnsiTheme="minorHAnsi"/>
              <w:noProof/>
              <w:sz w:val="22"/>
            </w:rPr>
          </w:pPr>
          <w:r>
            <w:t>6.3</w:t>
          </w:r>
          <w:r>
            <w:rPr>
              <w:rFonts w:asciiTheme="minorHAnsi" w:hAnsiTheme="minorHAnsi"/>
              <w:noProof/>
              <w:sz w:val="22"/>
            </w:rPr>
            <w:tab/>
          </w:r>
          <w:r>
            <w:t>Массовая запись пациента на несколько услуг модуль Регистратура</w:t>
          </w:r>
          <w:r>
            <w:tab/>
          </w:r>
          <w:r>
            <w:fldChar w:fldCharType="begin"/>
          </w:r>
          <w:r>
            <w:instrText xml:space="preserve"> PAGEREF _Toc256000027 \h </w:instrText>
          </w:r>
          <w:r>
            <w:fldChar w:fldCharType="separate"/>
          </w:r>
          <w:r>
            <w:t>77</w:t>
          </w:r>
          <w:r>
            <w:fldChar w:fldCharType="end"/>
          </w:r>
        </w:p>
        <w:p>
          <w:pPr>
            <w:pStyle w:val="TOC3"/>
            <w:tabs>
              <w:tab w:val="left" w:pos="800"/>
              <w:tab w:val="right" w:leader="dot" w:pos="8487"/>
            </w:tabs>
            <w:rPr>
              <w:rFonts w:asciiTheme="minorHAnsi" w:hAnsiTheme="minorHAnsi"/>
              <w:noProof/>
              <w:sz w:val="22"/>
            </w:rPr>
          </w:pPr>
          <w:r>
            <w:t>6.3.1</w:t>
          </w:r>
          <w:r>
            <w:rPr>
              <w:rFonts w:asciiTheme="minorHAnsi" w:hAnsiTheme="minorHAnsi"/>
              <w:noProof/>
              <w:sz w:val="22"/>
            </w:rPr>
            <w:tab/>
          </w:r>
          <w:r>
            <w:t>Выбор пациента</w:t>
          </w:r>
          <w:r>
            <w:tab/>
          </w:r>
          <w:r>
            <w:fldChar w:fldCharType="begin"/>
          </w:r>
          <w:r>
            <w:instrText xml:space="preserve"> PAGEREF _Toc256000028 \h </w:instrText>
          </w:r>
          <w:r>
            <w:fldChar w:fldCharType="separate"/>
          </w:r>
          <w:r>
            <w:t>78</w:t>
          </w:r>
          <w:r>
            <w:fldChar w:fldCharType="end"/>
          </w:r>
        </w:p>
        <w:p>
          <w:pPr>
            <w:pStyle w:val="TOC3"/>
            <w:tabs>
              <w:tab w:val="left" w:pos="800"/>
              <w:tab w:val="right" w:leader="dot" w:pos="8487"/>
            </w:tabs>
            <w:rPr>
              <w:rFonts w:asciiTheme="minorHAnsi" w:hAnsiTheme="minorHAnsi"/>
              <w:noProof/>
              <w:sz w:val="22"/>
            </w:rPr>
          </w:pPr>
          <w:r>
            <w:t>6.3.2</w:t>
          </w:r>
          <w:r>
            <w:rPr>
              <w:rFonts w:asciiTheme="minorHAnsi" w:hAnsiTheme="minorHAnsi"/>
              <w:noProof/>
              <w:sz w:val="22"/>
            </w:rPr>
            <w:tab/>
          </w:r>
          <w:r>
            <w:t>Запись пациента</w:t>
          </w:r>
          <w:r>
            <w:tab/>
          </w:r>
          <w:r>
            <w:fldChar w:fldCharType="begin"/>
          </w:r>
          <w:r>
            <w:instrText xml:space="preserve"> PAGEREF _Toc256000029 \h </w:instrText>
          </w:r>
          <w:r>
            <w:fldChar w:fldCharType="separate"/>
          </w:r>
          <w:r>
            <w:t>78</w:t>
          </w:r>
          <w:r>
            <w:fldChar w:fldCharType="end"/>
          </w:r>
        </w:p>
        <w:p>
          <w:pPr>
            <w:pStyle w:val="TOC3"/>
            <w:tabs>
              <w:tab w:val="left" w:pos="800"/>
              <w:tab w:val="right" w:leader="dot" w:pos="8487"/>
            </w:tabs>
            <w:rPr>
              <w:rFonts w:asciiTheme="minorHAnsi" w:hAnsiTheme="minorHAnsi"/>
              <w:noProof/>
              <w:sz w:val="22"/>
            </w:rPr>
          </w:pPr>
          <w:r>
            <w:t>6.3.3</w:t>
          </w:r>
          <w:r>
            <w:rPr>
              <w:rFonts w:asciiTheme="minorHAnsi" w:hAnsiTheme="minorHAnsi"/>
              <w:noProof/>
              <w:sz w:val="22"/>
            </w:rPr>
            <w:tab/>
          </w:r>
          <w:r>
            <w:t>Запись пациента по шаблону направления</w:t>
          </w:r>
          <w:r>
            <w:tab/>
          </w:r>
          <w:r>
            <w:fldChar w:fldCharType="begin"/>
          </w:r>
          <w:r>
            <w:instrText xml:space="preserve"> PAGEREF _Toc256000030 \h </w:instrText>
          </w:r>
          <w:r>
            <w:fldChar w:fldCharType="separate"/>
          </w:r>
          <w:r>
            <w:t>85</w:t>
          </w:r>
          <w:r>
            <w:fldChar w:fldCharType="end"/>
          </w:r>
        </w:p>
        <w:p>
          <w:pPr>
            <w:pStyle w:val="TOC2"/>
            <w:tabs>
              <w:tab w:val="left" w:pos="600"/>
              <w:tab w:val="right" w:leader="dot" w:pos="8487"/>
            </w:tabs>
            <w:rPr>
              <w:rFonts w:asciiTheme="minorHAnsi" w:hAnsiTheme="minorHAnsi"/>
              <w:noProof/>
              <w:sz w:val="22"/>
            </w:rPr>
          </w:pPr>
          <w:r>
            <w:t>6.4</w:t>
          </w:r>
          <w:r>
            <w:rPr>
              <w:rFonts w:asciiTheme="minorHAnsi" w:hAnsiTheme="minorHAnsi"/>
              <w:noProof/>
              <w:sz w:val="22"/>
            </w:rPr>
            <w:tab/>
          </w:r>
          <w:r>
            <w:t>Направления в другие МО модуль Регистратура</w:t>
          </w:r>
          <w:r>
            <w:tab/>
          </w:r>
          <w:r>
            <w:fldChar w:fldCharType="begin"/>
          </w:r>
          <w:r>
            <w:instrText xml:space="preserve"> PAGEREF _Toc256000031 \h </w:instrText>
          </w:r>
          <w:r>
            <w:fldChar w:fldCharType="separate"/>
          </w:r>
          <w:r>
            <w:t>85</w:t>
          </w:r>
          <w:r>
            <w:fldChar w:fldCharType="end"/>
          </w:r>
        </w:p>
        <w:p>
          <w:pPr>
            <w:pStyle w:val="TOC1"/>
            <w:tabs>
              <w:tab w:val="left" w:pos="400"/>
              <w:tab w:val="right" w:leader="dot" w:pos="8487"/>
            </w:tabs>
            <w:rPr>
              <w:rFonts w:asciiTheme="minorHAnsi" w:hAnsiTheme="minorHAnsi"/>
              <w:noProof/>
              <w:sz w:val="22"/>
            </w:rPr>
          </w:pPr>
          <w:r>
            <w:t>7</w:t>
          </w:r>
          <w:r>
            <w:rPr>
              <w:rFonts w:asciiTheme="minorHAnsi" w:hAnsiTheme="minorHAnsi"/>
              <w:noProof/>
              <w:sz w:val="22"/>
            </w:rPr>
            <w:tab/>
          </w:r>
          <w:r>
            <w:t>Массовая запись модуль Регистратура</w:t>
          </w:r>
          <w:r>
            <w:tab/>
          </w:r>
          <w:r>
            <w:fldChar w:fldCharType="begin"/>
          </w:r>
          <w:r>
            <w:instrText xml:space="preserve"> PAGEREF _Toc256000032 \h </w:instrText>
          </w:r>
          <w:r>
            <w:fldChar w:fldCharType="separate"/>
          </w:r>
          <w:r>
            <w:t>88</w:t>
          </w:r>
          <w:r>
            <w:fldChar w:fldCharType="end"/>
          </w:r>
        </w:p>
        <w:p>
          <w:pPr>
            <w:pStyle w:val="TOC1"/>
            <w:tabs>
              <w:tab w:val="left" w:pos="400"/>
              <w:tab w:val="right" w:leader="dot" w:pos="8487"/>
            </w:tabs>
            <w:rPr>
              <w:rFonts w:asciiTheme="minorHAnsi" w:hAnsiTheme="minorHAnsi"/>
              <w:noProof/>
              <w:sz w:val="22"/>
            </w:rPr>
          </w:pPr>
          <w:r>
            <w:t>8</w:t>
          </w:r>
          <w:r>
            <w:rPr>
              <w:rFonts w:asciiTheme="minorHAnsi" w:hAnsiTheme="minorHAnsi"/>
              <w:noProof/>
              <w:sz w:val="22"/>
            </w:rPr>
            <w:tab/>
          </w:r>
          <w:r>
            <w:t>Порядок записи пациентов через ЕР и ФЕР модуль Регистратура</w:t>
          </w:r>
          <w:r>
            <w:tab/>
          </w:r>
          <w:r>
            <w:fldChar w:fldCharType="begin"/>
          </w:r>
          <w:r>
            <w:instrText xml:space="preserve"> PAGEREF _Toc256000033 \h </w:instrText>
          </w:r>
          <w:r>
            <w:fldChar w:fldCharType="separate"/>
          </w:r>
          <w:r>
            <w:t>91</w:t>
          </w:r>
          <w:r>
            <w:fldChar w:fldCharType="end"/>
          </w:r>
        </w:p>
        <w:p>
          <w:pPr>
            <w:pStyle w:val="TOC2"/>
            <w:tabs>
              <w:tab w:val="left" w:pos="600"/>
              <w:tab w:val="right" w:leader="dot" w:pos="8487"/>
            </w:tabs>
            <w:rPr>
              <w:rFonts w:asciiTheme="minorHAnsi" w:hAnsiTheme="minorHAnsi"/>
              <w:noProof/>
              <w:sz w:val="22"/>
            </w:rPr>
          </w:pPr>
          <w:r>
            <w:t>8.1</w:t>
          </w:r>
          <w:r>
            <w:rPr>
              <w:rFonts w:asciiTheme="minorHAnsi" w:hAnsiTheme="minorHAnsi"/>
              <w:noProof/>
              <w:sz w:val="22"/>
            </w:rPr>
            <w:tab/>
          </w:r>
          <w:r>
            <w:t>Оформление пациента, записанного на прием через «БАРС.Здравоохранение-Регистратура»</w:t>
          </w:r>
          <w:r>
            <w:tab/>
          </w:r>
          <w:r>
            <w:fldChar w:fldCharType="begin"/>
          </w:r>
          <w:r>
            <w:instrText xml:space="preserve"> PAGEREF _Toc256000034 \h </w:instrText>
          </w:r>
          <w:r>
            <w:fldChar w:fldCharType="separate"/>
          </w:r>
          <w:r>
            <w:t>91</w:t>
          </w:r>
          <w:r>
            <w:fldChar w:fldCharType="end"/>
          </w:r>
        </w:p>
        <w:p>
          <w:pPr>
            <w:pStyle w:val="TOC2"/>
            <w:tabs>
              <w:tab w:val="left" w:pos="600"/>
              <w:tab w:val="right" w:leader="dot" w:pos="8487"/>
            </w:tabs>
            <w:rPr>
              <w:rFonts w:asciiTheme="minorHAnsi" w:hAnsiTheme="minorHAnsi"/>
              <w:noProof/>
              <w:sz w:val="22"/>
            </w:rPr>
          </w:pPr>
          <w:r>
            <w:t>8.2</w:t>
          </w:r>
          <w:r>
            <w:rPr>
              <w:rFonts w:asciiTheme="minorHAnsi" w:hAnsiTheme="minorHAnsi"/>
              <w:noProof/>
              <w:sz w:val="22"/>
            </w:rPr>
            <w:tab/>
          </w:r>
          <w:r>
            <w:t>Оформление пациента, записавшегося на прием через Федеральную Единую Регистратуру</w:t>
          </w:r>
          <w:r>
            <w:tab/>
          </w:r>
          <w:r>
            <w:fldChar w:fldCharType="begin"/>
          </w:r>
          <w:r>
            <w:instrText xml:space="preserve"> PAGEREF _Toc256000035 \h </w:instrText>
          </w:r>
          <w:r>
            <w:fldChar w:fldCharType="separate"/>
          </w:r>
          <w:r>
            <w:t>92</w:t>
          </w:r>
          <w:r>
            <w:fldChar w:fldCharType="end"/>
          </w:r>
        </w:p>
        <w:p>
          <w:pPr>
            <w:pStyle w:val="TOC1"/>
            <w:tabs>
              <w:tab w:val="left" w:pos="400"/>
              <w:tab w:val="right" w:leader="dot" w:pos="8487"/>
            </w:tabs>
            <w:rPr>
              <w:rFonts w:asciiTheme="minorHAnsi" w:hAnsiTheme="minorHAnsi"/>
              <w:noProof/>
              <w:sz w:val="22"/>
            </w:rPr>
          </w:pPr>
          <w:r>
            <w:t>9</w:t>
          </w:r>
          <w:r>
            <w:rPr>
              <w:rFonts w:asciiTheme="minorHAnsi" w:hAnsiTheme="minorHAnsi"/>
              <w:noProof/>
              <w:sz w:val="22"/>
            </w:rPr>
            <w:tab/>
          </w:r>
          <w:r>
            <w:t>Бронирование модуль Регистратура</w:t>
          </w:r>
          <w:r>
            <w:tab/>
          </w:r>
          <w:r>
            <w:fldChar w:fldCharType="begin"/>
          </w:r>
          <w:r>
            <w:instrText xml:space="preserve"> PAGEREF _Toc256000036 \h </w:instrText>
          </w:r>
          <w:r>
            <w:fldChar w:fldCharType="separate"/>
          </w:r>
          <w:r>
            <w:t>96</w:t>
          </w:r>
          <w:r>
            <w:fldChar w:fldCharType="end"/>
          </w:r>
        </w:p>
        <w:p>
          <w:pPr>
            <w:pStyle w:val="TOC2"/>
            <w:tabs>
              <w:tab w:val="left" w:pos="600"/>
              <w:tab w:val="right" w:leader="dot" w:pos="8487"/>
            </w:tabs>
            <w:rPr>
              <w:rFonts w:asciiTheme="minorHAnsi" w:hAnsiTheme="minorHAnsi"/>
              <w:noProof/>
              <w:sz w:val="22"/>
            </w:rPr>
          </w:pPr>
          <w:r>
            <w:t>9.1</w:t>
          </w:r>
          <w:r>
            <w:rPr>
              <w:rFonts w:asciiTheme="minorHAnsi" w:hAnsiTheme="minorHAnsi"/>
              <w:noProof/>
              <w:sz w:val="22"/>
            </w:rPr>
            <w:tab/>
          </w:r>
          <w:r>
            <w:t>Редактирование брони</w:t>
          </w:r>
          <w:r>
            <w:tab/>
          </w:r>
          <w:r>
            <w:fldChar w:fldCharType="begin"/>
          </w:r>
          <w:r>
            <w:instrText xml:space="preserve"> PAGEREF _Toc256000037 \h </w:instrText>
          </w:r>
          <w:r>
            <w:fldChar w:fldCharType="separate"/>
          </w:r>
          <w:r>
            <w:t>100</w:t>
          </w:r>
          <w:r>
            <w:fldChar w:fldCharType="end"/>
          </w:r>
        </w:p>
        <w:p>
          <w:pPr>
            <w:pStyle w:val="TOC2"/>
            <w:tabs>
              <w:tab w:val="left" w:pos="600"/>
              <w:tab w:val="right" w:leader="dot" w:pos="8487"/>
            </w:tabs>
            <w:rPr>
              <w:rFonts w:asciiTheme="minorHAnsi" w:hAnsiTheme="minorHAnsi"/>
              <w:noProof/>
              <w:sz w:val="22"/>
            </w:rPr>
          </w:pPr>
          <w:r>
            <w:t>9.2</w:t>
          </w:r>
          <w:r>
            <w:rPr>
              <w:rFonts w:asciiTheme="minorHAnsi" w:hAnsiTheme="minorHAnsi"/>
              <w:noProof/>
              <w:sz w:val="22"/>
            </w:rPr>
            <w:tab/>
          </w:r>
          <w:r>
            <w:t>Снятие брони</w:t>
          </w:r>
          <w:r>
            <w:tab/>
          </w:r>
          <w:r>
            <w:fldChar w:fldCharType="begin"/>
          </w:r>
          <w:r>
            <w:instrText xml:space="preserve"> PAGEREF _Toc256000038 \h </w:instrText>
          </w:r>
          <w:r>
            <w:fldChar w:fldCharType="separate"/>
          </w:r>
          <w:r>
            <w:t>101</w:t>
          </w:r>
          <w:r>
            <w:fldChar w:fldCharType="end"/>
          </w:r>
        </w:p>
        <w:p>
          <w:pPr>
            <w:pStyle w:val="TOC2"/>
            <w:tabs>
              <w:tab w:val="left" w:pos="600"/>
              <w:tab w:val="right" w:leader="dot" w:pos="8487"/>
            </w:tabs>
            <w:rPr>
              <w:rFonts w:asciiTheme="minorHAnsi" w:hAnsiTheme="minorHAnsi"/>
              <w:noProof/>
              <w:sz w:val="22"/>
            </w:rPr>
          </w:pPr>
          <w:r>
            <w:t>9.3</w:t>
          </w:r>
          <w:r>
            <w:rPr>
              <w:rFonts w:asciiTheme="minorHAnsi" w:hAnsiTheme="minorHAnsi"/>
              <w:noProof/>
              <w:sz w:val="22"/>
            </w:rPr>
            <w:tab/>
          </w:r>
          <w:r>
            <w:t>Запись забронированного пациента</w:t>
          </w:r>
          <w:r>
            <w:tab/>
          </w:r>
          <w:r>
            <w:fldChar w:fldCharType="begin"/>
          </w:r>
          <w:r>
            <w:instrText xml:space="preserve"> PAGEREF _Toc256000039 \h </w:instrText>
          </w:r>
          <w:r>
            <w:fldChar w:fldCharType="separate"/>
          </w:r>
          <w:r>
            <w:t>102</w:t>
          </w:r>
          <w:r>
            <w:fldChar w:fldCharType="end"/>
          </w:r>
        </w:p>
        <w:p>
          <w:pPr>
            <w:pStyle w:val="TOC2"/>
            <w:tabs>
              <w:tab w:val="left" w:pos="600"/>
              <w:tab w:val="right" w:leader="dot" w:pos="8487"/>
            </w:tabs>
            <w:rPr>
              <w:rFonts w:asciiTheme="minorHAnsi" w:hAnsiTheme="minorHAnsi"/>
              <w:noProof/>
              <w:sz w:val="22"/>
            </w:rPr>
          </w:pPr>
          <w:r>
            <w:t>9.4</w:t>
          </w:r>
          <w:r>
            <w:rPr>
              <w:rFonts w:asciiTheme="minorHAnsi" w:hAnsiTheme="minorHAnsi"/>
              <w:noProof/>
              <w:sz w:val="22"/>
            </w:rPr>
            <w:tab/>
          </w:r>
          <w:r>
            <w:t>Просмотр и редактирование броней</w:t>
          </w:r>
          <w:r>
            <w:tab/>
          </w:r>
          <w:r>
            <w:fldChar w:fldCharType="begin"/>
          </w:r>
          <w:r>
            <w:instrText xml:space="preserve"> PAGEREF _Toc256000040 \h </w:instrText>
          </w:r>
          <w:r>
            <w:fldChar w:fldCharType="separate"/>
          </w:r>
          <w:r>
            <w:t>102</w:t>
          </w:r>
          <w:r>
            <w:fldChar w:fldCharType="end"/>
          </w:r>
        </w:p>
        <w:p>
          <w:pPr>
            <w:pStyle w:val="TOC2"/>
            <w:tabs>
              <w:tab w:val="left" w:pos="600"/>
              <w:tab w:val="right" w:leader="dot" w:pos="8487"/>
            </w:tabs>
            <w:rPr>
              <w:rFonts w:asciiTheme="minorHAnsi" w:hAnsiTheme="minorHAnsi"/>
              <w:noProof/>
              <w:sz w:val="22"/>
            </w:rPr>
          </w:pPr>
          <w:r>
            <w:t>9.5</w:t>
          </w:r>
          <w:r>
            <w:rPr>
              <w:rFonts w:asciiTheme="minorHAnsi" w:hAnsiTheme="minorHAnsi"/>
              <w:noProof/>
              <w:sz w:val="22"/>
            </w:rPr>
            <w:tab/>
          </w:r>
          <w:r>
            <w:t>Перезапись брони</w:t>
          </w:r>
          <w:r>
            <w:tab/>
          </w:r>
          <w:r>
            <w:fldChar w:fldCharType="begin"/>
          </w:r>
          <w:r>
            <w:instrText xml:space="preserve"> PAGEREF _Toc256000041 \h </w:instrText>
          </w:r>
          <w:r>
            <w:fldChar w:fldCharType="separate"/>
          </w:r>
          <w:r>
            <w:t>104</w:t>
          </w:r>
          <w:r>
            <w:fldChar w:fldCharType="end"/>
          </w:r>
        </w:p>
        <w:p>
          <w:pPr>
            <w:pStyle w:val="TOC3"/>
            <w:tabs>
              <w:tab w:val="left" w:pos="800"/>
              <w:tab w:val="right" w:leader="dot" w:pos="8487"/>
            </w:tabs>
            <w:rPr>
              <w:rFonts w:asciiTheme="minorHAnsi" w:hAnsiTheme="minorHAnsi"/>
              <w:noProof/>
              <w:sz w:val="22"/>
            </w:rPr>
          </w:pPr>
          <w:r>
            <w:t>9.5.1</w:t>
          </w:r>
          <w:r>
            <w:rPr>
              <w:rFonts w:asciiTheme="minorHAnsi" w:hAnsiTheme="minorHAnsi"/>
              <w:noProof/>
              <w:sz w:val="22"/>
            </w:rPr>
            <w:tab/>
          </w:r>
          <w:r>
            <w:t>Перезапись утерянной брони</w:t>
          </w:r>
          <w:r>
            <w:tab/>
          </w:r>
          <w:r>
            <w:fldChar w:fldCharType="begin"/>
          </w:r>
          <w:r>
            <w:instrText xml:space="preserve"> PAGEREF _Toc256000042 \h </w:instrText>
          </w:r>
          <w:r>
            <w:fldChar w:fldCharType="separate"/>
          </w:r>
          <w:r>
            <w:t>104</w:t>
          </w:r>
          <w:r>
            <w:fldChar w:fldCharType="end"/>
          </w:r>
        </w:p>
        <w:p>
          <w:pPr>
            <w:pStyle w:val="TOC3"/>
            <w:tabs>
              <w:tab w:val="left" w:pos="800"/>
              <w:tab w:val="right" w:leader="dot" w:pos="8487"/>
            </w:tabs>
            <w:rPr>
              <w:rFonts w:asciiTheme="minorHAnsi" w:hAnsiTheme="minorHAnsi"/>
              <w:noProof/>
              <w:sz w:val="22"/>
            </w:rPr>
          </w:pPr>
          <w:r>
            <w:t>9.5.2</w:t>
          </w:r>
          <w:r>
            <w:rPr>
              <w:rFonts w:asciiTheme="minorHAnsi" w:hAnsiTheme="minorHAnsi"/>
              <w:noProof/>
              <w:sz w:val="22"/>
            </w:rPr>
            <w:tab/>
          </w:r>
          <w:r>
            <w:t>Перезапись действующей брони</w:t>
          </w:r>
          <w:r>
            <w:tab/>
          </w:r>
          <w:r>
            <w:fldChar w:fldCharType="begin"/>
          </w:r>
          <w:r>
            <w:instrText xml:space="preserve"> PAGEREF _Toc256000043 \h </w:instrText>
          </w:r>
          <w:r>
            <w:fldChar w:fldCharType="separate"/>
          </w:r>
          <w:r>
            <w:t>106</w:t>
          </w:r>
          <w:r>
            <w:fldChar w:fldCharType="end"/>
          </w:r>
        </w:p>
        <w:p>
          <w:pPr>
            <w:pStyle w:val="TOC1"/>
            <w:tabs>
              <w:tab w:val="left" w:pos="600"/>
              <w:tab w:val="right" w:leader="dot" w:pos="8487"/>
            </w:tabs>
            <w:rPr>
              <w:rFonts w:asciiTheme="minorHAnsi" w:hAnsiTheme="minorHAnsi"/>
              <w:noProof/>
              <w:sz w:val="22"/>
            </w:rPr>
          </w:pPr>
          <w:r>
            <w:t>10</w:t>
          </w:r>
          <w:r>
            <w:rPr>
              <w:rFonts w:asciiTheme="minorHAnsi" w:hAnsiTheme="minorHAnsi"/>
              <w:noProof/>
              <w:sz w:val="22"/>
            </w:rPr>
            <w:tab/>
          </w:r>
          <w:r>
            <w:t>Перезапись пациентов. Регистратура поликлиники (в работе)</w:t>
          </w:r>
          <w:r>
            <w:tab/>
          </w:r>
          <w:r>
            <w:fldChar w:fldCharType="begin"/>
          </w:r>
          <w:r>
            <w:instrText xml:space="preserve"> PAGEREF _Toc256000044 \h </w:instrText>
          </w:r>
          <w:r>
            <w:fldChar w:fldCharType="separate"/>
          </w:r>
          <w:r>
            <w:t>107</w:t>
          </w:r>
          <w:r>
            <w:fldChar w:fldCharType="end"/>
          </w:r>
        </w:p>
        <w:p>
          <w:pPr>
            <w:pStyle w:val="TOC2"/>
            <w:tabs>
              <w:tab w:val="left" w:pos="800"/>
              <w:tab w:val="right" w:leader="dot" w:pos="8487"/>
            </w:tabs>
            <w:rPr>
              <w:rFonts w:asciiTheme="minorHAnsi" w:hAnsiTheme="minorHAnsi"/>
              <w:noProof/>
              <w:sz w:val="22"/>
            </w:rPr>
          </w:pPr>
          <w:r>
            <w:t>10.1</w:t>
          </w:r>
          <w:r>
            <w:rPr>
              <w:rFonts w:asciiTheme="minorHAnsi" w:hAnsiTheme="minorHAnsi"/>
              <w:noProof/>
              <w:sz w:val="22"/>
            </w:rPr>
            <w:tab/>
          </w:r>
          <w:r>
            <w:t>Содержание раздела</w:t>
          </w:r>
          <w:r>
            <w:tab/>
          </w:r>
          <w:r>
            <w:fldChar w:fldCharType="begin"/>
          </w:r>
          <w:r>
            <w:instrText xml:space="preserve"> PAGEREF _Toc256000045 \h </w:instrText>
          </w:r>
          <w:r>
            <w:fldChar w:fldCharType="separate"/>
          </w:r>
          <w:r>
            <w:t>107</w:t>
          </w:r>
          <w:r>
            <w:fldChar w:fldCharType="end"/>
          </w:r>
        </w:p>
        <w:p>
          <w:pPr>
            <w:pStyle w:val="TOC2"/>
            <w:tabs>
              <w:tab w:val="left" w:pos="800"/>
              <w:tab w:val="right" w:leader="dot" w:pos="8487"/>
            </w:tabs>
            <w:rPr>
              <w:rFonts w:asciiTheme="minorHAnsi" w:hAnsiTheme="minorHAnsi"/>
              <w:noProof/>
              <w:sz w:val="22"/>
            </w:rPr>
          </w:pPr>
          <w:r>
            <w:t>10.2</w:t>
          </w:r>
          <w:r>
            <w:rPr>
              <w:rFonts w:asciiTheme="minorHAnsi" w:hAnsiTheme="minorHAnsi"/>
              <w:noProof/>
              <w:sz w:val="22"/>
            </w:rPr>
            <w:tab/>
          </w:r>
          <w:r>
            <w:t>Автоматическая перезапись пациентов</w:t>
          </w:r>
          <w:r>
            <w:tab/>
          </w:r>
          <w:r>
            <w:fldChar w:fldCharType="begin"/>
          </w:r>
          <w:r>
            <w:instrText xml:space="preserve"> PAGEREF _Toc256000046 \h </w:instrText>
          </w:r>
          <w:r>
            <w:fldChar w:fldCharType="separate"/>
          </w:r>
          <w:r>
            <w:t>107</w:t>
          </w:r>
          <w:r>
            <w:fldChar w:fldCharType="end"/>
          </w:r>
        </w:p>
        <w:p>
          <w:pPr>
            <w:pStyle w:val="TOC2"/>
            <w:tabs>
              <w:tab w:val="left" w:pos="800"/>
              <w:tab w:val="right" w:leader="dot" w:pos="8487"/>
            </w:tabs>
            <w:rPr>
              <w:rFonts w:asciiTheme="minorHAnsi" w:hAnsiTheme="minorHAnsi"/>
              <w:noProof/>
              <w:sz w:val="22"/>
            </w:rPr>
          </w:pPr>
          <w:r>
            <w:t>10.3</w:t>
          </w:r>
          <w:r>
            <w:rPr>
              <w:rFonts w:asciiTheme="minorHAnsi" w:hAnsiTheme="minorHAnsi"/>
              <w:noProof/>
              <w:sz w:val="22"/>
            </w:rPr>
            <w:tab/>
          </w:r>
          <w:r>
            <w:t>Массовая перезапись пациентов</w:t>
          </w:r>
          <w:r>
            <w:tab/>
          </w:r>
          <w:r>
            <w:fldChar w:fldCharType="begin"/>
          </w:r>
          <w:r>
            <w:instrText xml:space="preserve"> PAGEREF _Toc256000047 \h </w:instrText>
          </w:r>
          <w:r>
            <w:fldChar w:fldCharType="separate"/>
          </w:r>
          <w:r>
            <w:t>108</w:t>
          </w:r>
          <w:r>
            <w:fldChar w:fldCharType="end"/>
          </w:r>
        </w:p>
        <w:p>
          <w:pPr>
            <w:pStyle w:val="TOC2"/>
            <w:tabs>
              <w:tab w:val="left" w:pos="800"/>
              <w:tab w:val="right" w:leader="dot" w:pos="8487"/>
            </w:tabs>
            <w:rPr>
              <w:rFonts w:asciiTheme="minorHAnsi" w:hAnsiTheme="minorHAnsi"/>
              <w:noProof/>
              <w:sz w:val="22"/>
            </w:rPr>
          </w:pPr>
          <w:r>
            <w:t>10.4</w:t>
          </w:r>
          <w:r>
            <w:rPr>
              <w:rFonts w:asciiTheme="minorHAnsi" w:hAnsiTheme="minorHAnsi"/>
              <w:noProof/>
              <w:sz w:val="22"/>
            </w:rPr>
            <w:tab/>
          </w:r>
          <w:r>
            <w:t>Перезапись «утерянных» пациентов</w:t>
          </w:r>
          <w:r>
            <w:tab/>
          </w:r>
          <w:r>
            <w:fldChar w:fldCharType="begin"/>
          </w:r>
          <w:r>
            <w:instrText xml:space="preserve"> PAGEREF _Toc256000048 \h </w:instrText>
          </w:r>
          <w:r>
            <w:fldChar w:fldCharType="separate"/>
          </w:r>
          <w:r>
            <w:t>110</w:t>
          </w:r>
          <w:r>
            <w:fldChar w:fldCharType="end"/>
          </w:r>
        </w:p>
        <w:p>
          <w:pPr>
            <w:pStyle w:val="TOC2"/>
            <w:tabs>
              <w:tab w:val="left" w:pos="800"/>
              <w:tab w:val="right" w:leader="dot" w:pos="8487"/>
            </w:tabs>
            <w:rPr>
              <w:rFonts w:asciiTheme="minorHAnsi" w:hAnsiTheme="minorHAnsi"/>
              <w:noProof/>
              <w:sz w:val="22"/>
            </w:rPr>
          </w:pPr>
          <w:r>
            <w:t>10.5</w:t>
          </w:r>
          <w:r>
            <w:rPr>
              <w:rFonts w:asciiTheme="minorHAnsi" w:hAnsiTheme="minorHAnsi"/>
              <w:noProof/>
              <w:sz w:val="22"/>
            </w:rPr>
            <w:tab/>
          </w:r>
          <w:r>
            <w:t>Редактирование записи пациента</w:t>
          </w:r>
          <w:r>
            <w:tab/>
          </w:r>
          <w:r>
            <w:fldChar w:fldCharType="begin"/>
          </w:r>
          <w:r>
            <w:instrText xml:space="preserve"> PAGEREF _Toc256000049 \h </w:instrText>
          </w:r>
          <w:r>
            <w:fldChar w:fldCharType="separate"/>
          </w:r>
          <w:r>
            <w:t>111</w:t>
          </w:r>
          <w:r>
            <w:fldChar w:fldCharType="end"/>
          </w:r>
        </w:p>
        <w:p>
          <w:pPr>
            <w:pStyle w:val="TOC3"/>
            <w:tabs>
              <w:tab w:val="left" w:pos="800"/>
              <w:tab w:val="right" w:leader="dot" w:pos="8487"/>
            </w:tabs>
            <w:rPr>
              <w:rFonts w:asciiTheme="minorHAnsi" w:hAnsiTheme="minorHAnsi"/>
              <w:noProof/>
              <w:sz w:val="22"/>
            </w:rPr>
          </w:pPr>
          <w:r>
            <w:t>10.5.1</w:t>
          </w:r>
          <w:r>
            <w:rPr>
              <w:rFonts w:asciiTheme="minorHAnsi" w:hAnsiTheme="minorHAnsi"/>
              <w:noProof/>
              <w:sz w:val="22"/>
            </w:rPr>
            <w:tab/>
          </w:r>
          <w:r>
            <w:t>Поиск записи в расписании врача и изменение всех параметров</w:t>
          </w:r>
          <w:r>
            <w:tab/>
          </w:r>
          <w:r>
            <w:fldChar w:fldCharType="begin"/>
          </w:r>
          <w:r>
            <w:instrText xml:space="preserve"> PAGEREF _Toc256000050 \h </w:instrText>
          </w:r>
          <w:r>
            <w:fldChar w:fldCharType="separate"/>
          </w:r>
          <w:r>
            <w:t>111</w:t>
          </w:r>
          <w:r>
            <w:fldChar w:fldCharType="end"/>
          </w:r>
        </w:p>
        <w:p>
          <w:pPr>
            <w:pStyle w:val="TOC3"/>
            <w:tabs>
              <w:tab w:val="left" w:pos="800"/>
              <w:tab w:val="right" w:leader="dot" w:pos="8487"/>
            </w:tabs>
            <w:rPr>
              <w:rFonts w:asciiTheme="minorHAnsi" w:hAnsiTheme="minorHAnsi"/>
              <w:noProof/>
              <w:sz w:val="22"/>
            </w:rPr>
          </w:pPr>
          <w:r>
            <w:t>10.5.2</w:t>
          </w:r>
          <w:r>
            <w:rPr>
              <w:rFonts w:asciiTheme="minorHAnsi" w:hAnsiTheme="minorHAnsi"/>
              <w:noProof/>
              <w:sz w:val="22"/>
            </w:rPr>
            <w:tab/>
          </w:r>
          <w:r>
            <w:t>Поиск среди записей пациента</w:t>
          </w:r>
          <w:r>
            <w:tab/>
          </w:r>
          <w:r>
            <w:fldChar w:fldCharType="begin"/>
          </w:r>
          <w:r>
            <w:instrText xml:space="preserve"> PAGEREF _Toc256000051 \h </w:instrText>
          </w:r>
          <w:r>
            <w:fldChar w:fldCharType="separate"/>
          </w:r>
          <w:r>
            <w:t>111</w:t>
          </w:r>
          <w:r>
            <w:fldChar w:fldCharType="end"/>
          </w:r>
        </w:p>
        <w:p>
          <w:pPr>
            <w:pStyle w:val="TOC3"/>
            <w:tabs>
              <w:tab w:val="left" w:pos="800"/>
              <w:tab w:val="right" w:leader="dot" w:pos="8487"/>
            </w:tabs>
            <w:rPr>
              <w:rFonts w:asciiTheme="minorHAnsi" w:hAnsiTheme="minorHAnsi"/>
              <w:noProof/>
              <w:sz w:val="22"/>
            </w:rPr>
          </w:pPr>
          <w:r>
            <w:t>10.5.3</w:t>
          </w:r>
          <w:r>
            <w:rPr>
              <w:rFonts w:asciiTheme="minorHAnsi" w:hAnsiTheme="minorHAnsi"/>
              <w:noProof/>
              <w:sz w:val="22"/>
            </w:rPr>
            <w:tab/>
          </w:r>
          <w:r>
            <w:t>Изменение даты и времени записи</w:t>
          </w:r>
          <w:r>
            <w:tab/>
          </w:r>
          <w:r>
            <w:fldChar w:fldCharType="begin"/>
          </w:r>
          <w:r>
            <w:instrText xml:space="preserve"> PAGEREF _Toc256000052 \h </w:instrText>
          </w:r>
          <w:r>
            <w:fldChar w:fldCharType="separate"/>
          </w:r>
          <w:r>
            <w:t>112</w:t>
          </w:r>
          <w:r>
            <w:fldChar w:fldCharType="end"/>
          </w:r>
        </w:p>
        <w:p>
          <w:pPr>
            <w:pStyle w:val="TOC3"/>
            <w:tabs>
              <w:tab w:val="left" w:pos="800"/>
              <w:tab w:val="right" w:leader="dot" w:pos="8487"/>
            </w:tabs>
            <w:rPr>
              <w:rFonts w:asciiTheme="minorHAnsi" w:hAnsiTheme="minorHAnsi"/>
              <w:noProof/>
              <w:sz w:val="22"/>
            </w:rPr>
          </w:pPr>
          <w:r>
            <w:t>10.5.4</w:t>
          </w:r>
          <w:r>
            <w:rPr>
              <w:rFonts w:asciiTheme="minorHAnsi" w:hAnsiTheme="minorHAnsi"/>
              <w:noProof/>
              <w:sz w:val="22"/>
            </w:rPr>
            <w:tab/>
          </w:r>
          <w:r>
            <w:t>Отмена записи на прием</w:t>
          </w:r>
          <w:r>
            <w:tab/>
          </w:r>
          <w:r>
            <w:fldChar w:fldCharType="begin"/>
          </w:r>
          <w:r>
            <w:instrText xml:space="preserve"> PAGEREF _Toc256000053 \h </w:instrText>
          </w:r>
          <w:r>
            <w:fldChar w:fldCharType="separate"/>
          </w:r>
          <w:r>
            <w:t>112</w:t>
          </w:r>
          <w:r>
            <w:fldChar w:fldCharType="end"/>
          </w:r>
        </w:p>
        <w:p>
          <w:pPr>
            <w:pStyle w:val="TOC1"/>
            <w:tabs>
              <w:tab w:val="left" w:pos="600"/>
              <w:tab w:val="right" w:leader="dot" w:pos="8487"/>
            </w:tabs>
            <w:rPr>
              <w:rFonts w:asciiTheme="minorHAnsi" w:hAnsiTheme="minorHAnsi"/>
              <w:noProof/>
              <w:sz w:val="22"/>
            </w:rPr>
          </w:pPr>
          <w:r>
            <w:t>11</w:t>
          </w:r>
          <w:r>
            <w:rPr>
              <w:rFonts w:asciiTheme="minorHAnsi" w:hAnsiTheme="minorHAnsi"/>
              <w:noProof/>
              <w:sz w:val="22"/>
            </w:rPr>
            <w:tab/>
          </w:r>
          <w:r>
            <w:t>Учет направлений на госпитализацию в МИС модуль Регистратура</w:t>
          </w:r>
          <w:r>
            <w:tab/>
          </w:r>
          <w:r>
            <w:fldChar w:fldCharType="begin"/>
          </w:r>
          <w:r>
            <w:instrText xml:space="preserve"> PAGEREF _Toc256000054 \h </w:instrText>
          </w:r>
          <w:r>
            <w:fldChar w:fldCharType="separate"/>
          </w:r>
          <w:r>
            <w:t>114</w:t>
          </w:r>
          <w:r>
            <w:fldChar w:fldCharType="end"/>
          </w:r>
        </w:p>
        <w:p>
          <w:pPr>
            <w:pStyle w:val="TOC1"/>
            <w:tabs>
              <w:tab w:val="left" w:pos="600"/>
              <w:tab w:val="right" w:leader="dot" w:pos="8487"/>
            </w:tabs>
            <w:rPr>
              <w:rFonts w:asciiTheme="minorHAnsi" w:hAnsiTheme="minorHAnsi"/>
              <w:noProof/>
              <w:sz w:val="22"/>
            </w:rPr>
          </w:pPr>
          <w:r>
            <w:t>12</w:t>
          </w:r>
          <w:r>
            <w:rPr>
              <w:rFonts w:asciiTheme="minorHAnsi" w:hAnsiTheme="minorHAnsi"/>
              <w:noProof/>
              <w:sz w:val="22"/>
            </w:rPr>
            <w:tab/>
          </w:r>
          <w:r>
            <w:t>Внешние направления модуль Регистратура</w:t>
          </w:r>
          <w:r>
            <w:tab/>
          </w:r>
          <w:r>
            <w:fldChar w:fldCharType="begin"/>
          </w:r>
          <w:r>
            <w:instrText xml:space="preserve"> PAGEREF _Toc256000055 \h </w:instrText>
          </w:r>
          <w:r>
            <w:fldChar w:fldCharType="separate"/>
          </w:r>
          <w:r>
            <w:t>116</w:t>
          </w:r>
          <w:r>
            <w:fldChar w:fldCharType="end"/>
          </w:r>
        </w:p>
        <w:p>
          <w:pPr>
            <w:pStyle w:val="TOC1"/>
            <w:tabs>
              <w:tab w:val="left" w:pos="600"/>
              <w:tab w:val="right" w:leader="dot" w:pos="8487"/>
            </w:tabs>
            <w:rPr>
              <w:rFonts w:asciiTheme="minorHAnsi" w:hAnsiTheme="minorHAnsi"/>
              <w:noProof/>
              <w:sz w:val="22"/>
            </w:rPr>
          </w:pPr>
          <w:r>
            <w:t>13</w:t>
          </w:r>
          <w:r>
            <w:rPr>
              <w:rFonts w:asciiTheme="minorHAnsi" w:hAnsiTheme="minorHAnsi"/>
              <w:noProof/>
              <w:sz w:val="22"/>
            </w:rPr>
            <w:tab/>
          </w:r>
          <w:r>
            <w:t>Отчетность по регистратуре модуль Регистратура</w:t>
          </w:r>
          <w:r>
            <w:tab/>
          </w:r>
          <w:r>
            <w:fldChar w:fldCharType="begin"/>
          </w:r>
          <w:r>
            <w:instrText xml:space="preserve"> PAGEREF _Toc256000056 \h </w:instrText>
          </w:r>
          <w:r>
            <w:fldChar w:fldCharType="separate"/>
          </w:r>
          <w:r>
            <w:t>119</w:t>
          </w:r>
          <w:r>
            <w:fldChar w:fldCharType="end"/>
          </w:r>
        </w:p>
        <w:p>
          <w:pPr>
            <w:pStyle w:val="TOC2"/>
            <w:tabs>
              <w:tab w:val="left" w:pos="800"/>
              <w:tab w:val="right" w:leader="dot" w:pos="8487"/>
            </w:tabs>
            <w:rPr>
              <w:rFonts w:asciiTheme="minorHAnsi" w:hAnsiTheme="minorHAnsi"/>
              <w:noProof/>
              <w:sz w:val="22"/>
            </w:rPr>
          </w:pPr>
          <w:r>
            <w:t>13.1</w:t>
          </w:r>
          <w:r>
            <w:rPr>
              <w:rFonts w:asciiTheme="minorHAnsi" w:hAnsiTheme="minorHAnsi"/>
              <w:noProof/>
              <w:sz w:val="22"/>
            </w:rPr>
            <w:tab/>
          </w:r>
          <w:r>
            <w:t>Карточка предварительной записи на прием к врачу</w:t>
          </w:r>
          <w:r>
            <w:tab/>
          </w:r>
          <w:r>
            <w:fldChar w:fldCharType="begin"/>
          </w:r>
          <w:r>
            <w:instrText xml:space="preserve"> PAGEREF _Toc256000057 \h </w:instrText>
          </w:r>
          <w:r>
            <w:fldChar w:fldCharType="separate"/>
          </w:r>
          <w:r>
            <w:t>119</w:t>
          </w:r>
          <w:r>
            <w:fldChar w:fldCharType="end"/>
          </w:r>
        </w:p>
        <w:p>
          <w:pPr>
            <w:pStyle w:val="TOC2"/>
            <w:tabs>
              <w:tab w:val="left" w:pos="800"/>
              <w:tab w:val="right" w:leader="dot" w:pos="8487"/>
            </w:tabs>
            <w:rPr>
              <w:rFonts w:asciiTheme="minorHAnsi" w:hAnsiTheme="minorHAnsi"/>
              <w:noProof/>
              <w:sz w:val="22"/>
            </w:rPr>
          </w:pPr>
          <w:r>
            <w:t>13.2</w:t>
          </w:r>
          <w:r>
            <w:rPr>
              <w:rFonts w:asciiTheme="minorHAnsi" w:hAnsiTheme="minorHAnsi"/>
              <w:noProof/>
              <w:sz w:val="22"/>
            </w:rPr>
            <w:tab/>
          </w:r>
          <w:r>
            <w:t>Карточка предварительной записи на прием в кабинет</w:t>
          </w:r>
          <w:r>
            <w:tab/>
          </w:r>
          <w:r>
            <w:fldChar w:fldCharType="begin"/>
          </w:r>
          <w:r>
            <w:instrText xml:space="preserve"> PAGEREF _Toc256000058 \h </w:instrText>
          </w:r>
          <w:r>
            <w:fldChar w:fldCharType="separate"/>
          </w:r>
          <w:r>
            <w:t>120</w:t>
          </w:r>
          <w:r>
            <w:fldChar w:fldCharType="end"/>
          </w:r>
        </w:p>
        <w:p>
          <w:pPr>
            <w:pStyle w:val="TOC2"/>
            <w:tabs>
              <w:tab w:val="left" w:pos="800"/>
              <w:tab w:val="right" w:leader="dot" w:pos="8487"/>
            </w:tabs>
            <w:rPr>
              <w:rFonts w:asciiTheme="minorHAnsi" w:hAnsiTheme="minorHAnsi"/>
              <w:noProof/>
              <w:sz w:val="22"/>
            </w:rPr>
          </w:pPr>
          <w:r>
            <w:t>13.3</w:t>
          </w:r>
          <w:r>
            <w:rPr>
              <w:rFonts w:asciiTheme="minorHAnsi" w:hAnsiTheme="minorHAnsi"/>
              <w:noProof/>
              <w:sz w:val="22"/>
            </w:rPr>
            <w:tab/>
          </w:r>
          <w:r>
            <w:t>Отчет по работе в МИС врачей поликлинического приема</w:t>
          </w:r>
          <w:r>
            <w:tab/>
          </w:r>
          <w:r>
            <w:fldChar w:fldCharType="begin"/>
          </w:r>
          <w:r>
            <w:instrText xml:space="preserve"> PAGEREF _Toc256000059 \h </w:instrText>
          </w:r>
          <w:r>
            <w:fldChar w:fldCharType="separate"/>
          </w:r>
          <w:r>
            <w:t>121</w:t>
          </w:r>
          <w:r>
            <w:fldChar w:fldCharType="end"/>
          </w:r>
        </w:p>
        <w:p>
          <w:pPr>
            <w:pStyle w:val="TOC2"/>
            <w:tabs>
              <w:tab w:val="left" w:pos="800"/>
              <w:tab w:val="right" w:leader="dot" w:pos="8487"/>
            </w:tabs>
            <w:rPr>
              <w:rFonts w:asciiTheme="minorHAnsi" w:hAnsiTheme="minorHAnsi"/>
              <w:noProof/>
              <w:sz w:val="22"/>
            </w:rPr>
          </w:pPr>
          <w:r>
            <w:t>13.4</w:t>
          </w:r>
          <w:r>
            <w:rPr>
              <w:rFonts w:asciiTheme="minorHAnsi" w:hAnsiTheme="minorHAnsi"/>
              <w:noProof/>
              <w:sz w:val="22"/>
            </w:rPr>
            <w:tab/>
          </w:r>
          <w:r>
            <w:t>Отчет «Запись в МО за промежуток времени»</w:t>
          </w:r>
          <w:r>
            <w:tab/>
          </w:r>
          <w:r>
            <w:fldChar w:fldCharType="begin"/>
          </w:r>
          <w:r>
            <w:instrText xml:space="preserve"> PAGEREF _Toc256000060 \h </w:instrText>
          </w:r>
          <w:r>
            <w:fldChar w:fldCharType="separate"/>
          </w:r>
          <w:r>
            <w:t>122</w:t>
          </w:r>
          <w:r>
            <w:fldChar w:fldCharType="end"/>
          </w:r>
        </w:p>
        <w:p>
          <w:pPr>
            <w:pStyle w:val="TOC2"/>
            <w:tabs>
              <w:tab w:val="left" w:pos="800"/>
              <w:tab w:val="right" w:leader="dot" w:pos="8487"/>
            </w:tabs>
            <w:rPr>
              <w:rFonts w:asciiTheme="minorHAnsi" w:hAnsiTheme="minorHAnsi"/>
              <w:noProof/>
              <w:sz w:val="22"/>
            </w:rPr>
          </w:pPr>
          <w:r>
            <w:t>13.5</w:t>
          </w:r>
          <w:r>
            <w:rPr>
              <w:rFonts w:asciiTheme="minorHAnsi" w:hAnsiTheme="minorHAnsi"/>
              <w:noProof/>
              <w:sz w:val="22"/>
            </w:rPr>
            <w:tab/>
          </w:r>
          <w:r>
            <w:t>Отчет «Запись в МО с разбиением на дни»</w:t>
          </w:r>
          <w:r>
            <w:tab/>
          </w:r>
          <w:r>
            <w:fldChar w:fldCharType="begin"/>
          </w:r>
          <w:r>
            <w:instrText xml:space="preserve"> PAGEREF _Toc256000061 \h </w:instrText>
          </w:r>
          <w:r>
            <w:fldChar w:fldCharType="separate"/>
          </w:r>
          <w:r>
            <w:t>123</w:t>
          </w:r>
          <w:r>
            <w:fldChar w:fldCharType="end"/>
          </w:r>
        </w:p>
        <w:p>
          <w:pPr>
            <w:pStyle w:val="TOC2"/>
            <w:tabs>
              <w:tab w:val="left" w:pos="800"/>
              <w:tab w:val="right" w:leader="dot" w:pos="8487"/>
            </w:tabs>
            <w:rPr>
              <w:rFonts w:asciiTheme="minorHAnsi" w:hAnsiTheme="minorHAnsi"/>
              <w:noProof/>
              <w:sz w:val="22"/>
            </w:rPr>
          </w:pPr>
          <w:r>
            <w:t>13.6</w:t>
          </w:r>
          <w:r>
            <w:rPr>
              <w:rFonts w:asciiTheme="minorHAnsi" w:hAnsiTheme="minorHAnsi"/>
              <w:noProof/>
              <w:sz w:val="22"/>
            </w:rPr>
            <w:tab/>
          </w:r>
          <w:r>
            <w:t>Отчет «Запись в текущем МО»</w:t>
          </w:r>
          <w:r>
            <w:tab/>
          </w:r>
          <w:r>
            <w:fldChar w:fldCharType="begin"/>
          </w:r>
          <w:r>
            <w:instrText xml:space="preserve"> PAGEREF _Toc256000062 \h </w:instrText>
          </w:r>
          <w:r>
            <w:fldChar w:fldCharType="separate"/>
          </w:r>
          <w:r>
            <w:t>124</w:t>
          </w:r>
          <w:r>
            <w:fldChar w:fldCharType="end"/>
          </w:r>
        </w:p>
        <w:p>
          <w:pPr>
            <w:pStyle w:val="TOC1"/>
            <w:tabs>
              <w:tab w:val="left" w:pos="600"/>
              <w:tab w:val="right" w:leader="dot" w:pos="8487"/>
            </w:tabs>
            <w:rPr>
              <w:rFonts w:asciiTheme="minorHAnsi" w:hAnsiTheme="minorHAnsi"/>
              <w:noProof/>
              <w:sz w:val="22"/>
            </w:rPr>
          </w:pPr>
          <w:r>
            <w:t>14</w:t>
          </w:r>
          <w:r>
            <w:rPr>
              <w:rFonts w:asciiTheme="minorHAnsi" w:hAnsiTheme="minorHAnsi"/>
              <w:noProof/>
              <w:sz w:val="22"/>
            </w:rPr>
            <w:tab/>
          </w:r>
          <w:r>
            <w:t>Объединение контрагентов модуль Регистратура</w:t>
          </w:r>
          <w:r>
            <w:tab/>
          </w:r>
          <w:r>
            <w:fldChar w:fldCharType="begin"/>
          </w:r>
          <w:r>
            <w:instrText xml:space="preserve"> PAGEREF _Toc256000063 \h </w:instrText>
          </w:r>
          <w:r>
            <w:fldChar w:fldCharType="separate"/>
          </w:r>
          <w:r>
            <w:t>126</w:t>
          </w:r>
          <w:r>
            <w:fldChar w:fldCharType="end"/>
          </w:r>
        </w:p>
        <w:p>
          <w:pPr>
            <w:pStyle w:val="TOC2"/>
            <w:tabs>
              <w:tab w:val="left" w:pos="800"/>
              <w:tab w:val="right" w:leader="dot" w:pos="8487"/>
            </w:tabs>
            <w:rPr>
              <w:rFonts w:asciiTheme="minorHAnsi" w:hAnsiTheme="minorHAnsi"/>
              <w:noProof/>
              <w:sz w:val="22"/>
            </w:rPr>
          </w:pPr>
          <w:r>
            <w:t>14.1</w:t>
          </w:r>
          <w:r>
            <w:rPr>
              <w:rFonts w:asciiTheme="minorHAnsi" w:hAnsiTheme="minorHAnsi"/>
              <w:noProof/>
              <w:sz w:val="22"/>
            </w:rPr>
            <w:tab/>
          </w:r>
          <w:r>
            <w:t>Физические лица</w:t>
          </w:r>
          <w:r>
            <w:tab/>
          </w:r>
          <w:r>
            <w:fldChar w:fldCharType="begin"/>
          </w:r>
          <w:r>
            <w:instrText xml:space="preserve"> PAGEREF _Toc256000064 \h </w:instrText>
          </w:r>
          <w:r>
            <w:fldChar w:fldCharType="separate"/>
          </w:r>
          <w:r>
            <w:t>126</w:t>
          </w:r>
          <w:r>
            <w:fldChar w:fldCharType="end"/>
          </w:r>
        </w:p>
        <w:p>
          <w:pPr>
            <w:pStyle w:val="TOC2"/>
            <w:tabs>
              <w:tab w:val="left" w:pos="800"/>
              <w:tab w:val="right" w:leader="dot" w:pos="8487"/>
            </w:tabs>
            <w:rPr>
              <w:rFonts w:asciiTheme="minorHAnsi" w:hAnsiTheme="minorHAnsi"/>
              <w:noProof/>
              <w:sz w:val="22"/>
            </w:rPr>
          </w:pPr>
          <w:r>
            <w:t>14.2</w:t>
          </w:r>
          <w:r>
            <w:rPr>
              <w:rFonts w:asciiTheme="minorHAnsi" w:hAnsiTheme="minorHAnsi"/>
              <w:noProof/>
              <w:sz w:val="22"/>
            </w:rPr>
            <w:tab/>
          </w:r>
          <w:r>
            <w:t>Юридические лица</w:t>
          </w:r>
          <w:r>
            <w:tab/>
          </w:r>
          <w:r>
            <w:fldChar w:fldCharType="begin"/>
          </w:r>
          <w:r>
            <w:instrText xml:space="preserve"> PAGEREF _Toc256000065 \h </w:instrText>
          </w:r>
          <w:r>
            <w:fldChar w:fldCharType="separate"/>
          </w:r>
          <w:r>
            <w:t>128</w:t>
          </w:r>
          <w:r>
            <w:fldChar w:fldCharType="end"/>
          </w:r>
        </w:p>
        <w:p>
          <w:pPr>
            <w:pStyle w:val="TOC1"/>
            <w:tabs>
              <w:tab w:val="left" w:pos="600"/>
              <w:tab w:val="right" w:leader="dot" w:pos="8487"/>
            </w:tabs>
            <w:rPr>
              <w:rFonts w:asciiTheme="minorHAnsi" w:hAnsiTheme="minorHAnsi"/>
              <w:noProof/>
              <w:sz w:val="22"/>
            </w:rPr>
          </w:pPr>
          <w:r>
            <w:t>15</w:t>
          </w:r>
          <w:r>
            <w:rPr>
              <w:rFonts w:asciiTheme="minorHAnsi" w:hAnsiTheme="minorHAnsi"/>
              <w:noProof/>
              <w:sz w:val="22"/>
            </w:rPr>
            <w:tab/>
          </w:r>
          <w:r>
            <w:t>Работа модуля Вызовы врача на дом в МИС модуль Регистратура</w:t>
          </w:r>
          <w:r>
            <w:tab/>
          </w:r>
          <w:r>
            <w:fldChar w:fldCharType="begin"/>
          </w:r>
          <w:r>
            <w:instrText xml:space="preserve"> PAGEREF _Toc256000066 \h </w:instrText>
          </w:r>
          <w:r>
            <w:fldChar w:fldCharType="separate"/>
          </w:r>
          <w:r>
            <w:t>129</w:t>
          </w:r>
          <w:r>
            <w:fldChar w:fldCharType="end"/>
          </w:r>
        </w:p>
        <w:p>
          <w:pPr>
            <w:pStyle w:val="TOC2"/>
            <w:tabs>
              <w:tab w:val="left" w:pos="800"/>
              <w:tab w:val="right" w:leader="dot" w:pos="8487"/>
            </w:tabs>
            <w:rPr>
              <w:rFonts w:asciiTheme="minorHAnsi" w:hAnsiTheme="minorHAnsi"/>
              <w:noProof/>
              <w:sz w:val="22"/>
            </w:rPr>
          </w:pPr>
          <w:r>
            <w:t>15.1</w:t>
          </w:r>
          <w:r>
            <w:rPr>
              <w:rFonts w:asciiTheme="minorHAnsi" w:hAnsiTheme="minorHAnsi"/>
              <w:noProof/>
              <w:sz w:val="22"/>
            </w:rPr>
            <w:tab/>
          </w:r>
          <w:r>
            <w:t>Работа с окном Регистрация нового вызова</w:t>
          </w:r>
          <w:r>
            <w:tab/>
          </w:r>
          <w:r>
            <w:fldChar w:fldCharType="begin"/>
          </w:r>
          <w:r>
            <w:instrText xml:space="preserve"> PAGEREF _Toc256000067 \h </w:instrText>
          </w:r>
          <w:r>
            <w:fldChar w:fldCharType="separate"/>
          </w:r>
          <w:r>
            <w:t>130</w:t>
          </w:r>
          <w:r>
            <w:fldChar w:fldCharType="end"/>
          </w:r>
        </w:p>
        <w:p>
          <w:pPr>
            <w:pStyle w:val="TOC3"/>
            <w:tabs>
              <w:tab w:val="left" w:pos="800"/>
              <w:tab w:val="right" w:leader="dot" w:pos="8487"/>
            </w:tabs>
            <w:rPr>
              <w:rFonts w:asciiTheme="minorHAnsi" w:hAnsiTheme="minorHAnsi"/>
              <w:noProof/>
              <w:sz w:val="22"/>
            </w:rPr>
          </w:pPr>
          <w:r>
            <w:t>15.1.1</w:t>
          </w:r>
          <w:r>
            <w:rPr>
              <w:rFonts w:asciiTheme="minorHAnsi" w:hAnsiTheme="minorHAnsi"/>
              <w:noProof/>
              <w:sz w:val="22"/>
            </w:rPr>
            <w:tab/>
          </w:r>
          <w:r>
            <w:t>Регистрация вызова на дом</w:t>
          </w:r>
          <w:r>
            <w:tab/>
          </w:r>
          <w:r>
            <w:fldChar w:fldCharType="begin"/>
          </w:r>
          <w:r>
            <w:instrText xml:space="preserve"> PAGEREF _Toc256000068 \h </w:instrText>
          </w:r>
          <w:r>
            <w:fldChar w:fldCharType="separate"/>
          </w:r>
          <w:r>
            <w:t>131</w:t>
          </w:r>
          <w:r>
            <w:fldChar w:fldCharType="end"/>
          </w:r>
        </w:p>
        <w:p>
          <w:pPr>
            <w:pStyle w:val="TOC3"/>
            <w:tabs>
              <w:tab w:val="left" w:pos="800"/>
              <w:tab w:val="right" w:leader="dot" w:pos="8487"/>
            </w:tabs>
            <w:rPr>
              <w:rFonts w:asciiTheme="minorHAnsi" w:hAnsiTheme="minorHAnsi"/>
              <w:noProof/>
              <w:sz w:val="22"/>
            </w:rPr>
          </w:pPr>
          <w:r>
            <w:t>15.1.2</w:t>
          </w:r>
          <w:r>
            <w:rPr>
              <w:rFonts w:asciiTheme="minorHAnsi" w:hAnsiTheme="minorHAnsi"/>
              <w:noProof/>
              <w:sz w:val="22"/>
            </w:rPr>
            <w:tab/>
          </w:r>
          <w:r>
            <w:t>Передача вызова</w:t>
          </w:r>
          <w:r>
            <w:tab/>
          </w:r>
          <w:r>
            <w:fldChar w:fldCharType="begin"/>
          </w:r>
          <w:r>
            <w:instrText xml:space="preserve"> PAGEREF _Toc256000069 \h </w:instrText>
          </w:r>
          <w:r>
            <w:fldChar w:fldCharType="separate"/>
          </w:r>
          <w:r>
            <w:t>135</w:t>
          </w:r>
          <w:r>
            <w:fldChar w:fldCharType="end"/>
          </w:r>
        </w:p>
        <w:p>
          <w:pPr>
            <w:pStyle w:val="TOC3"/>
            <w:tabs>
              <w:tab w:val="left" w:pos="800"/>
              <w:tab w:val="right" w:leader="dot" w:pos="8487"/>
            </w:tabs>
            <w:rPr>
              <w:rFonts w:asciiTheme="minorHAnsi" w:hAnsiTheme="minorHAnsi"/>
              <w:noProof/>
              <w:sz w:val="22"/>
            </w:rPr>
          </w:pPr>
          <w:r>
            <w:t>15.1.3</w:t>
          </w:r>
          <w:r>
            <w:rPr>
              <w:rFonts w:asciiTheme="minorHAnsi" w:hAnsiTheme="minorHAnsi"/>
              <w:noProof/>
              <w:sz w:val="22"/>
            </w:rPr>
            <w:tab/>
          </w:r>
          <w:r>
            <w:t>Изменение статуса вызова и отмена вызова</w:t>
          </w:r>
          <w:r>
            <w:tab/>
          </w:r>
          <w:r>
            <w:fldChar w:fldCharType="begin"/>
          </w:r>
          <w:r>
            <w:instrText xml:space="preserve"> PAGEREF _Toc256000070 \h </w:instrText>
          </w:r>
          <w:r>
            <w:fldChar w:fldCharType="separate"/>
          </w:r>
          <w:r>
            <w:t>137</w:t>
          </w:r>
          <w:r>
            <w:fldChar w:fldCharType="end"/>
          </w:r>
        </w:p>
        <w:p>
          <w:pPr>
            <w:pStyle w:val="TOC3"/>
            <w:tabs>
              <w:tab w:val="left" w:pos="800"/>
              <w:tab w:val="right" w:leader="dot" w:pos="8487"/>
            </w:tabs>
            <w:rPr>
              <w:rFonts w:asciiTheme="minorHAnsi" w:hAnsiTheme="minorHAnsi"/>
              <w:noProof/>
              <w:sz w:val="22"/>
            </w:rPr>
          </w:pPr>
          <w:r>
            <w:t>15.1.4</w:t>
          </w:r>
          <w:r>
            <w:rPr>
              <w:rFonts w:asciiTheme="minorHAnsi" w:hAnsiTheme="minorHAnsi"/>
              <w:noProof/>
              <w:sz w:val="22"/>
            </w:rPr>
            <w:tab/>
          </w:r>
          <w:r>
            <w:t>Выгрузка списка вызовов на дом в Excel</w:t>
          </w:r>
          <w:r>
            <w:tab/>
          </w:r>
          <w:r>
            <w:fldChar w:fldCharType="begin"/>
          </w:r>
          <w:r>
            <w:instrText xml:space="preserve"> PAGEREF _Toc256000071 \h </w:instrText>
          </w:r>
          <w:r>
            <w:fldChar w:fldCharType="separate"/>
          </w:r>
          <w:r>
            <w:t>139</w:t>
          </w:r>
          <w:r>
            <w:fldChar w:fldCharType="end"/>
          </w:r>
        </w:p>
        <w:p>
          <w:pPr>
            <w:pStyle w:val="TOC3"/>
            <w:tabs>
              <w:tab w:val="left" w:pos="800"/>
              <w:tab w:val="right" w:leader="dot" w:pos="8487"/>
            </w:tabs>
            <w:rPr>
              <w:rFonts w:asciiTheme="minorHAnsi" w:hAnsiTheme="minorHAnsi"/>
              <w:noProof/>
              <w:sz w:val="22"/>
            </w:rPr>
          </w:pPr>
          <w:r>
            <w:t>15.1.5</w:t>
          </w:r>
          <w:r>
            <w:rPr>
              <w:rFonts w:asciiTheme="minorHAnsi" w:hAnsiTheme="minorHAnsi"/>
              <w:noProof/>
              <w:sz w:val="22"/>
            </w:rPr>
            <w:tab/>
          </w:r>
          <w:r>
            <w:t>Печать отчетов</w:t>
          </w:r>
          <w:r>
            <w:tab/>
          </w:r>
          <w:r>
            <w:fldChar w:fldCharType="begin"/>
          </w:r>
          <w:r>
            <w:instrText xml:space="preserve"> PAGEREF _Toc256000072 \h </w:instrText>
          </w:r>
          <w:r>
            <w:fldChar w:fldCharType="separate"/>
          </w:r>
          <w:r>
            <w:t>139</w:t>
          </w:r>
          <w:r>
            <w:fldChar w:fldCharType="end"/>
          </w:r>
        </w:p>
        <w:p>
          <w:pPr>
            <w:pStyle w:val="TOC3"/>
            <w:tabs>
              <w:tab w:val="left" w:pos="800"/>
              <w:tab w:val="right" w:leader="dot" w:pos="8487"/>
            </w:tabs>
            <w:rPr>
              <w:rFonts w:asciiTheme="minorHAnsi" w:hAnsiTheme="minorHAnsi"/>
              <w:noProof/>
              <w:sz w:val="22"/>
            </w:rPr>
          </w:pPr>
          <w:r>
            <w:t>15.1.6</w:t>
          </w:r>
          <w:r>
            <w:rPr>
              <w:rFonts w:asciiTheme="minorHAnsi" w:hAnsiTheme="minorHAnsi"/>
              <w:noProof/>
              <w:sz w:val="22"/>
            </w:rPr>
            <w:tab/>
          </w:r>
          <w:r>
            <w:t>Другие функции окна "Регистрация вызовов на дом"</w:t>
          </w:r>
          <w:r>
            <w:tab/>
          </w:r>
          <w:r>
            <w:fldChar w:fldCharType="begin"/>
          </w:r>
          <w:r>
            <w:instrText xml:space="preserve"> PAGEREF _Toc256000073 \h </w:instrText>
          </w:r>
          <w:r>
            <w:fldChar w:fldCharType="separate"/>
          </w:r>
          <w:r>
            <w:t>139</w:t>
          </w:r>
          <w:r>
            <w:fldChar w:fldCharType="end"/>
          </w:r>
        </w:p>
        <w:p>
          <w:pPr>
            <w:pStyle w:val="TOC2"/>
            <w:tabs>
              <w:tab w:val="left" w:pos="800"/>
              <w:tab w:val="right" w:leader="dot" w:pos="8487"/>
            </w:tabs>
            <w:rPr>
              <w:rFonts w:asciiTheme="minorHAnsi" w:hAnsiTheme="minorHAnsi"/>
              <w:noProof/>
              <w:sz w:val="22"/>
            </w:rPr>
          </w:pPr>
          <w:r>
            <w:t>15.2</w:t>
          </w:r>
          <w:r>
            <w:rPr>
              <w:rFonts w:asciiTheme="minorHAnsi" w:hAnsiTheme="minorHAnsi"/>
              <w:noProof/>
              <w:sz w:val="22"/>
            </w:rPr>
            <w:tab/>
          </w:r>
          <w:r>
            <w:t>Работа с окном "Внесение результатов"</w:t>
          </w:r>
          <w:r>
            <w:tab/>
          </w:r>
          <w:r>
            <w:fldChar w:fldCharType="begin"/>
          </w:r>
          <w:r>
            <w:instrText xml:space="preserve"> PAGEREF _Toc256000074 \h </w:instrText>
          </w:r>
          <w:r>
            <w:fldChar w:fldCharType="separate"/>
          </w:r>
          <w:r>
            <w:t>139</w:t>
          </w:r>
          <w:r>
            <w:fldChar w:fldCharType="end"/>
          </w:r>
        </w:p>
        <w:p>
          <w:pPr>
            <w:pStyle w:val="TOC3"/>
            <w:tabs>
              <w:tab w:val="left" w:pos="800"/>
              <w:tab w:val="right" w:leader="dot" w:pos="8487"/>
            </w:tabs>
            <w:rPr>
              <w:rFonts w:asciiTheme="minorHAnsi" w:hAnsiTheme="minorHAnsi"/>
              <w:noProof/>
              <w:sz w:val="22"/>
            </w:rPr>
          </w:pPr>
          <w:r>
            <w:t>15.2.1</w:t>
          </w:r>
          <w:r>
            <w:rPr>
              <w:rFonts w:asciiTheme="minorHAnsi" w:hAnsiTheme="minorHAnsi"/>
              <w:noProof/>
              <w:sz w:val="22"/>
            </w:rPr>
            <w:tab/>
          </w:r>
          <w:r>
            <w:t>Добавление активного вызова</w:t>
          </w:r>
          <w:r>
            <w:tab/>
          </w:r>
          <w:r>
            <w:fldChar w:fldCharType="begin"/>
          </w:r>
          <w:r>
            <w:instrText xml:space="preserve"> PAGEREF _Toc256000075 \h </w:instrText>
          </w:r>
          <w:r>
            <w:fldChar w:fldCharType="separate"/>
          </w:r>
          <w:r>
            <w:t>140</w:t>
          </w:r>
          <w:r>
            <w:fldChar w:fldCharType="end"/>
          </w:r>
        </w:p>
        <w:p>
          <w:pPr>
            <w:pStyle w:val="TOC3"/>
            <w:tabs>
              <w:tab w:val="left" w:pos="800"/>
              <w:tab w:val="right" w:leader="dot" w:pos="8487"/>
            </w:tabs>
            <w:rPr>
              <w:rFonts w:asciiTheme="minorHAnsi" w:hAnsiTheme="minorHAnsi"/>
              <w:noProof/>
              <w:sz w:val="22"/>
            </w:rPr>
          </w:pPr>
          <w:r>
            <w:t>15.2.2</w:t>
          </w:r>
          <w:r>
            <w:rPr>
              <w:rFonts w:asciiTheme="minorHAnsi" w:hAnsiTheme="minorHAnsi"/>
              <w:noProof/>
              <w:sz w:val="22"/>
            </w:rPr>
            <w:tab/>
          </w:r>
          <w:r>
            <w:t>Добавление повторного вызова</w:t>
          </w:r>
          <w:r>
            <w:tab/>
          </w:r>
          <w:r>
            <w:fldChar w:fldCharType="begin"/>
          </w:r>
          <w:r>
            <w:instrText xml:space="preserve"> PAGEREF _Toc256000076 \h </w:instrText>
          </w:r>
          <w:r>
            <w:fldChar w:fldCharType="separate"/>
          </w:r>
          <w:r>
            <w:t>142</w:t>
          </w:r>
          <w:r>
            <w:fldChar w:fldCharType="end"/>
          </w:r>
        </w:p>
        <w:p>
          <w:pPr>
            <w:pStyle w:val="TOC3"/>
            <w:tabs>
              <w:tab w:val="left" w:pos="800"/>
              <w:tab w:val="right" w:leader="dot" w:pos="8487"/>
            </w:tabs>
            <w:rPr>
              <w:rFonts w:asciiTheme="minorHAnsi" w:hAnsiTheme="minorHAnsi"/>
              <w:noProof/>
              <w:sz w:val="22"/>
            </w:rPr>
          </w:pPr>
          <w:r>
            <w:t>15.2.3</w:t>
          </w:r>
          <w:r>
            <w:rPr>
              <w:rFonts w:asciiTheme="minorHAnsi" w:hAnsiTheme="minorHAnsi"/>
              <w:noProof/>
              <w:sz w:val="22"/>
            </w:rPr>
            <w:tab/>
          </w:r>
          <w:r>
            <w:t>Внесение результатов вызова</w:t>
          </w:r>
          <w:r>
            <w:tab/>
          </w:r>
          <w:r>
            <w:fldChar w:fldCharType="begin"/>
          </w:r>
          <w:r>
            <w:instrText xml:space="preserve"> PAGEREF _Toc256000077 \h </w:instrText>
          </w:r>
          <w:r>
            <w:fldChar w:fldCharType="separate"/>
          </w:r>
          <w:r>
            <w:t>143</w:t>
          </w:r>
          <w:r>
            <w:fldChar w:fldCharType="end"/>
          </w:r>
        </w:p>
        <w:p>
          <w:pPr>
            <w:pStyle w:val="TOC3"/>
            <w:tabs>
              <w:tab w:val="left" w:pos="800"/>
              <w:tab w:val="right" w:leader="dot" w:pos="8487"/>
            </w:tabs>
            <w:rPr>
              <w:rFonts w:asciiTheme="minorHAnsi" w:hAnsiTheme="minorHAnsi"/>
              <w:noProof/>
              <w:sz w:val="22"/>
            </w:rPr>
          </w:pPr>
          <w:r>
            <w:t>15.2.4</w:t>
          </w:r>
          <w:r>
            <w:rPr>
              <w:rFonts w:asciiTheme="minorHAnsi" w:hAnsiTheme="minorHAnsi"/>
              <w:noProof/>
              <w:sz w:val="22"/>
            </w:rPr>
            <w:tab/>
          </w:r>
          <w:r>
            <w:t>Изменение статуса вызова</w:t>
          </w:r>
          <w:r>
            <w:tab/>
          </w:r>
          <w:r>
            <w:fldChar w:fldCharType="begin"/>
          </w:r>
          <w:r>
            <w:instrText xml:space="preserve"> PAGEREF _Toc256000078 \h </w:instrText>
          </w:r>
          <w:r>
            <w:fldChar w:fldCharType="separate"/>
          </w:r>
          <w:r>
            <w:t>144</w:t>
          </w:r>
          <w:r>
            <w:fldChar w:fldCharType="end"/>
          </w:r>
        </w:p>
        <w:p>
          <w:pPr>
            <w:pStyle w:val="TOC3"/>
            <w:tabs>
              <w:tab w:val="left" w:pos="800"/>
              <w:tab w:val="right" w:leader="dot" w:pos="8487"/>
            </w:tabs>
            <w:rPr>
              <w:rFonts w:asciiTheme="minorHAnsi" w:hAnsiTheme="minorHAnsi"/>
              <w:noProof/>
              <w:sz w:val="22"/>
            </w:rPr>
          </w:pPr>
          <w:r>
            <w:t>15.2.5</w:t>
          </w:r>
          <w:r>
            <w:rPr>
              <w:rFonts w:asciiTheme="minorHAnsi" w:hAnsiTheme="minorHAnsi"/>
              <w:noProof/>
              <w:sz w:val="22"/>
            </w:rPr>
            <w:tab/>
          </w:r>
          <w:r>
            <w:t>Удаление вызова</w:t>
          </w:r>
          <w:r>
            <w:tab/>
          </w:r>
          <w:r>
            <w:fldChar w:fldCharType="begin"/>
          </w:r>
          <w:r>
            <w:instrText xml:space="preserve"> PAGEREF _Toc256000079 \h </w:instrText>
          </w:r>
          <w:r>
            <w:fldChar w:fldCharType="separate"/>
          </w:r>
          <w:r>
            <w:t>144</w:t>
          </w:r>
          <w:r>
            <w:fldChar w:fldCharType="end"/>
          </w:r>
        </w:p>
        <w:p>
          <w:pPr>
            <w:pStyle w:val="TOC3"/>
            <w:tabs>
              <w:tab w:val="left" w:pos="800"/>
              <w:tab w:val="right" w:leader="dot" w:pos="8487"/>
            </w:tabs>
            <w:rPr>
              <w:rFonts w:asciiTheme="minorHAnsi" w:hAnsiTheme="minorHAnsi"/>
              <w:noProof/>
              <w:sz w:val="22"/>
            </w:rPr>
          </w:pPr>
          <w:r>
            <w:t>15.2.6</w:t>
          </w:r>
          <w:r>
            <w:rPr>
              <w:rFonts w:asciiTheme="minorHAnsi" w:hAnsiTheme="minorHAnsi"/>
              <w:noProof/>
              <w:sz w:val="22"/>
            </w:rPr>
            <w:tab/>
          </w:r>
          <w:r>
            <w:t>Печать отчетов</w:t>
          </w:r>
          <w:r>
            <w:tab/>
          </w:r>
          <w:r>
            <w:fldChar w:fldCharType="begin"/>
          </w:r>
          <w:r>
            <w:instrText xml:space="preserve"> PAGEREF _Toc256000080 \h </w:instrText>
          </w:r>
          <w:r>
            <w:fldChar w:fldCharType="separate"/>
          </w:r>
          <w:r>
            <w:t>144</w:t>
          </w:r>
          <w:r>
            <w:fldChar w:fldCharType="end"/>
          </w:r>
        </w:p>
        <w:p>
          <w:pPr>
            <w:pStyle w:val="TOC3"/>
            <w:tabs>
              <w:tab w:val="left" w:pos="800"/>
              <w:tab w:val="right" w:leader="dot" w:pos="8487"/>
            </w:tabs>
            <w:rPr>
              <w:rFonts w:asciiTheme="minorHAnsi" w:hAnsiTheme="minorHAnsi"/>
              <w:noProof/>
              <w:sz w:val="22"/>
            </w:rPr>
          </w:pPr>
          <w:r>
            <w:t>15.2.7</w:t>
          </w:r>
          <w:r>
            <w:rPr>
              <w:rFonts w:asciiTheme="minorHAnsi" w:hAnsiTheme="minorHAnsi"/>
              <w:noProof/>
              <w:sz w:val="22"/>
            </w:rPr>
            <w:tab/>
          </w:r>
          <w:r>
            <w:t>Другие функции окна "Внесение результатов"</w:t>
          </w:r>
          <w:r>
            <w:tab/>
          </w:r>
          <w:r>
            <w:fldChar w:fldCharType="begin"/>
          </w:r>
          <w:r>
            <w:instrText xml:space="preserve"> PAGEREF _Toc256000081 \h </w:instrText>
          </w:r>
          <w:r>
            <w:fldChar w:fldCharType="separate"/>
          </w:r>
          <w:r>
            <w:t>144</w:t>
          </w:r>
          <w:r>
            <w:fldChar w:fldCharType="end"/>
          </w:r>
        </w:p>
        <w:p>
          <w:pPr>
            <w:pStyle w:val="TOC2"/>
            <w:tabs>
              <w:tab w:val="left" w:pos="800"/>
              <w:tab w:val="right" w:leader="dot" w:pos="8487"/>
            </w:tabs>
            <w:rPr>
              <w:rFonts w:asciiTheme="minorHAnsi" w:hAnsiTheme="minorHAnsi"/>
              <w:noProof/>
              <w:sz w:val="22"/>
            </w:rPr>
          </w:pPr>
          <w:r>
            <w:t>15.3</w:t>
          </w:r>
          <w:r>
            <w:rPr>
              <w:rFonts w:asciiTheme="minorHAnsi" w:hAnsiTheme="minorHAnsi"/>
              <w:noProof/>
              <w:sz w:val="22"/>
            </w:rPr>
            <w:tab/>
          </w:r>
          <w:r>
            <w:t>Отчеты модуля "Вызовы врача на дом" в МИС</w:t>
          </w:r>
          <w:r>
            <w:tab/>
          </w:r>
          <w:r>
            <w:fldChar w:fldCharType="begin"/>
          </w:r>
          <w:r>
            <w:instrText xml:space="preserve"> PAGEREF _Toc256000082 \h </w:instrText>
          </w:r>
          <w:r>
            <w:fldChar w:fldCharType="separate"/>
          </w:r>
          <w:r>
            <w:t>145</w:t>
          </w:r>
          <w:r>
            <w:fldChar w:fldCharType="end"/>
          </w:r>
        </w:p>
        <w:p>
          <w:pPr>
            <w:pStyle w:val="TOC3"/>
            <w:tabs>
              <w:tab w:val="left" w:pos="800"/>
              <w:tab w:val="right" w:leader="dot" w:pos="8487"/>
            </w:tabs>
            <w:rPr>
              <w:rFonts w:asciiTheme="minorHAnsi" w:hAnsiTheme="minorHAnsi"/>
              <w:noProof/>
              <w:sz w:val="22"/>
            </w:rPr>
          </w:pPr>
          <w:r>
            <w:t>15.3.1</w:t>
          </w:r>
          <w:r>
            <w:rPr>
              <w:rFonts w:asciiTheme="minorHAnsi" w:hAnsiTheme="minorHAnsi"/>
              <w:noProof/>
              <w:sz w:val="22"/>
            </w:rPr>
            <w:tab/>
          </w:r>
          <w:r>
            <w:t>Форма 031/у Книга записи вызовов врачей на дом</w:t>
          </w:r>
          <w:r>
            <w:tab/>
          </w:r>
          <w:r>
            <w:fldChar w:fldCharType="begin"/>
          </w:r>
          <w:r>
            <w:instrText xml:space="preserve"> PAGEREF _Toc256000083 \h </w:instrText>
          </w:r>
          <w:r>
            <w:fldChar w:fldCharType="separate"/>
          </w:r>
          <w:r>
            <w:t>145</w:t>
          </w:r>
          <w:r>
            <w:fldChar w:fldCharType="end"/>
          </w:r>
        </w:p>
        <w:p>
          <w:pPr>
            <w:pStyle w:val="TOC3"/>
            <w:tabs>
              <w:tab w:val="left" w:pos="800"/>
              <w:tab w:val="right" w:leader="dot" w:pos="8487"/>
            </w:tabs>
            <w:rPr>
              <w:rFonts w:asciiTheme="minorHAnsi" w:hAnsiTheme="minorHAnsi"/>
              <w:noProof/>
              <w:sz w:val="22"/>
            </w:rPr>
          </w:pPr>
          <w:r>
            <w:t>15.3.2</w:t>
          </w:r>
          <w:r>
            <w:rPr>
              <w:rFonts w:asciiTheme="minorHAnsi" w:hAnsiTheme="minorHAnsi"/>
              <w:noProof/>
              <w:sz w:val="22"/>
            </w:rPr>
            <w:tab/>
          </w:r>
          <w:r>
            <w:t>Отчет "Лист вызовов врача на дом"</w:t>
          </w:r>
          <w:r>
            <w:tab/>
          </w:r>
          <w:r>
            <w:fldChar w:fldCharType="begin"/>
          </w:r>
          <w:r>
            <w:instrText xml:space="preserve"> PAGEREF _Toc256000084 \h </w:instrText>
          </w:r>
          <w:r>
            <w:fldChar w:fldCharType="separate"/>
          </w:r>
          <w:r>
            <w:t>147</w:t>
          </w:r>
          <w:r>
            <w:fldChar w:fldCharType="end"/>
          </w:r>
        </w:p>
        <w:p>
          <w:pPr>
            <w:pStyle w:val="TOC3"/>
            <w:tabs>
              <w:tab w:val="left" w:pos="800"/>
              <w:tab w:val="right" w:leader="dot" w:pos="8487"/>
            </w:tabs>
            <w:rPr>
              <w:rFonts w:asciiTheme="minorHAnsi" w:hAnsiTheme="minorHAnsi"/>
              <w:noProof/>
              <w:sz w:val="22"/>
            </w:rPr>
          </w:pPr>
          <w:r>
            <w:t>15.3.3</w:t>
          </w:r>
          <w:r>
            <w:rPr>
              <w:rFonts w:asciiTheme="minorHAnsi" w:hAnsiTheme="minorHAnsi"/>
              <w:noProof/>
              <w:sz w:val="22"/>
            </w:rPr>
            <w:tab/>
          </w:r>
          <w:r>
            <w:t>Отчет "Книга данных мониторинга оказания неотложной помощи"</w:t>
          </w:r>
          <w:r>
            <w:tab/>
          </w:r>
          <w:r>
            <w:fldChar w:fldCharType="begin"/>
          </w:r>
          <w:r>
            <w:instrText xml:space="preserve"> PAGEREF _Toc256000085 \h </w:instrText>
          </w:r>
          <w:r>
            <w:fldChar w:fldCharType="separate"/>
          </w:r>
          <w:r>
            <w:t>149</w:t>
          </w:r>
          <w:r>
            <w:fldChar w:fldCharType="end"/>
          </w:r>
        </w:p>
        <w:p>
          <w:pPr>
            <w:pStyle w:val="TOC3"/>
            <w:tabs>
              <w:tab w:val="left" w:pos="800"/>
              <w:tab w:val="right" w:leader="dot" w:pos="8487"/>
            </w:tabs>
            <w:rPr>
              <w:rFonts w:asciiTheme="minorHAnsi" w:hAnsiTheme="minorHAnsi"/>
              <w:noProof/>
              <w:sz w:val="22"/>
            </w:rPr>
          </w:pPr>
          <w:r>
            <w:t>15.3.4</w:t>
          </w:r>
          <w:r>
            <w:rPr>
              <w:rFonts w:asciiTheme="minorHAnsi" w:hAnsiTheme="minorHAnsi"/>
              <w:noProof/>
              <w:sz w:val="22"/>
            </w:rPr>
            <w:tab/>
          </w:r>
          <w:r>
            <w:t>Отчет "Журнал приема вызовов неотложной помощи"</w:t>
          </w:r>
          <w:r>
            <w:tab/>
          </w:r>
          <w:r>
            <w:fldChar w:fldCharType="begin"/>
          </w:r>
          <w:r>
            <w:instrText xml:space="preserve"> PAGEREF _Toc256000086 \h </w:instrText>
          </w:r>
          <w:r>
            <w:fldChar w:fldCharType="separate"/>
          </w:r>
          <w:r>
            <w:t>150</w:t>
          </w:r>
          <w:r>
            <w:fldChar w:fldCharType="end"/>
          </w:r>
        </w:p>
        <w:p>
          <w:pPr>
            <w:pStyle w:val="TOC3"/>
            <w:tabs>
              <w:tab w:val="left" w:pos="800"/>
              <w:tab w:val="right" w:leader="dot" w:pos="8487"/>
            </w:tabs>
            <w:rPr>
              <w:rFonts w:asciiTheme="minorHAnsi" w:hAnsiTheme="minorHAnsi"/>
              <w:noProof/>
              <w:sz w:val="22"/>
            </w:rPr>
          </w:pPr>
          <w:r>
            <w:t>15.3.5</w:t>
          </w:r>
          <w:r>
            <w:rPr>
              <w:rFonts w:asciiTheme="minorHAnsi" w:hAnsiTheme="minorHAnsi"/>
              <w:noProof/>
              <w:sz w:val="22"/>
            </w:rPr>
            <w:tab/>
          </w:r>
          <w:r>
            <w:t>Отчет по работе в МИС врачей поликлинического приема</w:t>
          </w:r>
          <w:r>
            <w:tab/>
          </w:r>
          <w:r>
            <w:fldChar w:fldCharType="begin"/>
          </w:r>
          <w:r>
            <w:instrText xml:space="preserve"> PAGEREF _Toc256000087 \h </w:instrText>
          </w:r>
          <w:r>
            <w:fldChar w:fldCharType="separate"/>
          </w:r>
          <w:r>
            <w:t>151</w:t>
          </w:r>
          <w:r>
            <w:fldChar w:fldCharType="end"/>
          </w:r>
        </w:p>
        <w:p>
          <w:pPr>
            <w:pStyle w:val="TOC3"/>
            <w:tabs>
              <w:tab w:val="left" w:pos="800"/>
              <w:tab w:val="right" w:leader="dot" w:pos="8487"/>
            </w:tabs>
            <w:rPr>
              <w:rFonts w:asciiTheme="minorHAnsi" w:hAnsiTheme="minorHAnsi"/>
              <w:noProof/>
              <w:sz w:val="22"/>
            </w:rPr>
          </w:pPr>
          <w:r>
            <w:t>15.3.6</w:t>
          </w:r>
          <w:r>
            <w:rPr>
              <w:rFonts w:asciiTheme="minorHAnsi" w:hAnsiTheme="minorHAnsi"/>
              <w:noProof/>
              <w:sz w:val="22"/>
            </w:rPr>
            <w:tab/>
          </w:r>
          <w:r>
            <w:t>Отчет "Карточка предварительной записи к врачу"</w:t>
          </w:r>
          <w:r>
            <w:tab/>
          </w:r>
          <w:r>
            <w:fldChar w:fldCharType="begin"/>
          </w:r>
          <w:r>
            <w:instrText xml:space="preserve"> PAGEREF _Toc256000088 \h </w:instrText>
          </w:r>
          <w:r>
            <w:fldChar w:fldCharType="separate"/>
          </w:r>
          <w:r>
            <w:t>152</w:t>
          </w:r>
          <w:r>
            <w:fldChar w:fldCharType="end"/>
          </w:r>
        </w:p>
        <w:p>
          <w:pPr>
            <w:pStyle w:val="TOC3"/>
            <w:tabs>
              <w:tab w:val="left" w:pos="800"/>
              <w:tab w:val="right" w:leader="dot" w:pos="8487"/>
            </w:tabs>
            <w:rPr>
              <w:rFonts w:asciiTheme="minorHAnsi" w:hAnsiTheme="minorHAnsi"/>
              <w:noProof/>
              <w:sz w:val="22"/>
            </w:rPr>
          </w:pPr>
          <w:r>
            <w:t>15.3.7</w:t>
          </w:r>
          <w:r>
            <w:rPr>
              <w:rFonts w:asciiTheme="minorHAnsi" w:hAnsiTheme="minorHAnsi"/>
              <w:noProof/>
              <w:sz w:val="22"/>
            </w:rPr>
            <w:tab/>
          </w:r>
          <w:r>
            <w:t>Отчет "Запись в МО за промежуток времени"</w:t>
          </w:r>
          <w:r>
            <w:tab/>
          </w:r>
          <w:r>
            <w:fldChar w:fldCharType="begin"/>
          </w:r>
          <w:r>
            <w:instrText xml:space="preserve"> PAGEREF _Toc256000089 \h </w:instrText>
          </w:r>
          <w:r>
            <w:fldChar w:fldCharType="separate"/>
          </w:r>
          <w:r>
            <w:t>153</w:t>
          </w:r>
          <w:r>
            <w:fldChar w:fldCharType="end"/>
          </w:r>
        </w:p>
        <w:p>
          <w:pPr>
            <w:pStyle w:val="TOC3"/>
            <w:tabs>
              <w:tab w:val="left" w:pos="800"/>
              <w:tab w:val="right" w:leader="dot" w:pos="8487"/>
            </w:tabs>
            <w:rPr>
              <w:rFonts w:asciiTheme="minorHAnsi" w:hAnsiTheme="minorHAnsi"/>
              <w:noProof/>
              <w:sz w:val="22"/>
            </w:rPr>
          </w:pPr>
          <w:r>
            <w:t>15.3.8</w:t>
          </w:r>
          <w:r>
            <w:rPr>
              <w:rFonts w:asciiTheme="minorHAnsi" w:hAnsiTheme="minorHAnsi"/>
              <w:noProof/>
              <w:sz w:val="22"/>
            </w:rPr>
            <w:tab/>
          </w:r>
          <w:r>
            <w:t>Отчет "Запись в МО с разбиением на дни"</w:t>
          </w:r>
          <w:r>
            <w:tab/>
          </w:r>
          <w:r>
            <w:fldChar w:fldCharType="begin"/>
          </w:r>
          <w:r>
            <w:instrText xml:space="preserve"> PAGEREF _Toc256000090 \h </w:instrText>
          </w:r>
          <w:r>
            <w:fldChar w:fldCharType="separate"/>
          </w:r>
          <w:r>
            <w:t>154</w:t>
          </w:r>
          <w:r>
            <w:fldChar w:fldCharType="end"/>
          </w:r>
        </w:p>
        <w:p>
          <w:pPr>
            <w:pStyle w:val="TOC3"/>
            <w:tabs>
              <w:tab w:val="left" w:pos="800"/>
              <w:tab w:val="right" w:leader="dot" w:pos="8487"/>
            </w:tabs>
            <w:rPr>
              <w:rFonts w:asciiTheme="minorHAnsi" w:hAnsiTheme="minorHAnsi"/>
              <w:noProof/>
              <w:sz w:val="22"/>
            </w:rPr>
          </w:pPr>
          <w:r>
            <w:t>15.3.9</w:t>
          </w:r>
          <w:r>
            <w:rPr>
              <w:rFonts w:asciiTheme="minorHAnsi" w:hAnsiTheme="minorHAnsi"/>
              <w:noProof/>
              <w:sz w:val="22"/>
            </w:rPr>
            <w:tab/>
          </w:r>
          <w:r>
            <w:t>Отчет "Запись в текущей МО"</w:t>
          </w:r>
          <w:r>
            <w:tab/>
          </w:r>
          <w:r>
            <w:fldChar w:fldCharType="begin"/>
          </w:r>
          <w:r>
            <w:instrText xml:space="preserve"> PAGEREF _Toc256000091 \h </w:instrText>
          </w:r>
          <w:r>
            <w:fldChar w:fldCharType="separate"/>
          </w:r>
          <w:r>
            <w:t>155</w:t>
          </w:r>
          <w:r>
            <w:fldChar w:fldCharType="end"/>
          </w:r>
        </w:p>
        <w:p>
          <w:pPr>
            <w:pStyle w:val="TOC3"/>
            <w:tabs>
              <w:tab w:val="left" w:pos="1000"/>
              <w:tab w:val="right" w:leader="dot" w:pos="8487"/>
            </w:tabs>
            <w:rPr>
              <w:rFonts w:asciiTheme="minorHAnsi" w:hAnsiTheme="minorHAnsi"/>
              <w:noProof/>
              <w:sz w:val="22"/>
            </w:rPr>
          </w:pPr>
          <w:r>
            <w:t>15.3.10</w:t>
          </w:r>
          <w:r>
            <w:rPr>
              <w:rFonts w:asciiTheme="minorHAnsi" w:hAnsiTheme="minorHAnsi"/>
              <w:noProof/>
              <w:sz w:val="22"/>
            </w:rPr>
            <w:tab/>
          </w:r>
          <w:r>
            <w:t>Аналитика "Анализ времени, затраченного на неотложные вызовы"</w:t>
          </w:r>
          <w:r>
            <w:tab/>
          </w:r>
          <w:r>
            <w:fldChar w:fldCharType="begin"/>
          </w:r>
          <w:r>
            <w:instrText xml:space="preserve"> PAGEREF _Toc256000092 \h </w:instrText>
          </w:r>
          <w:r>
            <w:fldChar w:fldCharType="separate"/>
          </w:r>
          <w:r>
            <w:t>156</w:t>
          </w:r>
          <w:r>
            <w:fldChar w:fldCharType="end"/>
          </w:r>
        </w:p>
        <w:p>
          <w:pPr>
            <w:pStyle w:val="TOC1"/>
            <w:tabs>
              <w:tab w:val="left" w:pos="600"/>
              <w:tab w:val="right" w:leader="dot" w:pos="8487"/>
            </w:tabs>
            <w:rPr>
              <w:rFonts w:asciiTheme="minorHAnsi" w:hAnsiTheme="minorHAnsi"/>
              <w:noProof/>
              <w:sz w:val="22"/>
            </w:rPr>
          </w:pPr>
          <w:r>
            <w:t>16</w:t>
          </w:r>
          <w:r>
            <w:rPr>
              <w:rFonts w:asciiTheme="minorHAnsi" w:hAnsiTheme="minorHAnsi"/>
              <w:noProof/>
              <w:sz w:val="22"/>
            </w:rPr>
            <w:tab/>
          </w:r>
          <w:r>
            <w:t>Уведомление о поступлении вызова модуль Регистратура</w:t>
          </w:r>
          <w:r>
            <w:tab/>
          </w:r>
          <w:r>
            <w:fldChar w:fldCharType="begin"/>
          </w:r>
          <w:r>
            <w:instrText xml:space="preserve"> PAGEREF _Toc256000093 \h </w:instrText>
          </w:r>
          <w:r>
            <w:fldChar w:fldCharType="separate"/>
          </w:r>
          <w:r>
            <w:t>160</w:t>
          </w:r>
          <w:r>
            <w:fldChar w:fldCharType="end"/>
          </w:r>
        </w:p>
        <w:p w:rsidP="004B5FCD">
          <w:pPr>
            <w:pStyle w:val="TOC1"/>
            <w:rPr>
              <w:bCs w:val="0"/>
              <w:noProof/>
            </w:rPr>
          </w:pPr>
          <w:r>
            <w:rPr>
              <w:bCs w:val="0"/>
              <w:noProof/>
            </w:rPr>
            <w:fldChar w:fldCharType="end"/>
          </w:r>
        </w:p>
      </w:sdtContent>
    </w:sdt>
    <w:p w:rsidR="000D499C" w:rsidP="00D841F2" w14:paraId="2B9B252F" w14:textId="77777777">
      <w:pPr>
        <w:spacing w:after="0"/>
        <w:sectPr w:rsidSect="00506961">
          <w:headerReference w:type="even" r:id="rId5"/>
          <w:headerReference w:type="default" r:id="rId6"/>
          <w:footerReference w:type="even" r:id="rId7"/>
          <w:footerReference w:type="default" r:id="rId8"/>
          <w:headerReference w:type="first" r:id="rId9"/>
          <w:footerReference w:type="first" r:id="rId10"/>
          <w:pgSz w:w="11899" w:h="16838"/>
          <w:pgMar w:top="1440" w:right="1701" w:bottom="1440" w:left="1701" w:header="709" w:footer="709" w:gutter="0"/>
          <w:cols w:space="708"/>
          <w:titlePg/>
          <w:docGrid w:linePitch="360"/>
        </w:sectPr>
      </w:pPr>
    </w:p>
    <w:tbl>
      <w:tblPr>
        <w:tblStyle w:val="ScrollTableNormal"/>
        <w:tblW w:w="5000" w:type="pct"/>
        <w:tblLook w:val="0080"/>
      </w:tblPr>
      <w:tblGrid>
        <w:gridCol w:w="4776"/>
        <w:gridCol w:w="3701"/>
      </w:tblGrid>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Компонент</w:t>
            </w:r>
          </w:p>
        </w:tc>
        <w:tc>
          <w:tcPr>
            <w:tcMar>
              <w:top w:w="30" w:type="dxa"/>
              <w:left w:w="30" w:type="dxa"/>
              <w:bottom w:w="20" w:type="dxa"/>
              <w:right w:w="30" w:type="dxa"/>
            </w:tcMar>
          </w:tcPr>
          <w:p>
            <w:pPr>
              <w:ind w:left="0"/>
              <w:jc w:val="left"/>
            </w:pPr>
            <w:hyperlink r:id="rId11" w:history="1">
              <w:r>
                <w:rPr>
                  <w:rStyle w:val="Hyperlink"/>
                  <w:rFonts w:ascii="Arial" w:eastAsia="Times New Roman" w:hAnsi="Arial" w:cs="Times New Roman"/>
                  <w:sz w:val="20"/>
                  <w:szCs w:val="24"/>
                </w:rPr>
                <w:t>Регистратура поликлиники</w:t>
              </w:r>
            </w:hyperlink>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Модуль</w:t>
            </w:r>
          </w:p>
        </w:tc>
        <w:tc>
          <w:tcPr>
            <w:tcMar>
              <w:top w:w="30" w:type="dxa"/>
              <w:left w:w="30" w:type="dxa"/>
              <w:bottom w:w="20" w:type="dxa"/>
              <w:right w:w="30" w:type="dxa"/>
            </w:tcMar>
          </w:tcPr>
          <w:p>
            <w:pPr>
              <w:ind w:left="0"/>
              <w:jc w:val="left"/>
            </w:pPr>
            <w:hyperlink r:id="rId12" w:history="1">
              <w:r>
                <w:rPr>
                  <w:rStyle w:val="Hyperlink"/>
                  <w:rFonts w:ascii="Arial" w:eastAsia="Times New Roman" w:hAnsi="Arial" w:cs="Times New Roman"/>
                  <w:sz w:val="20"/>
                  <w:szCs w:val="24"/>
                </w:rPr>
                <w:t>Регистратура</w:t>
              </w:r>
            </w:hyperlink>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Продукт</w:t>
            </w:r>
          </w:p>
        </w:tc>
        <w:tc>
          <w:tcPr>
            <w:tcMar>
              <w:top w:w="30" w:type="dxa"/>
              <w:left w:w="30" w:type="dxa"/>
              <w:bottom w:w="20" w:type="dxa"/>
              <w:right w:w="30" w:type="dxa"/>
            </w:tcMar>
          </w:tcPr>
          <w:p>
            <w:pPr>
              <w:ind w:left="0"/>
              <w:jc w:val="left"/>
            </w:pPr>
            <w:r>
              <w:rPr>
                <w:rFonts w:ascii="Arial" w:eastAsia="Times New Roman" w:hAnsi="Arial" w:cs="Times New Roman"/>
                <w:b/>
                <w:smallCaps/>
                <w:color w:val="FFFFFF"/>
                <w:sz w:val="20"/>
                <w:szCs w:val="24"/>
                <w:shd w:val="clear" w:color="auto" w:fill="4A6785"/>
              </w:rPr>
              <w:t> мис </w:t>
            </w:r>
            <w:r>
              <w:rPr>
                <w:rFonts w:ascii="Arial" w:eastAsia="Times New Roman" w:hAnsi="Arial" w:cs="Times New Roman"/>
                <w:sz w:val="20"/>
                <w:szCs w:val="24"/>
              </w:rPr>
              <w:t>  </w:t>
            </w:r>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Направление</w:t>
            </w:r>
          </w:p>
        </w:tc>
        <w:tc>
          <w:tcPr>
            <w:tcMar>
              <w:top w:w="30" w:type="dxa"/>
              <w:left w:w="30" w:type="dxa"/>
              <w:bottom w:w="20" w:type="dxa"/>
              <w:right w:w="30" w:type="dxa"/>
            </w:tcMar>
          </w:tcPr>
          <w:p>
            <w:pPr>
              <w:ind w:left="0"/>
              <w:jc w:val="left"/>
            </w:pPr>
            <w:r>
              <w:rPr>
                <w:rFonts w:ascii="Arial" w:eastAsia="Times New Roman" w:hAnsi="Arial" w:cs="Times New Roman"/>
                <w:b/>
                <w:smallCaps/>
                <w:color w:val="14892C"/>
                <w:spacing w:val="0"/>
                <w:sz w:val="20"/>
                <w:szCs w:val="24"/>
                <w:bdr w:val="single" w:sz="8" w:space="0" w:color="B2D8B9"/>
                <w:shd w:val="clear" w:color="auto" w:fill="FFFFFF"/>
              </w:rPr>
              <w:t> управление потоками пациентов (pfm) </w:t>
            </w:r>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Тип документа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Руководство пользователя</w:t>
            </w:r>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Статус документа</w:t>
            </w:r>
          </w:p>
        </w:tc>
        <w:tc>
          <w:tcPr>
            <w:tcMar>
              <w:top w:w="30" w:type="dxa"/>
              <w:left w:w="30" w:type="dxa"/>
              <w:bottom w:w="20" w:type="dxa"/>
              <w:right w:w="30" w:type="dxa"/>
            </w:tcMar>
          </w:tcPr>
          <w:p>
            <w:pPr>
              <w:ind w:left="0"/>
              <w:jc w:val="left"/>
            </w:pPr>
            <w:r>
              <w:rPr>
                <w:rFonts w:ascii="Arial" w:eastAsia="Times New Roman" w:hAnsi="Arial" w:cs="Times New Roman"/>
                <w:b/>
                <w:smallCaps/>
                <w:color w:val="333333"/>
                <w:sz w:val="20"/>
                <w:szCs w:val="24"/>
                <w:shd w:val="clear" w:color="auto" w:fill="CCCCCC"/>
              </w:rPr>
              <w:t> черновик </w:t>
            </w:r>
            <w:r>
              <w:rPr>
                <w:rFonts w:ascii="Arial" w:eastAsia="Times New Roman" w:hAnsi="Arial" w:cs="Times New Roman"/>
                <w:sz w:val="20"/>
                <w:szCs w:val="24"/>
              </w:rPr>
              <w:t> </w:t>
            </w:r>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Версия системы</w:t>
            </w:r>
          </w:p>
        </w:tc>
        <w:tc>
          <w:tcPr>
            <w:tcMar>
              <w:top w:w="30" w:type="dxa"/>
              <w:left w:w="30" w:type="dxa"/>
              <w:bottom w:w="20" w:type="dxa"/>
              <w:right w:w="30" w:type="dxa"/>
            </w:tcMar>
          </w:tcPr>
          <w:p>
            <w:pPr>
              <w:ind w:left="0"/>
              <w:jc w:val="left"/>
            </w:pPr>
            <w:hyperlink r:id="rId13" w:history="1">
              <w:r>
                <w:rPr>
                  <w:rStyle w:val="Hyperlink"/>
                  <w:rFonts w:ascii="Arial" w:eastAsia="Times New Roman" w:hAnsi="Arial" w:cs="Times New Roman"/>
                  <w:sz w:val="20"/>
                  <w:szCs w:val="24"/>
                </w:rPr>
                <w:t>Регистратура поликлиники</w:t>
              </w:r>
            </w:hyperlink>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Отв. ведущий специалист по управлению знаниями</w:t>
            </w:r>
          </w:p>
        </w:tc>
        <w:tc>
          <w:tcPr>
            <w:tcMar>
              <w:top w:w="30" w:type="dxa"/>
              <w:left w:w="30" w:type="dxa"/>
              <w:bottom w:w="20" w:type="dxa"/>
              <w:right w:w="30" w:type="dxa"/>
            </w:tcMar>
          </w:tcPr>
          <w:p>
            <w:pPr>
              <w:ind w:left="0"/>
              <w:jc w:val="left"/>
            </w:pPr>
            <w:hyperlink r:id="rId14" w:history="1">
              <w:r>
                <w:rPr>
                  <w:rStyle w:val="Hyperlink"/>
                  <w:rFonts w:ascii="Arial" w:eastAsia="Times New Roman" w:hAnsi="Arial" w:cs="Times New Roman"/>
                  <w:sz w:val="20"/>
                  <w:szCs w:val="24"/>
                </w:rPr>
                <w:t>Екатерина Лёвина С.</w:t>
              </w:r>
            </w:hyperlink>
          </w:p>
        </w:tc>
      </w:tr>
      <w:tr>
        <w:tblPrEx>
          <w:tblW w:w="5000" w:type="pct"/>
          <w:tblLook w:val="0080"/>
        </w:tblPrEx>
        <w:tc>
          <w:tcPr>
            <w:tcMar>
              <w:top w:w="30" w:type="dxa"/>
              <w:left w:w="30" w:type="dxa"/>
              <w:bottom w:w="20" w:type="dxa"/>
              <w:right w:w="30" w:type="dxa"/>
            </w:tcMar>
          </w:tcPr>
          <w:p>
            <w:pPr>
              <w:ind w:left="0"/>
              <w:jc w:val="left"/>
            </w:pPr>
            <w:r>
              <w:rPr>
                <w:rFonts w:ascii="Arial" w:eastAsia="Times New Roman" w:hAnsi="Arial" w:cs="Times New Roman"/>
                <w:sz w:val="20"/>
                <w:szCs w:val="24"/>
              </w:rPr>
              <w:t>Отв. специалист по управлению знаниями</w:t>
            </w:r>
          </w:p>
        </w:tc>
        <w:tc>
          <w:tcPr>
            <w:tcMar>
              <w:top w:w="30" w:type="dxa"/>
              <w:left w:w="30" w:type="dxa"/>
              <w:bottom w:w="20" w:type="dxa"/>
              <w:right w:w="30" w:type="dxa"/>
            </w:tcMar>
          </w:tcPr>
          <w:p>
            <w:pPr>
              <w:ind w:left="0"/>
              <w:jc w:val="left"/>
            </w:pPr>
          </w:p>
        </w:tc>
      </w:tr>
    </w:tbl>
    <w:p w:rsidR="0087617C" w:rsidRPr="00D841F2" w14:paraId="6791F24B" w14:textId="6EDD588B">
      <w:hyperlink w:anchor="scroll-bookmark-1" w:history="1">
        <w:r>
          <w:rPr>
            <w:rStyle w:val="Hyperlink"/>
          </w:rPr>
          <w:t>РП_022_АРМ_Регистратора_v_31.doc</w:t>
        </w:r>
      </w:hyperlink>
    </w:p>
    <w:p>
      <w:hyperlink w:anchor="scroll-bookmark-1" w:history="1">
        <w:r>
          <w:rPr>
            <w:rStyle w:val="Hyperlink"/>
          </w:rPr>
          <w:t>РП.016_Вызовы врача на дом_v_24.docx</w:t>
        </w:r>
      </w:hyperlink>
    </w:p>
    <w:p>
      <w:hyperlink w:anchor="scroll-bookmark-1" w:history="1">
        <w:r>
          <w:rPr>
            <w:rStyle w:val="Hyperlink"/>
          </w:rPr>
          <w:t>РС_ЕГИСЗ_МО_РП_АРМ_Регистратора_поликлиники.doc</w:t>
        </w:r>
      </w:hyperlink>
    </w:p>
    <w:p>
      <w:pPr>
        <w:pStyle w:val="Heading1"/>
      </w:pPr>
      <w:bookmarkStart w:id="2" w:name="scroll-bookmark-2"/>
      <w:bookmarkStart w:id="3" w:name="_Toc256000000"/>
      <w:r>
        <w:t>Перечень терминов и сокращений</w:t>
      </w:r>
      <w:bookmarkEnd w:id="3"/>
      <w:bookmarkEnd w:id="2"/>
    </w:p>
    <w:p>
      <w:pPr>
        <w:pStyle w:val="ScrollExpandMacroText"/>
      </w:pPr>
      <w:r>
        <w:t>Термины и сокращения</w:t>
      </w:r>
    </w:p>
    <w:tbl>
      <w:tblPr>
        <w:tblStyle w:val="ScrollTableNormal"/>
        <w:tblW w:w="5000" w:type="pct"/>
        <w:tblLook w:val="0020"/>
      </w:tblPr>
      <w:tblGrid>
        <w:gridCol w:w="2441"/>
        <w:gridCol w:w="23"/>
        <w:gridCol w:w="6013"/>
      </w:tblGrid>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b/>
                <w:sz w:val="20"/>
                <w:szCs w:val="24"/>
              </w:rPr>
              <w:t>Термин, сокращение</w:t>
            </w:r>
          </w:p>
        </w:tc>
        <w:tc>
          <w:tcPr>
            <w:tcMar>
              <w:top w:w="30" w:type="dxa"/>
              <w:left w:w="30" w:type="dxa"/>
              <w:bottom w:w="20" w:type="dxa"/>
              <w:right w:w="30" w:type="dxa"/>
            </w:tcMar>
          </w:tcPr>
          <w:p>
            <w:pPr>
              <w:ind w:left="0"/>
              <w:jc w:val="left"/>
            </w:pPr>
            <w:r>
              <w:rPr>
                <w:rFonts w:ascii="Arial" w:eastAsia="Times New Roman" w:hAnsi="Arial" w:cs="Times New Roman"/>
                <w:b/>
                <w:sz w:val="20"/>
                <w:szCs w:val="24"/>
              </w:rPr>
              <w:t>Определение</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АРМ</w:t>
            </w:r>
          </w:p>
        </w:tc>
        <w:tc>
          <w:tcPr>
            <w:tcMar>
              <w:top w:w="30" w:type="dxa"/>
              <w:left w:w="30" w:type="dxa"/>
              <w:bottom w:w="20" w:type="dxa"/>
              <w:right w:w="30" w:type="dxa"/>
            </w:tcMar>
          </w:tcPr>
          <w:p>
            <w:pPr>
              <w:ind w:left="0"/>
              <w:jc w:val="left"/>
            </w:pPr>
            <w:r>
              <w:rPr>
                <w:rFonts w:ascii="Arial" w:eastAsia="Times New Roman" w:hAnsi="Arial" w:cs="Times New Roman"/>
                <w:sz w:val="20"/>
                <w:szCs w:val="24"/>
              </w:rPr>
              <w:t>Автоматизированное рабочее место</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АТХ</w:t>
            </w:r>
          </w:p>
        </w:tc>
        <w:tc>
          <w:tcPr>
            <w:tcMar>
              <w:top w:w="30" w:type="dxa"/>
              <w:left w:w="30" w:type="dxa"/>
              <w:bottom w:w="20" w:type="dxa"/>
              <w:right w:w="30" w:type="dxa"/>
            </w:tcMar>
          </w:tcPr>
          <w:p>
            <w:pPr>
              <w:ind w:left="0"/>
              <w:jc w:val="left"/>
            </w:pPr>
            <w:r>
              <w:rPr>
                <w:rFonts w:ascii="Arial" w:eastAsia="Times New Roman" w:hAnsi="Arial" w:cs="Times New Roman"/>
                <w:sz w:val="20"/>
                <w:szCs w:val="24"/>
              </w:rPr>
              <w:t>Анатомо-терапевтически-химическая классификация</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Главврач</w:t>
            </w:r>
          </w:p>
        </w:tc>
        <w:tc>
          <w:tcPr>
            <w:tcMar>
              <w:top w:w="30" w:type="dxa"/>
              <w:left w:w="30" w:type="dxa"/>
              <w:bottom w:w="20" w:type="dxa"/>
              <w:right w:w="30" w:type="dxa"/>
            </w:tcMar>
          </w:tcPr>
          <w:p>
            <w:pPr>
              <w:ind w:left="0"/>
              <w:jc w:val="left"/>
            </w:pPr>
            <w:r>
              <w:rPr>
                <w:rFonts w:ascii="Arial" w:eastAsia="Times New Roman" w:hAnsi="Arial" w:cs="Times New Roman"/>
                <w:sz w:val="20"/>
                <w:szCs w:val="24"/>
              </w:rPr>
              <w:t>Главный врач</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ДМС</w:t>
            </w:r>
          </w:p>
        </w:tc>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Дополнительное медицинское страхование</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ЕНП</w:t>
            </w:r>
          </w:p>
        </w:tc>
        <w:tc>
          <w:tcPr>
            <w:tcMar>
              <w:top w:w="30" w:type="dxa"/>
              <w:left w:w="30" w:type="dxa"/>
              <w:bottom w:w="20" w:type="dxa"/>
              <w:right w:w="30" w:type="dxa"/>
            </w:tcMar>
          </w:tcPr>
          <w:p>
            <w:pPr>
              <w:ind w:left="0"/>
              <w:jc w:val="left"/>
            </w:pPr>
            <w:r>
              <w:rPr>
                <w:rFonts w:ascii="Arial" w:eastAsia="Times New Roman" w:hAnsi="Arial" w:cs="Times New Roman"/>
                <w:sz w:val="20"/>
                <w:szCs w:val="24"/>
              </w:rPr>
              <w:t>Единый номер полиса обязательного медицинского страхования</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ЕПГУ</w:t>
            </w:r>
          </w:p>
        </w:tc>
        <w:tc>
          <w:tcPr>
            <w:tcMar>
              <w:top w:w="30" w:type="dxa"/>
              <w:left w:w="30" w:type="dxa"/>
              <w:bottom w:w="20" w:type="dxa"/>
              <w:right w:w="30" w:type="dxa"/>
            </w:tcMar>
          </w:tcPr>
          <w:p>
            <w:pPr>
              <w:ind w:left="0"/>
              <w:jc w:val="left"/>
            </w:pPr>
            <w:r>
              <w:rPr>
                <w:rFonts w:ascii="Arial" w:eastAsia="Times New Roman" w:hAnsi="Arial" w:cs="Times New Roman"/>
                <w:sz w:val="20"/>
                <w:szCs w:val="24"/>
              </w:rPr>
              <w:t>Федеральная государственная информационная система "Единый портал государственных и муниципальных услуг (функций)"</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ЕР</w:t>
            </w:r>
          </w:p>
        </w:tc>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Единая регистратура "БАРС.Здравоохранение-Регистратура"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ИБ</w:t>
            </w:r>
          </w:p>
        </w:tc>
        <w:tc>
          <w:tcPr>
            <w:tcMar>
              <w:top w:w="30" w:type="dxa"/>
              <w:left w:w="30" w:type="dxa"/>
              <w:bottom w:w="20" w:type="dxa"/>
              <w:right w:w="30" w:type="dxa"/>
            </w:tcMar>
          </w:tcPr>
          <w:p>
            <w:pPr>
              <w:ind w:left="0"/>
              <w:jc w:val="left"/>
            </w:pPr>
            <w:r>
              <w:rPr>
                <w:rFonts w:ascii="Arial" w:eastAsia="Times New Roman" w:hAnsi="Arial" w:cs="Times New Roman"/>
                <w:sz w:val="20"/>
                <w:szCs w:val="24"/>
              </w:rPr>
              <w:t>История болезни</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ИПРА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Индивидуальная программа реабилитации и абилитации инвалида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ЛН</w:t>
            </w:r>
          </w:p>
        </w:tc>
        <w:tc>
          <w:tcPr>
            <w:tcMar>
              <w:top w:w="30" w:type="dxa"/>
              <w:left w:w="30" w:type="dxa"/>
              <w:bottom w:w="20" w:type="dxa"/>
              <w:right w:w="30" w:type="dxa"/>
            </w:tcMar>
          </w:tcPr>
          <w:p>
            <w:pPr>
              <w:ind w:left="0"/>
              <w:jc w:val="left"/>
            </w:pPr>
            <w:r>
              <w:rPr>
                <w:rFonts w:ascii="Arial" w:eastAsia="Times New Roman" w:hAnsi="Arial" w:cs="Times New Roman"/>
                <w:sz w:val="20"/>
                <w:szCs w:val="24"/>
              </w:rPr>
              <w:t>Листок нетрудоспособности</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Минздравсоцразвития</w:t>
            </w:r>
          </w:p>
        </w:tc>
        <w:tc>
          <w:tcPr>
            <w:tcMar>
              <w:top w:w="30" w:type="dxa"/>
              <w:left w:w="30" w:type="dxa"/>
              <w:bottom w:w="20" w:type="dxa"/>
              <w:right w:w="30" w:type="dxa"/>
            </w:tcMar>
          </w:tcPr>
          <w:p>
            <w:pPr>
              <w:ind w:left="0"/>
              <w:jc w:val="left"/>
            </w:pPr>
            <w:r>
              <w:rPr>
                <w:rFonts w:ascii="Arial" w:eastAsia="Times New Roman" w:hAnsi="Arial" w:cs="Times New Roman"/>
                <w:sz w:val="20"/>
                <w:szCs w:val="24"/>
              </w:rPr>
              <w:t>Министерство здравоохранения и социального развития</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МКБ-10</w:t>
            </w:r>
          </w:p>
        </w:tc>
        <w:tc>
          <w:tcPr>
            <w:tcMar>
              <w:top w:w="30" w:type="dxa"/>
              <w:left w:w="30" w:type="dxa"/>
              <w:bottom w:w="20" w:type="dxa"/>
              <w:right w:w="30" w:type="dxa"/>
            </w:tcMar>
          </w:tcPr>
          <w:p>
            <w:pPr>
              <w:ind w:left="0"/>
              <w:jc w:val="left"/>
            </w:pPr>
            <w:r>
              <w:rPr>
                <w:rFonts w:ascii="Arial" w:eastAsia="Times New Roman" w:hAnsi="Arial" w:cs="Times New Roman"/>
                <w:sz w:val="20"/>
                <w:szCs w:val="24"/>
              </w:rPr>
              <w:t>Международная классификация болезней 10-го пересмотра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МО</w:t>
            </w:r>
          </w:p>
        </w:tc>
        <w:tc>
          <w:tcPr>
            <w:tcMar>
              <w:top w:w="30" w:type="dxa"/>
              <w:left w:w="30" w:type="dxa"/>
              <w:bottom w:w="20" w:type="dxa"/>
              <w:right w:w="30" w:type="dxa"/>
            </w:tcMar>
          </w:tcPr>
          <w:p>
            <w:pPr>
              <w:ind w:left="0"/>
              <w:jc w:val="left"/>
            </w:pPr>
            <w:r>
              <w:rPr>
                <w:rFonts w:ascii="Arial" w:eastAsia="Times New Roman" w:hAnsi="Arial" w:cs="Times New Roman"/>
                <w:sz w:val="20"/>
                <w:szCs w:val="24"/>
              </w:rPr>
              <w:t>Медицинская организация</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МСЭ</w:t>
            </w:r>
          </w:p>
        </w:tc>
        <w:tc>
          <w:tcPr>
            <w:tcMar>
              <w:top w:w="30" w:type="dxa"/>
              <w:left w:w="30" w:type="dxa"/>
              <w:bottom w:w="20" w:type="dxa"/>
              <w:right w:w="30" w:type="dxa"/>
            </w:tcMar>
          </w:tcPr>
          <w:p>
            <w:pPr>
              <w:ind w:left="0"/>
              <w:jc w:val="left"/>
            </w:pPr>
            <w:r>
              <w:rPr>
                <w:rFonts w:ascii="Arial" w:eastAsia="Times New Roman" w:hAnsi="Arial" w:cs="Times New Roman"/>
                <w:sz w:val="20"/>
                <w:szCs w:val="24"/>
              </w:rPr>
              <w:t>Медико-социальная экспертиза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НМП</w:t>
            </w:r>
          </w:p>
        </w:tc>
        <w:tc>
          <w:tcPr>
            <w:tcMar>
              <w:top w:w="30" w:type="dxa"/>
              <w:left w:w="30" w:type="dxa"/>
              <w:bottom w:w="20" w:type="dxa"/>
              <w:right w:w="30" w:type="dxa"/>
            </w:tcMar>
          </w:tcPr>
          <w:p>
            <w:pPr>
              <w:ind w:left="0"/>
              <w:jc w:val="left"/>
            </w:pPr>
            <w:r>
              <w:rPr>
                <w:rFonts w:ascii="Arial" w:eastAsia="Times New Roman" w:hAnsi="Arial" w:cs="Times New Roman"/>
                <w:sz w:val="20"/>
                <w:szCs w:val="24"/>
              </w:rPr>
              <w:t>Неотложная медицинская помощь</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ОКВЭД</w:t>
            </w:r>
          </w:p>
        </w:tc>
        <w:tc>
          <w:tcPr>
            <w:tcMar>
              <w:top w:w="30" w:type="dxa"/>
              <w:left w:w="30" w:type="dxa"/>
              <w:bottom w:w="20" w:type="dxa"/>
              <w:right w:w="30" w:type="dxa"/>
            </w:tcMar>
          </w:tcPr>
          <w:p>
            <w:pPr>
              <w:ind w:left="0"/>
              <w:jc w:val="left"/>
            </w:pPr>
            <w:r>
              <w:rPr>
                <w:rFonts w:ascii="Arial" w:eastAsia="Times New Roman" w:hAnsi="Arial" w:cs="Times New Roman"/>
                <w:sz w:val="20"/>
                <w:szCs w:val="24"/>
              </w:rPr>
              <w:t>Общероссийский классификатор видов экономической деятельности</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ОМС</w:t>
            </w:r>
          </w:p>
        </w:tc>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Обязательное медицинское страхование</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ПФР, ПФ</w:t>
            </w:r>
          </w:p>
        </w:tc>
        <w:tc>
          <w:tcPr>
            <w:tcMar>
              <w:top w:w="30" w:type="dxa"/>
              <w:left w:w="30" w:type="dxa"/>
              <w:bottom w:w="20" w:type="dxa"/>
              <w:right w:w="30" w:type="dxa"/>
            </w:tcMar>
          </w:tcPr>
          <w:p>
            <w:pPr>
              <w:ind w:left="0"/>
              <w:jc w:val="left"/>
            </w:pPr>
            <w:r>
              <w:rPr>
                <w:rFonts w:ascii="Arial" w:eastAsia="Times New Roman" w:hAnsi="Arial" w:cs="Times New Roman"/>
                <w:sz w:val="20"/>
                <w:szCs w:val="24"/>
              </w:rPr>
              <w:t>Пенсионный фонд Российской Федерации</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Регистратура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Информационная система "БАРС.Здравоохранение-Регистратура"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Система, МИС</w:t>
            </w:r>
          </w:p>
        </w:tc>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Медицинская информационная система "БАРС.Здравоохранение-МИС"</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СМП</w:t>
            </w:r>
          </w:p>
        </w:tc>
        <w:tc>
          <w:tcPr>
            <w:tcMar>
              <w:top w:w="30" w:type="dxa"/>
              <w:left w:w="30" w:type="dxa"/>
              <w:bottom w:w="20" w:type="dxa"/>
              <w:right w:w="30" w:type="dxa"/>
            </w:tcMar>
          </w:tcPr>
          <w:p>
            <w:pPr>
              <w:ind w:left="0"/>
              <w:jc w:val="left"/>
            </w:pPr>
            <w:r>
              <w:rPr>
                <w:rFonts w:ascii="Arial" w:eastAsia="Times New Roman" w:hAnsi="Arial" w:cs="Times New Roman"/>
                <w:sz w:val="20"/>
                <w:szCs w:val="24"/>
              </w:rPr>
              <w:t>Скорая медицинская помощь</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СНИЛС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Страховой номер индивидуального лицевого счета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ТАП</w:t>
            </w:r>
          </w:p>
        </w:tc>
        <w:tc>
          <w:tcPr>
            <w:tcMar>
              <w:top w:w="30" w:type="dxa"/>
              <w:left w:w="30" w:type="dxa"/>
              <w:bottom w:w="20" w:type="dxa"/>
              <w:right w:w="30" w:type="dxa"/>
            </w:tcMar>
          </w:tcPr>
          <w:p>
            <w:pPr>
              <w:ind w:left="0"/>
              <w:jc w:val="left"/>
            </w:pPr>
            <w:r>
              <w:rPr>
                <w:rFonts w:ascii="Arial" w:eastAsia="Times New Roman" w:hAnsi="Arial" w:cs="Times New Roman"/>
                <w:sz w:val="20"/>
                <w:szCs w:val="24"/>
              </w:rPr>
              <w:t>Талон амбулаторного приема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ТФОМС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Территориальный фонд обязательного медицинского страхования</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ФЕР</w:t>
            </w:r>
          </w:p>
        </w:tc>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Федеральная единая регистратура</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ФИО</w:t>
            </w:r>
          </w:p>
        </w:tc>
        <w:tc>
          <w:tcPr>
            <w:tcMar>
              <w:top w:w="30" w:type="dxa"/>
              <w:left w:w="30" w:type="dxa"/>
              <w:bottom w:w="20" w:type="dxa"/>
              <w:right w:w="30" w:type="dxa"/>
            </w:tcMar>
          </w:tcPr>
          <w:p>
            <w:pPr>
              <w:ind w:left="0"/>
              <w:jc w:val="left"/>
            </w:pPr>
            <w:r>
              <w:rPr>
                <w:rFonts w:ascii="Arial" w:eastAsia="Times New Roman" w:hAnsi="Arial" w:cs="Times New Roman"/>
                <w:sz w:val="20"/>
                <w:szCs w:val="24"/>
              </w:rPr>
              <w:t>Фамилия, имя, отчество</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ФОМС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Фонд обязательного медицинского страхования</w:t>
            </w:r>
          </w:p>
        </w:tc>
      </w:tr>
      <w:tr>
        <w:tblPrEx>
          <w:tblW w:w="5000" w:type="pct"/>
          <w:tblLook w:val="0020"/>
        </w:tblPrEx>
        <w:tc>
          <w:tcPr>
            <w:gridSpan w:val="2"/>
            <w:tcMar>
              <w:top w:w="30" w:type="dxa"/>
              <w:left w:w="30" w:type="dxa"/>
              <w:bottom w:w="20" w:type="dxa"/>
              <w:right w:w="30" w:type="dxa"/>
            </w:tcMar>
          </w:tcPr>
          <w:p>
            <w:pPr>
              <w:ind w:left="0"/>
              <w:jc w:val="left"/>
            </w:pPr>
            <w:r>
              <w:rPr>
                <w:rFonts w:ascii="Arial" w:eastAsia="Times New Roman" w:hAnsi="Arial" w:cs="Times New Roman"/>
                <w:sz w:val="20"/>
                <w:szCs w:val="24"/>
              </w:rPr>
              <w:t>ЦОД</w:t>
            </w:r>
          </w:p>
        </w:tc>
        <w:tc>
          <w:tcPr>
            <w:tcMar>
              <w:top w:w="30" w:type="dxa"/>
              <w:left w:w="30" w:type="dxa"/>
              <w:bottom w:w="20" w:type="dxa"/>
              <w:right w:w="30" w:type="dxa"/>
            </w:tcMar>
          </w:tcPr>
          <w:p>
            <w:pPr>
              <w:ind w:left="0"/>
              <w:jc w:val="left"/>
            </w:pPr>
            <w:r>
              <w:rPr>
                <w:rFonts w:ascii="Arial" w:eastAsia="Times New Roman" w:hAnsi="Arial" w:cs="Times New Roman"/>
                <w:sz w:val="20"/>
                <w:szCs w:val="24"/>
              </w:rPr>
              <w:t>Центр обработки данных</w:t>
            </w:r>
          </w:p>
        </w:tc>
      </w:tr>
    </w:tbl>
    <w:p>
      <w:pPr>
        <w:pStyle w:val="Heading1"/>
      </w:pPr>
      <w:bookmarkStart w:id="4" w:name="scroll-bookmark-3"/>
      <w:bookmarkStart w:id="5" w:name="_Toc256000001"/>
      <w:r>
        <w:t>Введение</w:t>
      </w:r>
      <w:bookmarkEnd w:id="5"/>
      <w:bookmarkEnd w:id="4"/>
    </w:p>
    <w:p>
      <w:r>
        <w:t>Модуль "Регистратура" предназначен для регистрации новых пациентов, ведения расписания работы врачей и кабинетов, планирования и управления потоком пациентов.</w:t>
      </w:r>
    </w:p>
    <w:p>
      <w:r>
        <w:t>Данный модуль позволяет выполнять следующие действия:</w:t>
      </w:r>
    </w:p>
    <w:p>
      <w:pPr>
        <w:numPr>
          <w:ilvl w:val="0"/>
          <w:numId w:val="33"/>
        </w:numPr>
      </w:pPr>
      <w:r>
        <w:t>поиск электронной карты пациента за более короткий срок, чем поиск регистратором бумажной карточки вручную. Поиск может осуществляться по фамилии, имени, отчеству, номеру карты, номеру полиса ОМС или адресу пациента;</w:t>
      </w:r>
    </w:p>
    <w:p>
      <w:pPr>
        <w:numPr>
          <w:ilvl w:val="0"/>
          <w:numId w:val="33"/>
        </w:numPr>
      </w:pPr>
      <w:r>
        <w:t>добавление новой электронной карты пациента при помощи справочников и выпадающих списков, что позволяет ускорить данный процесс. Данная карта содержит все основные данные о пациенте и дополнительную информацию (данные об инвалидности, сахарном диабете, биометрии);</w:t>
      </w:r>
    </w:p>
    <w:p>
      <w:pPr>
        <w:numPr>
          <w:ilvl w:val="0"/>
          <w:numId w:val="33"/>
        </w:numPr>
      </w:pPr>
      <w:r>
        <w:t>просмотр и редактирование электронной карты пациента в реальном времени;</w:t>
      </w:r>
    </w:p>
    <w:p>
      <w:pPr>
        <w:numPr>
          <w:ilvl w:val="0"/>
          <w:numId w:val="33"/>
        </w:numPr>
      </w:pPr>
      <w:r>
        <w:t>запись пациентов на прием к врачам, на исследования и другие услуги в интерактивном режиме, что позволяет оптимизировать распределение пациентов по кабинетам МО, планировать нагрузку врачей-специалистов и аппаратов;</w:t>
      </w:r>
    </w:p>
    <w:p>
      <w:pPr>
        <w:numPr>
          <w:ilvl w:val="0"/>
          <w:numId w:val="33"/>
        </w:numPr>
      </w:pPr>
      <w:r>
        <w:t>печать титульного листа карты пациента со всеми данными, введенными регистратором.</w:t>
      </w:r>
    </w:p>
    <w:p>
      <w:pPr>
        <w:pStyle w:val="Heading1"/>
      </w:pPr>
      <w:bookmarkStart w:id="6" w:name="scroll-bookmark-4"/>
      <w:bookmarkStart w:id="7" w:name="_Toc256000002"/>
      <w:r>
        <w:t>Содержание</w:t>
      </w:r>
      <w:bookmarkEnd w:id="7"/>
      <w:bookmarkEnd w:id="6"/>
    </w:p>
    <w:p/>
    <w:p>
      <w:pPr>
        <w:pStyle w:val="Heading1"/>
      </w:pPr>
      <w:bookmarkStart w:id="8" w:name="scroll-bookmark-5"/>
      <w:bookmarkStart w:id="9" w:name="_Toc256000003"/>
      <w:r>
        <w:t>Поиск пациента компонент Регистратура</w:t>
      </w:r>
      <w:bookmarkEnd w:id="9"/>
      <w:bookmarkEnd w:id="8"/>
    </w:p>
    <w:p>
      <w:r>
        <w:t>Процедура поиска пациента используется в составе других процессов для выбора пациента и последующей работы с этим пациентом и вызывается на следующих экранных формах:</w:t>
      </w:r>
    </w:p>
    <w:p>
      <w:pPr>
        <w:numPr>
          <w:ilvl w:val="0"/>
          <w:numId w:val="35"/>
        </w:numPr>
      </w:pPr>
      <w:r>
        <w:t>"Регистратура" → "Новое расписание"</w:t>
      </w:r>
      <w:r>
        <w:t> </w:t>
      </w:r>
      <w:r>
        <w:t>→ "Расписание"</w:t>
      </w:r>
      <w:r>
        <w:t>;</w:t>
      </w:r>
    </w:p>
    <w:p>
      <w:pPr>
        <w:numPr>
          <w:ilvl w:val="0"/>
          <w:numId w:val="35"/>
        </w:numPr>
      </w:pPr>
      <w:r>
        <w:t>"Регистратура"</w:t>
      </w:r>
      <w:r>
        <w:t> </w:t>
      </w:r>
      <w:r>
        <w:t>→ "Новое расписание"</w:t>
      </w:r>
      <w:r>
        <w:t> </w:t>
      </w:r>
      <w:r>
        <w:t>→ "Расписание"</w:t>
      </w:r>
      <w:r>
        <w:t> </w:t>
      </w:r>
      <w:r>
        <w:t>→ выбрать график</w:t>
      </w:r>
      <w:r>
        <w:t> </w:t>
      </w:r>
      <w:r>
        <w:t>(окно "Запись пациента");</w:t>
      </w:r>
    </w:p>
    <w:p>
      <w:pPr>
        <w:numPr>
          <w:ilvl w:val="0"/>
          <w:numId w:val="35"/>
        </w:numPr>
      </w:pPr>
      <w:r>
        <w:t>"Регистратура"</w:t>
      </w:r>
      <w:r>
        <w:t> </w:t>
      </w:r>
      <w:r>
        <w:t>→</w:t>
      </w:r>
      <w:r>
        <w:t> "</w:t>
      </w:r>
      <w:r>
        <w:t>Новое расписание"</w:t>
      </w:r>
      <w:r>
        <w:t> </w:t>
      </w:r>
      <w:r>
        <w:t>→ "Расписание" → выбрать график</w:t>
      </w:r>
      <w:r>
        <w:t> </w:t>
      </w:r>
      <w:r>
        <w:t>→ выбрать дату и время приема</w:t>
      </w:r>
      <w:r>
        <w:t> </w:t>
      </w:r>
      <w:r>
        <w:t>(окно "Записать пациента");</w:t>
      </w:r>
    </w:p>
    <w:p>
      <w:pPr>
        <w:numPr>
          <w:ilvl w:val="0"/>
          <w:numId w:val="35"/>
        </w:numPr>
      </w:pPr>
      <w:r>
        <w:t>"Регистратура" → "Запись в регистратуру";</w:t>
      </w:r>
    </w:p>
    <w:p>
      <w:pPr>
        <w:numPr>
          <w:ilvl w:val="0"/>
          <w:numId w:val="35"/>
        </w:numPr>
      </w:pPr>
      <w:r>
        <w:rPr>
          <w:color w:val="484848"/>
        </w:rPr>
        <w:t>"Регистратура" → "Поиск пациентов";</w:t>
      </w:r>
    </w:p>
    <w:p>
      <w:pPr>
        <w:numPr>
          <w:ilvl w:val="0"/>
          <w:numId w:val="35"/>
        </w:numPr>
      </w:pPr>
      <w:r>
        <w:t>"Учет" → Статистические талоны"</w:t>
      </w:r>
      <w:r>
        <w:t> </w:t>
      </w:r>
      <w:r>
        <w:t>→ "Учет стат. талонов по диспансеризации";</w:t>
      </w:r>
    </w:p>
    <w:p>
      <w:pPr>
        <w:numPr>
          <w:ilvl w:val="0"/>
          <w:numId w:val="35"/>
        </w:numPr>
      </w:pPr>
      <w:r>
        <w:t>и т.д.</w:t>
      </w:r>
    </w:p>
    <w:p>
      <w:r>
        <w:t>Для осуществления поиска пациента в Системе выберите пункт меню "Регистратура" → Поиск пациентов" или перейдите к строке поиска, если вы находитесь в одной  из перечисленных выше экранных форм.</w:t>
      </w:r>
      <w:r>
        <w:br/>
      </w:r>
      <w:r>
        <w:t>Возможны два вида поиска:</w:t>
      </w:r>
    </w:p>
    <w:p>
      <w:pPr>
        <w:numPr>
          <w:ilvl w:val="0"/>
          <w:numId w:val="36"/>
        </w:numPr>
      </w:pPr>
      <w:r>
        <w:t>расширенный поиск, см. в разделе "</w:t>
      </w:r>
      <w:hyperlink w:anchor="scroll-bookmark-6" w:history="1">
        <w:r>
          <w:rPr>
            <w:rStyle w:val="Hyperlink"/>
          </w:rPr>
          <w:t>Расширенный поиск пациента</w:t>
        </w:r>
      </w:hyperlink>
      <w:r>
        <w:t>";</w:t>
      </w:r>
    </w:p>
    <w:p>
      <w:pPr>
        <w:numPr>
          <w:ilvl w:val="0"/>
          <w:numId w:val="36"/>
        </w:numPr>
      </w:pPr>
      <w:r>
        <w:t>быстрый поиск, см. в разделе "</w:t>
      </w:r>
      <w:hyperlink w:anchor="scroll-bookmark-7" w:history="1">
        <w:r>
          <w:rPr>
            <w:rStyle w:val="Hyperlink"/>
          </w:rPr>
          <w:t>Быстрый поиск пациента</w:t>
        </w:r>
      </w:hyperlink>
      <w:r>
        <w:t>".</w:t>
      </w:r>
    </w:p>
    <w:p>
      <w:pPr>
        <w:jc w:val="left"/>
      </w:pPr>
      <w:r>
        <w:t>Переключение между внешними видами строки поиска осуществляется с помощью ссылок "Расширенный поиск" и "Быстрый поиск".</w:t>
      </w:r>
    </w:p>
    <w:p>
      <w:pPr>
        <w:pStyle w:val="Heading2"/>
      </w:pPr>
      <w:bookmarkStart w:id="10" w:name="scroll-bookmark-6"/>
      <w:bookmarkStart w:id="11" w:name="_Toc256000004"/>
      <w:r>
        <w:t>Расширенный поиск пациента</w:t>
      </w:r>
      <w:bookmarkEnd w:id="11"/>
      <w:bookmarkEnd w:id="10"/>
    </w:p>
    <w:p>
      <w:r>
        <w:t>Расширенный поиск пациента осуществляется по нескольким полям: по фамилии, имени, отчеству, дате рождения пациента, номеру его карты или полиса.</w:t>
      </w:r>
    </w:p>
    <w:p>
      <w:r>
        <w:t>Строка расширенного поиска отображается на форме по умолчанию (представлена на рисунке ниже). Если вы ранее уже воспользовались режимом быстрого поиска, нажмите на ссылку "Расширенный поиск", расположенную справа от кнопки "Найти".</w:t>
      </w:r>
    </w:p>
    <w:p>
      <w:pPr>
        <w:keepNext/>
        <w:spacing w:beforeAutospacing="1"/>
        <w:jc w:val="center"/>
      </w:pPr>
      <w:r>
        <w:drawing>
          <wp:inline>
            <wp:extent cx="5395595" cy="211247"/>
            <wp:docPr id="100001" name="" descr="Строка расширенного поиска паци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49062" name=""/>
                    <pic:cNvPicPr>
                      <a:picLocks noChangeAspect="1"/>
                    </pic:cNvPicPr>
                  </pic:nvPicPr>
                  <pic:blipFill>
                    <a:blip xmlns:r="http://schemas.openxmlformats.org/officeDocument/2006/relationships" r:embed="rId15"/>
                    <a:stretch>
                      <a:fillRect/>
                    </a:stretch>
                  </pic:blipFill>
                  <pic:spPr>
                    <a:xfrm>
                      <a:off x="0" y="0"/>
                      <a:ext cx="5395595" cy="211247"/>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1</w:t>
      </w:r>
      <w:r>
        <w:fldChar w:fldCharType="end"/>
      </w:r>
      <w:r>
        <w:t xml:space="preserve"> Строка расширенного поиска пациентов</w:t>
      </w:r>
    </w:p>
    <w:p/>
    <w:p>
      <w:r>
        <w:t>Для расширенного поиска пациента:</w:t>
      </w:r>
    </w:p>
    <w:p>
      <w:pPr>
        <w:numPr>
          <w:ilvl w:val="0"/>
          <w:numId w:val="37"/>
        </w:numPr>
      </w:pPr>
      <w:r>
        <w:t>Введите данные для поиска в соответствующие поля.</w:t>
      </w:r>
    </w:p>
    <w:p>
      <w:pPr>
        <w:pStyle w:val="ScrollExpandMacroText"/>
        <w:numPr>
          <w:ilvl w:val="0"/>
          <w:numId w:val="0"/>
        </w:numPr>
        <w:ind w:left="360"/>
      </w:pPr>
      <w:r>
        <w:t>Описание полей поиска пациента</w:t>
      </w:r>
    </w:p>
    <w:tbl>
      <w:tblPr>
        <w:tblStyle w:val="ScrollTableNormal"/>
        <w:tblW w:w="0" w:type="auto"/>
        <w:tblInd w:w="360" w:type="dxa"/>
        <w:tblLayout w:type="fixed"/>
        <w:tblLook w:val="0020"/>
      </w:tblPr>
      <w:tblGrid>
        <w:gridCol w:w="976"/>
        <w:gridCol w:w="7079"/>
      </w:tblGrid>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center"/>
            </w:pPr>
            <w:bookmarkStart w:id="12" w:name="scroll-bookmark-8"/>
            <w:r>
              <w:rPr>
                <w:rFonts w:ascii="Arial" w:eastAsia="Times New Roman" w:hAnsi="Arial" w:cs="Times New Roman"/>
                <w:b/>
                <w:sz w:val="20"/>
                <w:szCs w:val="24"/>
              </w:rPr>
              <w:t>Поле поиска</w:t>
            </w:r>
            <w:bookmarkEnd w:id="12"/>
          </w:p>
        </w:tc>
        <w:tc>
          <w:tcPr>
            <w:tcW w:w="7079" w:type="dxa"/>
            <w:tcMar>
              <w:top w:w="30" w:type="dxa"/>
              <w:left w:w="30" w:type="dxa"/>
              <w:bottom w:w="20" w:type="dxa"/>
              <w:right w:w="30" w:type="dxa"/>
            </w:tcMar>
          </w:tcPr>
          <w:p>
            <w:pPr>
              <w:numPr>
                <w:ilvl w:val="0"/>
                <w:numId w:val="0"/>
              </w:numPr>
              <w:ind w:left="0"/>
              <w:jc w:val="center"/>
            </w:pPr>
            <w:r>
              <w:rPr>
                <w:rFonts w:ascii="Arial" w:eastAsia="Times New Roman" w:hAnsi="Arial" w:cs="Times New Roman"/>
                <w:b/>
                <w:sz w:val="20"/>
                <w:szCs w:val="24"/>
              </w:rPr>
              <w:t>Пояснение</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Фамилия</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Фамилия пациента, вводится вручную. Значение может быть задано не полностью. При установке в начале значения "%, поиск выполняется по значениям, включающим введенную  последовательность </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Имя</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Имя пациента, вводится вручную. Значение может быть задано не полностью. При установке в начале значения "%, поиск выполняется по значениям, включающим введенную  последовательность </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Отчество</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Отчество пациента, вводится вручную. Значение может быть задано не полностью. При установке в начале значения "%, поиск выполняется по значениям, включающим введенную  последовательность </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Дата рождения</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Дата рождения пациента, вводится вручную. Дата рождения должна быть введена полностью. Если дата введена некорректно (например, указано число и месяц рождения, но не указан год), поле будет подсвечено красным цветом, как заполненное с ошибкой</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Номер карты</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 xml:space="preserve">Номер </w:t>
            </w:r>
            <w:r>
              <w:rPr>
                <w:rFonts w:ascii="Arial" w:eastAsia="Times New Roman" w:hAnsi="Arial" w:cs="Times New Roman"/>
                <w:color w:val="172B4D"/>
                <w:sz w:val="20"/>
                <w:szCs w:val="24"/>
              </w:rPr>
              <w:t>карты пациента в данной МО, </w:t>
            </w:r>
            <w:r>
              <w:rPr>
                <w:rFonts w:ascii="Arial" w:eastAsia="Times New Roman" w:hAnsi="Arial" w:cs="Times New Roman"/>
                <w:sz w:val="20"/>
                <w:szCs w:val="24"/>
              </w:rPr>
              <w:t>вводится вручную</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Номер полиса</w:t>
            </w:r>
          </w:p>
        </w:tc>
        <w:tc>
          <w:tcPr>
            <w:tcW w:w="707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Номер полиса ОМС пациента, вводится вручную</w:t>
            </w: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СНИЛС</w:t>
            </w:r>
          </w:p>
        </w:tc>
        <w:tc>
          <w:tcPr>
            <w:tcW w:w="7079" w:type="dxa"/>
            <w:tcMar>
              <w:top w:w="30" w:type="dxa"/>
              <w:left w:w="30" w:type="dxa"/>
              <w:bottom w:w="20" w:type="dxa"/>
              <w:right w:w="30" w:type="dxa"/>
            </w:tcMar>
          </w:tcPr>
          <w:p>
            <w:pPr>
              <w:numPr>
                <w:ilvl w:val="0"/>
                <w:numId w:val="0"/>
              </w:numPr>
              <w:ind w:left="0"/>
              <w:jc w:val="left"/>
            </w:pPr>
          </w:p>
        </w:tc>
      </w:tr>
      <w:tr>
        <w:tblPrEx>
          <w:tblW w:w="0" w:type="auto"/>
          <w:tblInd w:w="360" w:type="dxa"/>
          <w:tblLayout w:type="fixed"/>
          <w:tblLook w:val="0020"/>
        </w:tblPrEx>
        <w:tc>
          <w:tcPr>
            <w:tcW w:w="976"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Телефон №</w:t>
            </w:r>
          </w:p>
        </w:tc>
        <w:tc>
          <w:tcPr>
            <w:tcW w:w="7079" w:type="dxa"/>
            <w:tcMar>
              <w:top w:w="30" w:type="dxa"/>
              <w:left w:w="30" w:type="dxa"/>
              <w:bottom w:w="20" w:type="dxa"/>
              <w:right w:w="30" w:type="dxa"/>
            </w:tcMar>
          </w:tcPr>
          <w:p>
            <w:pPr>
              <w:numPr>
                <w:ilvl w:val="0"/>
                <w:numId w:val="0"/>
              </w:numPr>
              <w:ind w:left="0"/>
              <w:jc w:val="left"/>
            </w:pPr>
          </w:p>
        </w:tc>
      </w:tr>
    </w:tbl>
    <w:p>
      <w:pPr>
        <w:pStyle w:val="Caption"/>
        <w:keepNext w:val="0"/>
        <w:numPr>
          <w:ilvl w:val="0"/>
          <w:numId w:val="0"/>
        </w:numPr>
        <w:ind w:left="360"/>
      </w:pPr>
      <w:r>
        <w:t xml:space="preserve">Table </w:t>
      </w:r>
      <w:r>
        <w:fldChar w:fldCharType="begin"/>
      </w:r>
      <w:r>
        <w:instrText>SEQ Table \* ARABIC</w:instrText>
      </w:r>
      <w:r>
        <w:fldChar w:fldCharType="separate"/>
      </w:r>
      <w:r>
        <w:t>1</w:t>
      </w:r>
      <w:r>
        <w:fldChar w:fldCharType="end"/>
      </w:r>
      <w:r>
        <w:t xml:space="preserve"> Описание полей поиска пациента</w:t>
      </w:r>
    </w:p>
    <w:p>
      <w:pPr>
        <w:ind w:left="360"/>
      </w:pPr>
      <w:r>
        <w:t>В строку поиска не обязательно вводить данные полностью. Введите, например, только начальные буквы имени. Если нужно найти пациента, не зная точно первые буквы его фамилии, введите фамилию пациента без первых букв и поставьте перед ней "%". Например, "%етрова", в этом случае будут найдены пациенты с фамилиями: Петрова, Ветрова, Осетрова и т. д.</w:t>
      </w:r>
    </w:p>
    <w:p>
      <w:pPr>
        <w:ind w:left="360"/>
      </w:pPr>
      <w:r>
        <w:t>Если пациент имеет не однословные фамилию/имя/отчество, то данные в поисковую строку вводите через пробел.</w:t>
      </w:r>
    </w:p>
    <w:tbl>
      <w:tblPr>
        <w:tblStyle w:val="ScrollNote"/>
        <w:tblW w:w="0" w:type="auto"/>
        <w:tblInd w:w="360" w:type="dxa"/>
        <w:tblLayout w:type="fixed"/>
        <w:tblLook w:val="0180"/>
      </w:tblPr>
      <w:tblGrid>
        <w:gridCol w:w="8057"/>
      </w:tblGrid>
      <w:tr>
        <w:tblPrEx>
          <w:tblW w:w="0" w:type="auto"/>
          <w:tblInd w:w="360" w:type="dxa"/>
          <w:tblLayout w:type="fixed"/>
          <w:tblLook w:val="0180"/>
        </w:tblPrEx>
        <w:tc>
          <w:tcPr>
            <w:tcW w:w="8057" w:type="dxa"/>
          </w:tcPr>
          <w:p>
            <w:pPr>
              <w:numPr>
                <w:ilvl w:val="0"/>
                <w:numId w:val="0"/>
              </w:numPr>
              <w:ind w:left="173"/>
              <w:jc w:val="left"/>
            </w:pPr>
            <w:r>
              <w:rPr>
                <w:rFonts w:ascii="Arial" w:eastAsia="Times New Roman" w:hAnsi="Arial" w:cs="Times New Roman"/>
                <w:b/>
                <w:sz w:val="24"/>
                <w:szCs w:val="24"/>
              </w:rPr>
              <w:t>П р и м е ч а н и е  –</w:t>
            </w:r>
            <w:r>
              <w:rPr>
                <w:rFonts w:ascii="Arial" w:eastAsia="Times New Roman" w:hAnsi="Arial" w:cs="Times New Roman"/>
                <w:sz w:val="24"/>
                <w:szCs w:val="24"/>
              </w:rPr>
              <w:t> Для диагностики и лечения лиц, контактирующих с больными инфекционными заболеваниями, реализован поиск по адресу.</w:t>
            </w:r>
          </w:p>
        </w:tc>
      </w:tr>
    </w:tbl>
    <w:p>
      <w:pPr>
        <w:numPr>
          <w:ilvl w:val="0"/>
          <w:numId w:val="37"/>
        </w:numPr>
      </w:pPr>
      <w:r>
        <w:t xml:space="preserve">Чтобы задать дополнительные параметры поиска, нажмите на ссылку </w:t>
      </w:r>
      <w:r>
        <w:drawing>
          <wp:inline>
            <wp:extent cx="1428750" cy="207399"/>
            <wp:docPr id="100002" name="" descr="_scroll_external/attachments/image2020-12-28_14-18-35-c704b4c4719a9a6258b855587538afa3b888f05a8fb602f3c994b93a8b3ba6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87088" name=""/>
                    <pic:cNvPicPr>
                      <a:picLocks noChangeAspect="1"/>
                    </pic:cNvPicPr>
                  </pic:nvPicPr>
                  <pic:blipFill>
                    <a:blip xmlns:r="http://schemas.openxmlformats.org/officeDocument/2006/relationships" r:embed="rId16"/>
                    <a:stretch>
                      <a:fillRect/>
                    </a:stretch>
                  </pic:blipFill>
                  <pic:spPr>
                    <a:xfrm>
                      <a:off x="0" y="0"/>
                      <a:ext cx="1428750" cy="207399"/>
                    </a:xfrm>
                    <a:prstGeom prst="rect">
                      <a:avLst/>
                    </a:prstGeom>
                  </pic:spPr>
                </pic:pic>
              </a:graphicData>
            </a:graphic>
          </wp:inline>
        </w:drawing>
      </w:r>
      <w:r>
        <w:t>. Отобразятся дополнительные поля для поиска пациента. Введите адрес пациента, больного инфекционным заболеванием. Нажмите кнопку «Обновить» </w:t>
      </w:r>
    </w:p>
    <w:p>
      <w:pPr>
        <w:pStyle w:val="ScrollExpandMacroText"/>
        <w:numPr>
          <w:ilvl w:val="0"/>
          <w:numId w:val="0"/>
        </w:numPr>
        <w:ind w:left="360"/>
      </w:pPr>
      <w:r>
        <w:t>Описание дополнительных полей поиска пациента</w:t>
      </w:r>
    </w:p>
    <w:tbl>
      <w:tblPr>
        <w:tblStyle w:val="ScrollTableNormal"/>
        <w:tblW w:w="0" w:type="auto"/>
        <w:tblInd w:w="360" w:type="dxa"/>
        <w:tblLayout w:type="fixed"/>
        <w:tblLook w:val="0020"/>
      </w:tblPr>
      <w:tblGrid>
        <w:gridCol w:w="1709"/>
        <w:gridCol w:w="1709"/>
        <w:gridCol w:w="4638"/>
      </w:tblGrid>
      <w:tr>
        <w:tblPrEx>
          <w:tblW w:w="0" w:type="auto"/>
          <w:tblInd w:w="360" w:type="dxa"/>
          <w:tblLayout w:type="fixed"/>
          <w:tblLook w:val="0020"/>
        </w:tblPrEx>
        <w:tc>
          <w:tcPr>
            <w:tcW w:w="1709" w:type="dxa"/>
            <w:tcMar>
              <w:top w:w="30" w:type="dxa"/>
              <w:left w:w="30" w:type="dxa"/>
              <w:bottom w:w="20" w:type="dxa"/>
              <w:right w:w="30" w:type="dxa"/>
            </w:tcMar>
          </w:tcPr>
          <w:p>
            <w:pPr>
              <w:numPr>
                <w:ilvl w:val="0"/>
                <w:numId w:val="0"/>
              </w:numPr>
              <w:ind w:left="0"/>
              <w:jc w:val="center"/>
            </w:pPr>
            <w:bookmarkStart w:id="13" w:name="scroll-bookmark-9"/>
            <w:r>
              <w:rPr>
                <w:rFonts w:ascii="Arial" w:eastAsia="Times New Roman" w:hAnsi="Arial" w:cs="Times New Roman"/>
                <w:b/>
                <w:sz w:val="20"/>
                <w:szCs w:val="24"/>
              </w:rPr>
              <w:t>Поле поиска</w:t>
            </w:r>
            <w:bookmarkEnd w:id="13"/>
          </w:p>
        </w:tc>
        <w:tc>
          <w:tcPr>
            <w:tcW w:w="1709" w:type="dxa"/>
            <w:tcMar>
              <w:top w:w="30" w:type="dxa"/>
              <w:left w:w="30" w:type="dxa"/>
              <w:bottom w:w="20" w:type="dxa"/>
              <w:right w:w="30" w:type="dxa"/>
            </w:tcMar>
          </w:tcPr>
          <w:p>
            <w:pPr>
              <w:numPr>
                <w:ilvl w:val="0"/>
                <w:numId w:val="0"/>
              </w:numPr>
              <w:ind w:left="0"/>
              <w:jc w:val="center"/>
            </w:pPr>
            <w:r>
              <w:rPr>
                <w:rFonts w:ascii="Arial" w:eastAsia="Times New Roman" w:hAnsi="Arial" w:cs="Times New Roman"/>
                <w:b/>
                <w:sz w:val="20"/>
                <w:szCs w:val="24"/>
              </w:rPr>
              <w:t>Описание</w:t>
            </w:r>
          </w:p>
        </w:tc>
        <w:tc>
          <w:tcPr>
            <w:tcW w:w="4638" w:type="dxa"/>
            <w:tcMar>
              <w:top w:w="30" w:type="dxa"/>
              <w:left w:w="30" w:type="dxa"/>
              <w:bottom w:w="20" w:type="dxa"/>
              <w:right w:w="30" w:type="dxa"/>
            </w:tcMar>
          </w:tcPr>
          <w:p>
            <w:pPr>
              <w:numPr>
                <w:ilvl w:val="0"/>
                <w:numId w:val="0"/>
              </w:numPr>
              <w:ind w:left="0"/>
              <w:jc w:val="center"/>
            </w:pPr>
            <w:r>
              <w:rPr>
                <w:rFonts w:ascii="Arial" w:eastAsia="Times New Roman" w:hAnsi="Arial" w:cs="Times New Roman"/>
                <w:b/>
                <w:sz w:val="20"/>
                <w:szCs w:val="24"/>
              </w:rPr>
              <w:t>Пояснение</w:t>
            </w:r>
          </w:p>
        </w:tc>
      </w:tr>
      <w:tr>
        <w:tblPrEx>
          <w:tblW w:w="0" w:type="auto"/>
          <w:tblInd w:w="360" w:type="dxa"/>
          <w:tblLayout w:type="fixed"/>
          <w:tblLook w:val="0020"/>
        </w:tblPrEx>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Врач, сделавший назначения</w:t>
            </w:r>
          </w:p>
        </w:tc>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Врач, сделавший назначения</w:t>
            </w:r>
          </w:p>
        </w:tc>
        <w:tc>
          <w:tcPr>
            <w:tcW w:w="4638"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 xml:space="preserve">Нажмите на кнопку </w:t>
            </w:r>
            <w:r>
              <w:rPr>
                <w:rFonts w:ascii="Arial" w:eastAsia="Times New Roman" w:hAnsi="Arial" w:cs="Times New Roman"/>
                <w:sz w:val="20"/>
                <w:szCs w:val="24"/>
              </w:rPr>
              <w:drawing>
                <wp:inline>
                  <wp:extent cx="190500" cy="175260"/>
                  <wp:docPr id="100003" name="" descr="_scroll_external/attachments/knopka-tri-tochki-32d21e4accc8f9839a3cef30aec8f58f9a36f4b53572d0b8fa81f552106aa8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15884" name=""/>
                          <pic:cNvPicPr>
                            <a:picLocks noChangeAspect="1"/>
                          </pic:cNvPicPr>
                        </pic:nvPicPr>
                        <pic:blipFill>
                          <a:blip xmlns:r="http://schemas.openxmlformats.org/officeDocument/2006/relationships" r:embed="rId17"/>
                          <a:stretch>
                            <a:fillRect/>
                          </a:stretch>
                        </pic:blipFill>
                        <pic:spPr>
                          <a:xfrm>
                            <a:off x="0" y="0"/>
                            <a:ext cx="190500" cy="175260"/>
                          </a:xfrm>
                          <a:prstGeom prst="rect">
                            <a:avLst/>
                          </a:prstGeom>
                        </pic:spPr>
                      </pic:pic>
                    </a:graphicData>
                  </a:graphic>
                </wp:inline>
              </w:drawing>
            </w:r>
            <w:r>
              <w:rPr>
                <w:rFonts w:ascii="Arial" w:eastAsia="Times New Roman" w:hAnsi="Arial" w:cs="Times New Roman"/>
                <w:sz w:val="20"/>
                <w:szCs w:val="24"/>
              </w:rPr>
              <w:t>. Откроется окно "Персонал", в котором выберите врача и нажмите кнопку "ОК".</w:t>
            </w:r>
          </w:p>
        </w:tc>
      </w:tr>
      <w:tr>
        <w:tblPrEx>
          <w:tblW w:w="0" w:type="auto"/>
          <w:tblInd w:w="360" w:type="dxa"/>
          <w:tblLayout w:type="fixed"/>
          <w:tblLook w:val="0020"/>
        </w:tblPrEx>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Типа адреса</w:t>
            </w:r>
          </w:p>
        </w:tc>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Типа адреса пациента</w:t>
            </w:r>
          </w:p>
        </w:tc>
        <w:tc>
          <w:tcPr>
            <w:tcW w:w="4638"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Тип адреса выбирается путём установки одного из переключателей: "Фактический" - адрес фактического проживания пациента, "Регистрации" - адрес регистрации пациента, "Все" - поиск будет осуществлён по обоим типам адреса. </w:t>
            </w:r>
            <w:r>
              <w:rPr>
                <w:rFonts w:ascii="Arial" w:eastAsia="Times New Roman" w:hAnsi="Arial" w:cs="Times New Roman"/>
                <w:color w:val="172B4D"/>
                <w:sz w:val="20"/>
                <w:szCs w:val="24"/>
              </w:rPr>
              <w:t>Поиск по полю осуществляется только при введенном значении в поле "Адрес пациента".</w:t>
            </w:r>
          </w:p>
        </w:tc>
      </w:tr>
      <w:tr>
        <w:tblPrEx>
          <w:tblW w:w="0" w:type="auto"/>
          <w:tblInd w:w="360" w:type="dxa"/>
          <w:tblLayout w:type="fixed"/>
          <w:tblLook w:val="0020"/>
        </w:tblPrEx>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Адрес пациента</w:t>
            </w:r>
          </w:p>
        </w:tc>
        <w:tc>
          <w:tcPr>
            <w:tcW w:w="1709"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Отчество пациента</w:t>
            </w:r>
          </w:p>
        </w:tc>
        <w:tc>
          <w:tcPr>
            <w:tcW w:w="4638" w:type="dxa"/>
            <w:tcMar>
              <w:top w:w="30" w:type="dxa"/>
              <w:left w:w="30" w:type="dxa"/>
              <w:bottom w:w="20" w:type="dxa"/>
              <w:right w:w="30" w:type="dxa"/>
            </w:tcMar>
          </w:tcPr>
          <w:p>
            <w:pPr>
              <w:numPr>
                <w:ilvl w:val="0"/>
                <w:numId w:val="0"/>
              </w:numPr>
              <w:ind w:left="0"/>
              <w:jc w:val="left"/>
            </w:pPr>
            <w:r>
              <w:rPr>
                <w:rFonts w:ascii="Arial" w:eastAsia="Times New Roman" w:hAnsi="Arial" w:cs="Times New Roman"/>
                <w:sz w:val="20"/>
                <w:szCs w:val="24"/>
              </w:rPr>
              <w:t>Адрес вводится вручную. Значение может быть задано не полностью. При установке в начале значения "%, поиск выполняется по значениям, включающим введенную  последовательность</w:t>
            </w:r>
          </w:p>
        </w:tc>
      </w:tr>
    </w:tbl>
    <w:p>
      <w:pPr>
        <w:pStyle w:val="Caption"/>
        <w:keepNext w:val="0"/>
        <w:numPr>
          <w:ilvl w:val="0"/>
          <w:numId w:val="0"/>
        </w:numPr>
        <w:ind w:left="360"/>
      </w:pPr>
      <w:r>
        <w:t xml:space="preserve">Table </w:t>
      </w:r>
      <w:r>
        <w:fldChar w:fldCharType="begin"/>
      </w:r>
      <w:r>
        <w:instrText>SEQ Table \* ARABIC</w:instrText>
      </w:r>
      <w:r>
        <w:fldChar w:fldCharType="separate"/>
      </w:r>
      <w:r>
        <w:t>2</w:t>
      </w:r>
      <w:r>
        <w:fldChar w:fldCharType="end"/>
      </w:r>
      <w:r>
        <w:t xml:space="preserve"> Описание дополнительных полей поиска пациента</w:t>
      </w:r>
    </w:p>
    <w:p>
      <w:pPr>
        <w:keepNext/>
        <w:spacing w:beforeAutospacing="1"/>
        <w:ind w:left="360"/>
        <w:jc w:val="center"/>
      </w:pPr>
      <w:r>
        <w:drawing>
          <wp:inline>
            <wp:extent cx="5166995" cy="973095"/>
            <wp:docPr id="100004" name="" descr="Дополнительные параметры поиска паци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20991" name=""/>
                    <pic:cNvPicPr>
                      <a:picLocks noChangeAspect="1"/>
                    </pic:cNvPicPr>
                  </pic:nvPicPr>
                  <pic:blipFill>
                    <a:blip xmlns:r="http://schemas.openxmlformats.org/officeDocument/2006/relationships" r:embed="rId18"/>
                    <a:stretch>
                      <a:fillRect/>
                    </a:stretch>
                  </pic:blipFill>
                  <pic:spPr>
                    <a:xfrm>
                      <a:off x="0" y="0"/>
                      <a:ext cx="5166995" cy="973095"/>
                    </a:xfrm>
                    <a:prstGeom prst="rect">
                      <a:avLst/>
                    </a:prstGeom>
                    <a:ln w="9525">
                      <a:solidFill>
                        <a:srgbClr val="000000"/>
                      </a:solidFill>
                    </a:ln>
                  </pic:spPr>
                </pic:pic>
              </a:graphicData>
            </a:graphic>
          </wp:inline>
        </w:drawing>
      </w:r>
    </w:p>
    <w:p>
      <w:pPr>
        <w:pStyle w:val="Caption"/>
        <w:keepNext/>
        <w:spacing w:beforeAutospacing="1"/>
        <w:ind w:left="360"/>
        <w:jc w:val="center"/>
      </w:pPr>
      <w:r>
        <w:t xml:space="preserve">Figure </w:t>
      </w:r>
      <w:r>
        <w:fldChar w:fldCharType="begin"/>
      </w:r>
      <w:r>
        <w:instrText>SEQ Figure \* ARABIC</w:instrText>
      </w:r>
      <w:r>
        <w:fldChar w:fldCharType="separate"/>
      </w:r>
      <w:r>
        <w:t>2</w:t>
      </w:r>
      <w:r>
        <w:fldChar w:fldCharType="end"/>
      </w:r>
      <w:r>
        <w:t xml:space="preserve"> Дополнительные параметры поиска пациента</w:t>
      </w:r>
    </w:p>
    <w:p/>
    <w:p/>
    <w:p>
      <w:pPr>
        <w:numPr>
          <w:ilvl w:val="0"/>
          <w:numId w:val="43"/>
        </w:numPr>
      </w:pPr>
      <w:r>
        <w:t>Нажмите на кнопку "Найти" или клавишу "Enter". </w:t>
      </w:r>
      <w:r>
        <w:t>В случае успешного поиска на форме </w:t>
      </w:r>
      <w:r>
        <w:rPr>
          <w:color w:val="000000"/>
        </w:rPr>
        <w:t>отобразится список пациентов, удовлетворяющих заданным условиям поиска.</w:t>
      </w:r>
    </w:p>
    <w:p>
      <w:r>
        <w:t>Результаты поиска пациента описаны в разделе "</w:t>
      </w:r>
      <w:hyperlink w:anchor="scroll-bookmark-10" w:history="1">
        <w:r>
          <w:rPr>
            <w:rStyle w:val="Hyperlink"/>
          </w:rPr>
          <w:t>Просмотр результатов поиска пациента</w:t>
        </w:r>
      </w:hyperlink>
      <w:r>
        <w:t>".</w:t>
      </w:r>
    </w:p>
    <w:p>
      <w:pPr>
        <w:pStyle w:val="Heading2"/>
      </w:pPr>
      <w:bookmarkStart w:id="14" w:name="scroll-bookmark-7"/>
      <w:bookmarkStart w:id="15" w:name="_Toc256000005"/>
      <w:r>
        <w:t>Быстрый поиск пациента</w:t>
      </w:r>
      <w:bookmarkEnd w:id="15"/>
      <w:bookmarkEnd w:id="14"/>
    </w:p>
    <w:p>
      <w:r>
        <w:t>Быстрый поиск пациента осуществляется путем ввода сразу нескольких параметров в одну строку - ФИО (полностью или частично) или номера карты пациента.</w:t>
      </w:r>
    </w:p>
    <w:p>
      <w:pPr>
        <w:keepNext/>
        <w:spacing w:beforeAutospacing="1"/>
        <w:jc w:val="center"/>
      </w:pPr>
      <w:r>
        <w:drawing>
          <wp:inline>
            <wp:extent cx="5395595" cy="310538"/>
            <wp:docPr id="100005" name="" descr="Быстрый поиск паци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19956" name=""/>
                    <pic:cNvPicPr>
                      <a:picLocks noChangeAspect="1"/>
                    </pic:cNvPicPr>
                  </pic:nvPicPr>
                  <pic:blipFill>
                    <a:blip xmlns:r="http://schemas.openxmlformats.org/officeDocument/2006/relationships" r:embed="rId19"/>
                    <a:stretch>
                      <a:fillRect/>
                    </a:stretch>
                  </pic:blipFill>
                  <pic:spPr>
                    <a:xfrm>
                      <a:off x="0" y="0"/>
                      <a:ext cx="5395595" cy="310538"/>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3</w:t>
      </w:r>
      <w:r>
        <w:fldChar w:fldCharType="end"/>
      </w:r>
      <w:r>
        <w:t xml:space="preserve"> Быстрый поиск пациентов</w:t>
      </w:r>
    </w:p>
    <w:p/>
    <w:p>
      <w:r>
        <w:t>Для быстрого поиска пациента:</w:t>
      </w:r>
    </w:p>
    <w:p>
      <w:pPr>
        <w:numPr>
          <w:ilvl w:val="0"/>
          <w:numId w:val="44"/>
        </w:numPr>
      </w:pPr>
      <w:r>
        <w:t>Нажмите на ссылку "Быстрый поиск", расположенную справа от кнопки "Найти" в области поиска.</w:t>
      </w:r>
    </w:p>
    <w:p>
      <w:pPr>
        <w:numPr>
          <w:ilvl w:val="0"/>
          <w:numId w:val="44"/>
        </w:numPr>
      </w:pPr>
      <w:r>
        <w:t>В строку быстрого поиска введите фамилию, имя, отчество или номер карты пациента.</w:t>
      </w:r>
    </w:p>
    <w:p>
      <w:pPr>
        <w:pStyle w:val="ScrollExpandMacroText"/>
        <w:numPr>
          <w:ilvl w:val="0"/>
          <w:numId w:val="0"/>
        </w:numPr>
        <w:ind w:left="360"/>
      </w:pPr>
      <w:r>
        <w:t>Описание поля поиска пациента</w:t>
      </w:r>
    </w:p>
    <w:p>
      <w:pPr>
        <w:numPr>
          <w:ilvl w:val="0"/>
          <w:numId w:val="0"/>
        </w:numPr>
        <w:ind w:left="360"/>
      </w:pPr>
      <w:r>
        <w:t>В строку поиска не обязательно вводить данные полностью. Введите, например, только начальные буквы имени или фамилии. Кроме того, можно осуществить поиск, к примеру, только по имени или по отчеству. Например, для поиска только по имени поставьте пробел, а затем введите имя. Соответственно, для поиска по отчеству, поставьте два пробела и введите отчество. Для поиска по фамилии и отчеству введите фамилию, два пробела, отчество. Для поиска только по номеру карты не вводите пробелы, а сразу введите номер карты.</w:t>
      </w:r>
    </w:p>
    <w:p>
      <w:pPr>
        <w:numPr>
          <w:ilvl w:val="0"/>
          <w:numId w:val="0"/>
        </w:numPr>
        <w:ind w:left="360"/>
      </w:pPr>
      <w:r>
        <w:t>При поиске пациента буквы "е" и "ё" считаются равнозначными. Если введенные в фильтры фамилия, имя или отчество пациента содержат буквы "е" или "ё", то в результате поиска будут найдены все варианты, написанные как через букву "е", так и через "ё".</w:t>
      </w:r>
    </w:p>
    <w:p>
      <w:pPr>
        <w:numPr>
          <w:ilvl w:val="0"/>
          <w:numId w:val="0"/>
        </w:numPr>
        <w:ind w:left="360"/>
      </w:pPr>
      <w:r>
        <w:t>Если пациент имеет не однословные фамилию/имя/отчество, то данные в поисковую строку вводите через пробел.</w:t>
      </w:r>
    </w:p>
    <w:p>
      <w:pPr>
        <w:numPr>
          <w:ilvl w:val="0"/>
          <w:numId w:val="44"/>
        </w:numPr>
      </w:pPr>
      <w:r>
        <w:t>Нажмите на кнопку "Найти" или клавишу "Enter". </w:t>
      </w:r>
      <w:r>
        <w:t>В случае успешного поиска на форме </w:t>
      </w:r>
      <w:r>
        <w:rPr>
          <w:color w:val="000000"/>
        </w:rPr>
        <w:t>отобразится список пациентов, удовлетворяющих заданным условиям поиска.</w:t>
      </w:r>
    </w:p>
    <w:p>
      <w:r>
        <w:t>Результаты поиска пациента описаны в разделе "</w:t>
      </w:r>
      <w:hyperlink w:anchor="scroll-bookmark-10" w:history="1">
        <w:r>
          <w:rPr>
            <w:rStyle w:val="Hyperlink"/>
          </w:rPr>
          <w:t>Просмотр результатов поиска пациента</w:t>
        </w:r>
      </w:hyperlink>
      <w:r>
        <w:t>".</w:t>
      </w:r>
    </w:p>
    <w:p>
      <w:pPr>
        <w:pStyle w:val="Heading2"/>
      </w:pPr>
      <w:bookmarkStart w:id="16" w:name="scroll-bookmark-10"/>
      <w:bookmarkStart w:id="17" w:name="_Toc256000006"/>
      <w:r>
        <w:t>Просмотр результатов поиска пациента</w:t>
      </w:r>
      <w:bookmarkEnd w:id="17"/>
      <w:bookmarkEnd w:id="16"/>
    </w:p>
    <w:p>
      <w:r>
        <w:t>При успешном поиске в окне выводится список пациентов, удовлетворяющих критериям поиска, см. рисунок ниже.</w:t>
      </w:r>
    </w:p>
    <w:p>
      <w:pPr>
        <w:keepNext/>
        <w:spacing w:beforeAutospacing="1"/>
        <w:jc w:val="center"/>
      </w:pPr>
      <w:r>
        <w:drawing>
          <wp:inline>
            <wp:extent cx="5395595" cy="1888458"/>
            <wp:docPr id="100006" name="" descr="Результаты расширенного поиска паци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75354" name=""/>
                    <pic:cNvPicPr>
                      <a:picLocks noChangeAspect="1"/>
                    </pic:cNvPicPr>
                  </pic:nvPicPr>
                  <pic:blipFill>
                    <a:blip xmlns:r="http://schemas.openxmlformats.org/officeDocument/2006/relationships" r:embed="rId20"/>
                    <a:stretch>
                      <a:fillRect/>
                    </a:stretch>
                  </pic:blipFill>
                  <pic:spPr>
                    <a:xfrm>
                      <a:off x="0" y="0"/>
                      <a:ext cx="5395595" cy="1888458"/>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4</w:t>
      </w:r>
      <w:r>
        <w:fldChar w:fldCharType="end"/>
      </w:r>
      <w:r>
        <w:t xml:space="preserve"> Результаты расширенного поиска пациента</w:t>
      </w:r>
    </w:p>
    <w:p/>
    <w:p>
      <w:pPr>
        <w:keepNext/>
        <w:spacing w:beforeAutospacing="1"/>
        <w:jc w:val="center"/>
      </w:pPr>
      <w:r>
        <w:drawing>
          <wp:inline>
            <wp:extent cx="5395595" cy="1587201"/>
            <wp:docPr id="100007" name="" descr="Результат быстрого поиска пациента по фамилии и части от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31661" name=""/>
                    <pic:cNvPicPr>
                      <a:picLocks noChangeAspect="1"/>
                    </pic:cNvPicPr>
                  </pic:nvPicPr>
                  <pic:blipFill>
                    <a:blip xmlns:r="http://schemas.openxmlformats.org/officeDocument/2006/relationships" r:embed="rId21"/>
                    <a:stretch>
                      <a:fillRect/>
                    </a:stretch>
                  </pic:blipFill>
                  <pic:spPr>
                    <a:xfrm>
                      <a:off x="0" y="0"/>
                      <a:ext cx="5395595" cy="1587201"/>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5</w:t>
      </w:r>
      <w:r>
        <w:fldChar w:fldCharType="end"/>
      </w:r>
      <w:r>
        <w:t xml:space="preserve"> Результат быстрого поиска пациента по фамилии и части отчества</w:t>
      </w:r>
    </w:p>
    <w:p/>
    <w:p>
      <w:r>
        <w:t>В результате поиска в окне отображается следующая информация о пациентах, представленная в таблице ниже.</w:t>
      </w:r>
    </w:p>
    <w:tbl>
      <w:tblPr>
        <w:tblStyle w:val="ScrollTableNormal"/>
        <w:tblW w:w="5000" w:type="pct"/>
        <w:tblLook w:val="0020"/>
      </w:tblPr>
      <w:tblGrid>
        <w:gridCol w:w="1773"/>
        <w:gridCol w:w="6704"/>
      </w:tblGrid>
      <w:tr>
        <w:tblPrEx>
          <w:tblW w:w="5000" w:type="pct"/>
          <w:tblLook w:val="0020"/>
        </w:tblPrEx>
        <w:tc>
          <w:tcPr>
            <w:tcMar>
              <w:top w:w="30" w:type="dxa"/>
              <w:left w:w="30" w:type="dxa"/>
              <w:bottom w:w="20" w:type="dxa"/>
              <w:right w:w="30" w:type="dxa"/>
            </w:tcMar>
          </w:tcPr>
          <w:p>
            <w:pPr>
              <w:ind w:left="0"/>
              <w:jc w:val="left"/>
            </w:pPr>
            <w:bookmarkStart w:id="18" w:name="scroll-bookmark-11"/>
            <w:r>
              <w:rPr>
                <w:rFonts w:ascii="Arial" w:eastAsia="Times New Roman" w:hAnsi="Arial" w:cs="Times New Roman"/>
                <w:b/>
                <w:sz w:val="20"/>
                <w:szCs w:val="24"/>
              </w:rPr>
              <w:t>Наименование поля</w:t>
            </w:r>
            <w:bookmarkEnd w:id="18"/>
          </w:p>
        </w:tc>
        <w:tc>
          <w:tcPr>
            <w:tcMar>
              <w:top w:w="30" w:type="dxa"/>
              <w:left w:w="30" w:type="dxa"/>
              <w:bottom w:w="20" w:type="dxa"/>
              <w:right w:w="30" w:type="dxa"/>
            </w:tcMar>
          </w:tcPr>
          <w:p>
            <w:pPr>
              <w:ind w:left="0"/>
              <w:jc w:val="left"/>
            </w:pPr>
            <w:r>
              <w:rPr>
                <w:rFonts w:ascii="Arial" w:eastAsia="Times New Roman" w:hAnsi="Arial" w:cs="Times New Roman"/>
                <w:b/>
                <w:sz w:val="20"/>
                <w:szCs w:val="24"/>
              </w:rPr>
              <w:t>Пояснение</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Фамилия, Имя, Отчество</w:t>
            </w:r>
          </w:p>
        </w:tc>
        <w:tc>
          <w:tcPr>
            <w:tcMar>
              <w:top w:w="30" w:type="dxa"/>
              <w:left w:w="30" w:type="dxa"/>
              <w:bottom w:w="20" w:type="dxa"/>
              <w:right w:w="30" w:type="dxa"/>
            </w:tcMar>
          </w:tcPr>
          <w:p>
            <w:pPr>
              <w:ind w:left="0"/>
              <w:jc w:val="left"/>
            </w:pPr>
            <w:r>
              <w:rPr>
                <w:rFonts w:ascii="Arial" w:eastAsia="Times New Roman" w:hAnsi="Arial" w:cs="Times New Roman"/>
                <w:sz w:val="20"/>
                <w:szCs w:val="24"/>
              </w:rPr>
              <w:t>ФИО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Дата рождения</w:t>
            </w:r>
          </w:p>
        </w:tc>
        <w:tc>
          <w:tcPr>
            <w:tcMar>
              <w:top w:w="30" w:type="dxa"/>
              <w:left w:w="30" w:type="dxa"/>
              <w:bottom w:w="20" w:type="dxa"/>
              <w:right w:w="30" w:type="dxa"/>
            </w:tcMar>
          </w:tcPr>
          <w:p>
            <w:pPr>
              <w:ind w:left="0"/>
              <w:jc w:val="left"/>
            </w:pPr>
            <w:r>
              <w:rPr>
                <w:rFonts w:ascii="Arial" w:eastAsia="Times New Roman" w:hAnsi="Arial" w:cs="Times New Roman"/>
                <w:sz w:val="20"/>
                <w:szCs w:val="24"/>
              </w:rPr>
              <w:t>Дата рождения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Полис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Номер полиса ОМС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Код страховой компании</w:t>
            </w:r>
          </w:p>
        </w:tc>
        <w:tc>
          <w:tcPr>
            <w:tcMar>
              <w:top w:w="30" w:type="dxa"/>
              <w:left w:w="30" w:type="dxa"/>
              <w:bottom w:w="20" w:type="dxa"/>
              <w:right w:w="30" w:type="dxa"/>
            </w:tcMar>
          </w:tcPr>
          <w:p>
            <w:pPr>
              <w:ind w:left="0"/>
              <w:jc w:val="left"/>
            </w:pPr>
            <w:r>
              <w:rPr>
                <w:rFonts w:ascii="Arial" w:eastAsia="Times New Roman" w:hAnsi="Arial" w:cs="Times New Roman"/>
                <w:sz w:val="20"/>
                <w:szCs w:val="24"/>
              </w:rPr>
              <w:t>Код страховой компании</w:t>
            </w:r>
            <w:r>
              <w:rPr>
                <w:rFonts w:ascii="Arial" w:eastAsia="Times New Roman" w:hAnsi="Arial" w:cs="Times New Roman"/>
                <w:color w:val="172B4D"/>
                <w:sz w:val="20"/>
                <w:szCs w:val="24"/>
              </w:rPr>
              <w:t>, выдавшей пациенту полис ОМС, действующий на текущую дату</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Тип документа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Тип документа, удостоверяющего личность</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Документ</w:t>
            </w:r>
          </w:p>
        </w:tc>
        <w:tc>
          <w:tcPr>
            <w:tcMar>
              <w:top w:w="30" w:type="dxa"/>
              <w:left w:w="30" w:type="dxa"/>
              <w:bottom w:w="20" w:type="dxa"/>
              <w:right w:w="30" w:type="dxa"/>
            </w:tcMar>
          </w:tcPr>
          <w:p>
            <w:pPr>
              <w:ind w:left="0"/>
              <w:jc w:val="left"/>
            </w:pPr>
            <w:r>
              <w:rPr>
                <w:rFonts w:ascii="Arial" w:eastAsia="Times New Roman" w:hAnsi="Arial" w:cs="Times New Roman"/>
                <w:sz w:val="20"/>
                <w:szCs w:val="24"/>
              </w:rPr>
              <w:t>Серия и номер документа, удостоверяющего личность</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Карта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Номер карты пациента в данном МО</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Адрес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Адрес регистрации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Телефон</w:t>
            </w:r>
          </w:p>
        </w:tc>
        <w:tc>
          <w:tcPr>
            <w:tcMar>
              <w:top w:w="30" w:type="dxa"/>
              <w:left w:w="30" w:type="dxa"/>
              <w:bottom w:w="20" w:type="dxa"/>
              <w:right w:w="30" w:type="dxa"/>
            </w:tcMar>
          </w:tcPr>
          <w:p>
            <w:pPr>
              <w:ind w:left="0"/>
              <w:jc w:val="left"/>
            </w:pPr>
            <w:r>
              <w:rPr>
                <w:rFonts w:ascii="Arial" w:eastAsia="Times New Roman" w:hAnsi="Arial" w:cs="Times New Roman"/>
                <w:sz w:val="20"/>
                <w:szCs w:val="24"/>
              </w:rPr>
              <w:t>Номер телефона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Адрес фактического проживания</w:t>
            </w:r>
          </w:p>
        </w:tc>
        <w:tc>
          <w:tcPr>
            <w:tcMar>
              <w:top w:w="30" w:type="dxa"/>
              <w:left w:w="30" w:type="dxa"/>
              <w:bottom w:w="20" w:type="dxa"/>
              <w:right w:w="30" w:type="dxa"/>
            </w:tcMar>
          </w:tcPr>
          <w:p>
            <w:pPr>
              <w:ind w:left="0"/>
              <w:jc w:val="left"/>
            </w:pPr>
            <w:r>
              <w:rPr>
                <w:rFonts w:ascii="Arial" w:eastAsia="Times New Roman" w:hAnsi="Arial" w:cs="Times New Roman"/>
                <w:sz w:val="20"/>
                <w:szCs w:val="24"/>
              </w:rPr>
              <w:t>Адрес фактического проживания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Маркер</w:t>
            </w:r>
          </w:p>
        </w:tc>
        <w:tc>
          <w:tcPr>
            <w:tcMar>
              <w:top w:w="30" w:type="dxa"/>
              <w:left w:w="30" w:type="dxa"/>
              <w:bottom w:w="20" w:type="dxa"/>
              <w:right w:w="30" w:type="dxa"/>
            </w:tcMar>
          </w:tcPr>
          <w:p>
            <w:pPr>
              <w:ind w:left="0"/>
              <w:jc w:val="left"/>
            </w:pPr>
            <w:r>
              <w:rPr>
                <w:rFonts w:ascii="Arial" w:eastAsia="Times New Roman" w:hAnsi="Arial" w:cs="Times New Roman"/>
                <w:color w:val="172B4D"/>
                <w:sz w:val="20"/>
                <w:szCs w:val="24"/>
              </w:rPr>
              <w:t>При наведении курсора мыши на ячейку в столбце «Маркеры» Система отобразит актуальные маркеры на текущую дату у пациента в карте, на просмотр которых у текущего пользователя есть права. Маркеры - это отметки об отнесении пациента к условной группе или группам. В поле отображаются 5 блоков (максимум 5 маркеров), которые закрашиваются в соответствии с настройкой маркера.  Например, "аллергия на антибиотики", "сахарный диабет" и т.д. См. на рисунке ниже.</w:t>
            </w:r>
          </w:p>
          <w:p>
            <w:pPr>
              <w:ind w:left="0"/>
              <w:jc w:val="left"/>
            </w:pPr>
            <w:r>
              <w:rPr>
                <w:rFonts w:ascii="Arial" w:eastAsia="Times New Roman" w:hAnsi="Arial" w:cs="Times New Roman"/>
                <w:color w:val="172B4D"/>
                <w:sz w:val="20"/>
                <w:szCs w:val="24"/>
              </w:rPr>
              <w:t>Настройка справочника маркеров описана в руководстве администратора "Настройка регистратуры", маркировка карт пациентов – в руководстве пользователя "Работа с картой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Печать</w:t>
            </w:r>
          </w:p>
        </w:tc>
        <w:tc>
          <w:tcPr>
            <w:tcMar>
              <w:top w:w="30" w:type="dxa"/>
              <w:left w:w="30" w:type="dxa"/>
              <w:bottom w:w="20" w:type="dxa"/>
              <w:right w:w="30" w:type="dxa"/>
            </w:tcMar>
          </w:tcPr>
          <w:p>
            <w:pPr>
              <w:ind w:left="0"/>
              <w:jc w:val="left"/>
            </w:pPr>
            <w:r>
              <w:rPr>
                <w:rFonts w:ascii="Arial" w:eastAsia="Times New Roman" w:hAnsi="Arial" w:cs="Times New Roman"/>
                <w:sz w:val="20"/>
                <w:szCs w:val="24"/>
              </w:rPr>
              <w:t>Отметка о печати медкарты</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Прикрепление</w:t>
            </w:r>
          </w:p>
        </w:tc>
        <w:tc>
          <w:tcPr>
            <w:tcMar>
              <w:top w:w="30" w:type="dxa"/>
              <w:left w:w="30" w:type="dxa"/>
              <w:bottom w:w="20" w:type="dxa"/>
              <w:right w:w="30" w:type="dxa"/>
            </w:tcMar>
          </w:tcPr>
          <w:p>
            <w:pPr>
              <w:ind w:left="0"/>
              <w:jc w:val="left"/>
            </w:pPr>
            <w:r>
              <w:rPr>
                <w:rFonts w:ascii="Arial" w:eastAsia="Times New Roman" w:hAnsi="Arial" w:cs="Times New Roman"/>
                <w:sz w:val="20"/>
                <w:szCs w:val="24"/>
              </w:rPr>
              <w:t>МО, к которому прикреплён пациент</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Социальное положение</w:t>
            </w:r>
          </w:p>
        </w:tc>
        <w:tc>
          <w:tcPr>
            <w:tcMar>
              <w:top w:w="30" w:type="dxa"/>
              <w:left w:w="30" w:type="dxa"/>
              <w:bottom w:w="20" w:type="dxa"/>
              <w:right w:w="30" w:type="dxa"/>
            </w:tcMar>
          </w:tcPr>
          <w:p>
            <w:pPr>
              <w:ind w:left="0"/>
              <w:jc w:val="left"/>
            </w:pPr>
            <w:r>
              <w:rPr>
                <w:rFonts w:ascii="Arial" w:eastAsia="Times New Roman" w:hAnsi="Arial" w:cs="Times New Roman"/>
                <w:sz w:val="20"/>
                <w:szCs w:val="24"/>
              </w:rPr>
              <w:t>Код социального положения пациента. При настроенной константе «SocStatePensioner» при добавлении контрагента или создании карты пациента по контрагенту происходит проверка: если женщине больше 55 лет или мужчине больше 60 лет, поле заполняется значением «Пенсионер неработающий». Настройка константы описана в документе "</w:t>
            </w:r>
            <w:hyperlink w:anchor="scroll-bookmark-1" w:history="1">
              <w:r>
                <w:rPr>
                  <w:rStyle w:val="Hyperlink"/>
                  <w:rFonts w:ascii="Arial" w:eastAsia="Times New Roman" w:hAnsi="Arial" w:cs="Times New Roman"/>
                  <w:sz w:val="20"/>
                  <w:szCs w:val="24"/>
                </w:rPr>
                <w:t>Руководство администратора компонент Регистратура</w:t>
              </w:r>
            </w:hyperlink>
            <w:r>
              <w:rPr>
                <w:rFonts w:ascii="Arial" w:eastAsia="Times New Roman" w:hAnsi="Arial" w:cs="Times New Roman"/>
                <w:sz w:val="20"/>
                <w:szCs w:val="24"/>
              </w:rPr>
              <w:t>"</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Умер</w:t>
            </w:r>
          </w:p>
        </w:tc>
        <w:tc>
          <w:tcPr>
            <w:tcMar>
              <w:top w:w="30" w:type="dxa"/>
              <w:left w:w="30" w:type="dxa"/>
              <w:bottom w:w="20" w:type="dxa"/>
              <w:right w:w="30" w:type="dxa"/>
            </w:tcMar>
          </w:tcPr>
          <w:p>
            <w:pPr>
              <w:ind w:left="0"/>
              <w:jc w:val="left"/>
            </w:pPr>
            <w:r>
              <w:rPr>
                <w:rFonts w:ascii="Arial" w:eastAsia="Times New Roman" w:hAnsi="Arial" w:cs="Times New Roman"/>
                <w:sz w:val="20"/>
                <w:szCs w:val="24"/>
              </w:rPr>
              <w:t>Отметка о факте смерти пациента</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Карта выдана</w:t>
            </w:r>
          </w:p>
        </w:tc>
        <w:tc>
          <w:tcPr>
            <w:tcMar>
              <w:top w:w="30" w:type="dxa"/>
              <w:left w:w="30" w:type="dxa"/>
              <w:bottom w:w="20" w:type="dxa"/>
              <w:right w:w="30" w:type="dxa"/>
            </w:tcMar>
          </w:tcPr>
          <w:p>
            <w:pPr>
              <w:ind w:left="0"/>
              <w:jc w:val="left"/>
            </w:pPr>
            <w:r>
              <w:rPr>
                <w:rFonts w:ascii="Arial" w:eastAsia="Times New Roman" w:hAnsi="Arial" w:cs="Times New Roman"/>
                <w:sz w:val="20"/>
                <w:szCs w:val="24"/>
              </w:rPr>
              <w:t>Причина выдачи карты</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Примечание</w:t>
            </w:r>
          </w:p>
        </w:tc>
        <w:tc>
          <w:tcPr>
            <w:tcMar>
              <w:top w:w="30" w:type="dxa"/>
              <w:left w:w="30" w:type="dxa"/>
              <w:bottom w:w="20" w:type="dxa"/>
              <w:right w:w="30" w:type="dxa"/>
            </w:tcMar>
          </w:tcPr>
          <w:p>
            <w:pPr>
              <w:ind w:left="0"/>
              <w:jc w:val="left"/>
            </w:pPr>
            <w:r>
              <w:rPr>
                <w:rFonts w:ascii="Arial" w:eastAsia="Times New Roman" w:hAnsi="Arial" w:cs="Times New Roman"/>
                <w:sz w:val="20"/>
                <w:szCs w:val="24"/>
              </w:rPr>
              <w:t>Дополнительная информация о пациенте</w:t>
            </w:r>
          </w:p>
        </w:tc>
      </w:tr>
      <w:tr>
        <w:tblPrEx>
          <w:tblW w:w="5000" w:type="pct"/>
          <w:tblLook w:val="0020"/>
        </w:tblPrEx>
        <w:tc>
          <w:tcPr>
            <w:tcMar>
              <w:top w:w="30" w:type="dxa"/>
              <w:left w:w="30" w:type="dxa"/>
              <w:bottom w:w="20" w:type="dxa"/>
              <w:right w:w="30" w:type="dxa"/>
            </w:tcMar>
          </w:tcPr>
          <w:p>
            <w:pPr>
              <w:ind w:left="0"/>
              <w:jc w:val="left"/>
            </w:pPr>
            <w:r>
              <w:rPr>
                <w:rFonts w:ascii="Arial" w:eastAsia="Times New Roman" w:hAnsi="Arial" w:cs="Times New Roman"/>
                <w:sz w:val="20"/>
                <w:szCs w:val="24"/>
              </w:rPr>
              <w:t>СНИЛС</w:t>
            </w:r>
          </w:p>
        </w:tc>
        <w:tc>
          <w:tcPr>
            <w:tcMar>
              <w:top w:w="30" w:type="dxa"/>
              <w:left w:w="30" w:type="dxa"/>
              <w:bottom w:w="20" w:type="dxa"/>
              <w:right w:w="30" w:type="dxa"/>
            </w:tcMar>
          </w:tcPr>
          <w:p>
            <w:pPr>
              <w:ind w:left="0"/>
              <w:jc w:val="left"/>
            </w:pPr>
            <w:r>
              <w:rPr>
                <w:rFonts w:ascii="Arial" w:eastAsia="Times New Roman" w:hAnsi="Arial" w:cs="Times New Roman"/>
                <w:sz w:val="20"/>
                <w:szCs w:val="24"/>
              </w:rPr>
              <w:t>Номер СНИЛС пациента</w:t>
            </w:r>
          </w:p>
        </w:tc>
      </w:tr>
    </w:tbl>
    <w:p>
      <w:pPr>
        <w:pStyle w:val="Caption"/>
      </w:pPr>
      <w:r>
        <w:t xml:space="preserve">Table </w:t>
      </w:r>
      <w:r>
        <w:fldChar w:fldCharType="begin"/>
      </w:r>
      <w:r>
        <w:instrText>SEQ Table \* ARABIC</w:instrText>
      </w:r>
      <w:r>
        <w:fldChar w:fldCharType="separate"/>
      </w:r>
      <w:r>
        <w:t>3</w:t>
      </w:r>
      <w:r>
        <w:fldChar w:fldCharType="end"/>
      </w:r>
      <w:r>
        <w:t xml:space="preserve"> Описание полей информации о пациенте в результатах поиска</w:t>
      </w:r>
    </w:p>
    <w:p>
      <w:pPr>
        <w:keepNext/>
        <w:spacing w:beforeAutospacing="1"/>
        <w:jc w:val="center"/>
      </w:pPr>
      <w:r>
        <w:drawing>
          <wp:inline>
            <wp:extent cx="4762500" cy="1664636"/>
            <wp:docPr id="100008" name="" descr="Отображение маркера и его расшиф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70341" name=""/>
                    <pic:cNvPicPr>
                      <a:picLocks noChangeAspect="1"/>
                    </pic:cNvPicPr>
                  </pic:nvPicPr>
                  <pic:blipFill>
                    <a:blip xmlns:r="http://schemas.openxmlformats.org/officeDocument/2006/relationships" r:embed="rId22"/>
                    <a:stretch>
                      <a:fillRect/>
                    </a:stretch>
                  </pic:blipFill>
                  <pic:spPr>
                    <a:xfrm>
                      <a:off x="0" y="0"/>
                      <a:ext cx="4762500" cy="1664636"/>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6</w:t>
      </w:r>
      <w:r>
        <w:fldChar w:fldCharType="end"/>
      </w:r>
      <w:r>
        <w:t xml:space="preserve"> Отображение маркера и его расшифровка</w:t>
      </w:r>
    </w:p>
    <w:p/>
    <w:p>
      <w:pPr>
        <w:jc w:val="left"/>
      </w:pPr>
      <w:r>
        <w:t>Количество и порядок отображения столбцов в области результатов поиска можно настроить.</w:t>
      </w:r>
    </w:p>
    <w:p>
      <w:pPr>
        <w:pStyle w:val="ScrollExpandMacroText"/>
      </w:pPr>
      <w:r>
        <w:t>Настройка отображения полей в области результатов поиска</w:t>
      </w:r>
    </w:p>
    <w:p>
      <w:r>
        <w:t>Для настройки отображения столбцов в результате поиска:</w:t>
      </w:r>
    </w:p>
    <w:p>
      <w:pPr>
        <w:numPr>
          <w:ilvl w:val="0"/>
          <w:numId w:val="46"/>
        </w:numPr>
      </w:pPr>
      <w:r>
        <w:t>Нажмите на кнопку «Настройка профиля» в верхней части результатов поиска рядом с вызовом контекстного меню и печатью. В контекстном меню выберите пункт «Настроить». </w:t>
      </w:r>
    </w:p>
    <w:p>
      <w:pPr>
        <w:numPr>
          <w:ilvl w:val="0"/>
          <w:numId w:val="46"/>
        </w:numPr>
      </w:pPr>
      <w:r>
        <w:t>В открывшемся окне выберите нужный профиль в выпадающем списке "Профиль" или создайте новый профиль с помощью кнопки "Новый". </w:t>
      </w:r>
    </w:p>
    <w:p>
      <w:pPr>
        <w:numPr>
          <w:ilvl w:val="0"/>
          <w:numId w:val="47"/>
        </w:numPr>
      </w:pPr>
      <w:r>
        <w:t>Установите флаги в первом столбце в строках тех полей, которые требуется отображать в области результатов поиска.</w:t>
      </w:r>
    </w:p>
    <w:p>
      <w:pPr>
        <w:numPr>
          <w:ilvl w:val="0"/>
          <w:numId w:val="47"/>
        </w:numPr>
      </w:pPr>
      <w:r>
        <w:t xml:space="preserve">При необходимости измените порядок их отображения. Для этого нажмите в столбце "Порядок" на ячейку в строке с нужным параметром. В ячейке отобразятся кнопки </w:t>
      </w:r>
      <w:r>
        <w:drawing>
          <wp:inline>
            <wp:extent cx="400050" cy="190500"/>
            <wp:docPr id="100009" name="" descr="_scroll_external/attachments/image2020-12-28_12-56-46-55d7a6ca9526a26a55fd12bcc38de3fe23f4351b84beb0d0380d2c4fb6f4e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64294" name=""/>
                    <pic:cNvPicPr>
                      <a:picLocks noChangeAspect="1"/>
                    </pic:cNvPicPr>
                  </pic:nvPicPr>
                  <pic:blipFill>
                    <a:blip xmlns:r="http://schemas.openxmlformats.org/officeDocument/2006/relationships" r:embed="rId23"/>
                    <a:stretch>
                      <a:fillRect/>
                    </a:stretch>
                  </pic:blipFill>
                  <pic:spPr>
                    <a:xfrm>
                      <a:off x="0" y="0"/>
                      <a:ext cx="400050" cy="190500"/>
                    </a:xfrm>
                    <a:prstGeom prst="rect">
                      <a:avLst/>
                    </a:prstGeom>
                  </pic:spPr>
                </pic:pic>
              </a:graphicData>
            </a:graphic>
          </wp:inline>
        </w:drawing>
      </w:r>
      <w:r>
        <w:t>. Нажимая на эти кнопки вы можете переместить параметр вверх (в начало таблицы результатов поиска) или вниз (в конец таблицы результатов поиска).</w:t>
      </w:r>
    </w:p>
    <w:p>
      <w:pPr>
        <w:numPr>
          <w:ilvl w:val="0"/>
          <w:numId w:val="47"/>
        </w:numPr>
      </w:pPr>
      <w:r>
        <w:t>При необходимости задайте прочие параметры столбцов (описаны в таблице ниже).</w:t>
      </w:r>
    </w:p>
    <w:p>
      <w:pPr>
        <w:numPr>
          <w:ilvl w:val="0"/>
          <w:numId w:val="47"/>
        </w:numPr>
      </w:pPr>
      <w:r>
        <w:t>Нажмите на кнопку «Сохранить».</w:t>
      </w:r>
    </w:p>
    <w:p>
      <w:r>
        <w:t>Вид окна настройки профиля представлен на рисунке ниже.</w:t>
      </w:r>
    </w:p>
    <w:p>
      <w:pPr>
        <w:keepNext/>
        <w:spacing w:beforeAutospacing="1"/>
        <w:jc w:val="center"/>
      </w:pPr>
      <w:r>
        <w:drawing>
          <wp:inline>
            <wp:extent cx="5395595" cy="4023162"/>
            <wp:docPr id="100010" name="" descr="Настройка проф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19104" name=""/>
                    <pic:cNvPicPr>
                      <a:picLocks noChangeAspect="1"/>
                    </pic:cNvPicPr>
                  </pic:nvPicPr>
                  <pic:blipFill>
                    <a:blip xmlns:r="http://schemas.openxmlformats.org/officeDocument/2006/relationships" r:embed="rId24"/>
                    <a:stretch>
                      <a:fillRect/>
                    </a:stretch>
                  </pic:blipFill>
                  <pic:spPr>
                    <a:xfrm>
                      <a:off x="0" y="0"/>
                      <a:ext cx="5395595" cy="4023162"/>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7</w:t>
      </w:r>
      <w:r>
        <w:fldChar w:fldCharType="end"/>
      </w:r>
      <w:r>
        <w:t xml:space="preserve"> Настройка профиля</w:t>
      </w:r>
    </w:p>
    <w:p/>
    <w:p>
      <w:r>
        <w:t>Также в этом окне можно сбросить настройки выбранного профиля (с помощью кнопки "Сбросить"), удалить выбранный профиль (с помощью кнопки "Удалить") или распечатать текущие настройки профиля (с помощью кнопки печати).</w:t>
      </w:r>
    </w:p>
    <w:p>
      <w:r>
        <w:t>В случае если пациент не найден по заданным параметрам, в результате поиска пациента выводится сообщение "Пациент не найден" как показано на рисунке ниже.</w:t>
      </w:r>
    </w:p>
    <w:p>
      <w:pPr>
        <w:spacing w:beforeAutospacing="1"/>
        <w:jc w:val="center"/>
      </w:pPr>
      <w:r>
        <w:drawing>
          <wp:inline>
            <wp:extent cx="5395595" cy="890456"/>
            <wp:docPr id="100011" name="" descr="_scroll_external/attachments/patsient-ne-najden_rasshirennyj-poisk-c7d130fa59d11e6583156dddf65f54629e41908d3363f2678d70197b11b0f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69042" name=""/>
                    <pic:cNvPicPr>
                      <a:picLocks noChangeAspect="1"/>
                    </pic:cNvPicPr>
                  </pic:nvPicPr>
                  <pic:blipFill>
                    <a:blip xmlns:r="http://schemas.openxmlformats.org/officeDocument/2006/relationships" r:embed="rId25"/>
                    <a:stretch>
                      <a:fillRect/>
                    </a:stretch>
                  </pic:blipFill>
                  <pic:spPr>
                    <a:xfrm>
                      <a:off x="0" y="0"/>
                      <a:ext cx="5395595" cy="890456"/>
                    </a:xfrm>
                    <a:prstGeom prst="rect">
                      <a:avLst/>
                    </a:prstGeom>
                    <a:ln w="9525">
                      <a:solidFill>
                        <a:srgbClr val="000000"/>
                      </a:solidFill>
                    </a:ln>
                  </pic:spPr>
                </pic:pic>
              </a:graphicData>
            </a:graphic>
          </wp:inline>
        </w:drawing>
      </w:r>
    </w:p>
    <w:p>
      <w:r>
        <w:t>Если искомый пациент не будет найден, добавьте его, нажав кнопку «Новый пациент». Создание новой медицинской карты, внесение изменений в существующую, печать карты описаны в руководстве пользователя компонента "</w:t>
      </w:r>
      <w:hyperlink r:id="rId26" w:history="1">
        <w:r>
          <w:rPr>
            <w:rStyle w:val="Hyperlink"/>
          </w:rPr>
          <w:t>ЭМК</w:t>
        </w:r>
      </w:hyperlink>
      <w:r>
        <w:t>".</w:t>
      </w:r>
    </w:p>
    <w:p>
      <w:pPr>
        <w:jc w:val="left"/>
      </w:pPr>
      <w:r>
        <w:t xml:space="preserve">Для очистки всех параметров поиска нажмите на ссылку </w:t>
      </w:r>
      <w:r>
        <w:drawing>
          <wp:inline>
            <wp:extent cx="1714500" cy="189657"/>
            <wp:docPr id="100012" name="" descr="_scroll_external/attachments/image2020-12-28_14-19-10-6afe8728105e517389aaf3cb94d1cf527b5adcda2c397850f6edfbd873bb2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81319" name=""/>
                    <pic:cNvPicPr>
                      <a:picLocks noChangeAspect="1"/>
                    </pic:cNvPicPr>
                  </pic:nvPicPr>
                  <pic:blipFill>
                    <a:blip xmlns:r="http://schemas.openxmlformats.org/officeDocument/2006/relationships" r:embed="rId27"/>
                    <a:stretch>
                      <a:fillRect/>
                    </a:stretch>
                  </pic:blipFill>
                  <pic:spPr>
                    <a:xfrm>
                      <a:off x="0" y="0"/>
                      <a:ext cx="1714500" cy="189657"/>
                    </a:xfrm>
                    <a:prstGeom prst="rect">
                      <a:avLst/>
                    </a:prstGeom>
                  </pic:spPr>
                </pic:pic>
              </a:graphicData>
            </a:graphic>
          </wp:inline>
        </w:drawing>
      </w:r>
      <w:r>
        <w:t>. Дополнительные параметры при этом</w:t>
      </w:r>
      <w:r>
        <w:rPr>
          <w:color w:val="172B4D"/>
        </w:rPr>
        <w:t> </w:t>
      </w:r>
      <w:r>
        <w:t>не очищаются</w:t>
      </w:r>
      <w:r>
        <w:rPr>
          <w:color w:val="172B4D"/>
        </w:rPr>
        <w:t>.</w:t>
      </w:r>
    </w:p>
    <w:p>
      <w:pPr>
        <w:jc w:val="left"/>
      </w:pPr>
      <w:r>
        <w:t>Чтобы осуществить поиск повторно, введите при необходимости новые параметры поиска и нажмите на кнопку "Найти". </w:t>
      </w:r>
    </w:p>
    <w:p>
      <w:pPr>
        <w:jc w:val="left"/>
      </w:pPr>
      <w:r>
        <w:t>Чтобы обновить результаты поиска нажмите на кнопку "Обновить". Это необходимо при одновременной работе нескольких пользователей. Например, один пользователь еще не завел карту пациента, а второй уже пытается ее найти. В этом случае нажмите на кнопку "Обновить" через некоторое время, ожидая, что карта пациента уже заведена.</w:t>
      </w:r>
      <w:r>
        <w:br/>
      </w:r>
      <w:r>
        <w:t>Чтобы скрыть результаты поиска, нажмите на кнопку "Скрыть".</w:t>
      </w:r>
    </w:p>
    <w:p>
      <w:pPr>
        <w:pStyle w:val="Heading1"/>
      </w:pPr>
      <w:bookmarkStart w:id="19" w:name="scroll-bookmark-12"/>
      <w:bookmarkStart w:id="20" w:name="_Toc256000007"/>
      <w:r>
        <w:t>Выбор пациента компонент Регистратура</w:t>
      </w:r>
      <w:bookmarkEnd w:id="20"/>
      <w:bookmarkEnd w:id="19"/>
    </w:p>
    <w:p>
      <w:r>
        <w:t>После произведённого поиска пациента, если найденный результат удовлетворяет требованиям, следует выбрать пациента для последующих действий.</w:t>
      </w:r>
    </w:p>
    <w:p>
      <w:r>
        <w:t>Чтобы просмотреть карту пациента, нажмите на ссылку с его фамилией и инициалами (показано на рисунке ниже).</w:t>
      </w:r>
    </w:p>
    <w:p>
      <w:pPr>
        <w:keepNext/>
        <w:spacing w:beforeAutospacing="1"/>
        <w:jc w:val="center"/>
      </w:pPr>
      <w:r>
        <w:drawing>
          <wp:inline>
            <wp:extent cx="5395595" cy="1852488"/>
            <wp:docPr id="100013" name="" descr="Результаты поиска паци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1766" name=""/>
                    <pic:cNvPicPr>
                      <a:picLocks noChangeAspect="1"/>
                    </pic:cNvPicPr>
                  </pic:nvPicPr>
                  <pic:blipFill>
                    <a:blip xmlns:r="http://schemas.openxmlformats.org/officeDocument/2006/relationships" r:embed="rId28"/>
                    <a:stretch>
                      <a:fillRect/>
                    </a:stretch>
                  </pic:blipFill>
                  <pic:spPr>
                    <a:xfrm>
                      <a:off x="0" y="0"/>
                      <a:ext cx="5395595" cy="1852488"/>
                    </a:xfrm>
                    <a:prstGeom prst="rect">
                      <a:avLst/>
                    </a:prstGeom>
                    <a:ln w="9525">
                      <a:solidFill>
                        <a:srgbClr val="000000"/>
                      </a:solidFill>
                    </a:ln>
                  </pic:spPr>
                </pic:pic>
              </a:graphicData>
            </a:graphic>
          </wp:inline>
        </w:drawing>
      </w:r>
    </w:p>
    <w:p>
      <w:pPr>
        <w:pStyle w:val="Caption"/>
      </w:pPr>
      <w:r>
        <w:t xml:space="preserve">Figure </w:t>
      </w:r>
      <w:r>
        <w:fldChar w:fldCharType="begin"/>
      </w:r>
      <w:r>
        <w:instrText>SEQ Figure \* ARABIC</w:instrText>
      </w:r>
      <w:r>
        <w:fldChar w:fldCharType="separate"/>
      </w:r>
      <w:r>
        <w:t>8</w:t>
      </w:r>
      <w:r>
        <w:fldChar w:fldCharType="end"/>
      </w:r>
      <w:r>
        <w:t xml:space="preserve"> Результаты поиска пациента</w:t>
      </w:r>
    </w:p>
    <w:p/>
    <w:p>
      <w:pPr>
        <w:jc w:val="left"/>
      </w:pPr>
      <w:r>
        <w:t>Откроется окно "Поиск записей пациента в регистратуре" с краткой информацией о выбранном пациенте: фамилия, имя, отчество, дата рождения, список назначенных услуг (см. рисунок ниже).</w:t>
      </w:r>
    </w:p>
    <w:p>
      <w:pPr>
        <w:spacing w:beforeAutospacing="1"/>
        <w:jc w:val="center"/>
      </w:pPr>
      <w:r>
        <w:drawing>
          <wp:inline>
            <wp:extent cx="5395595" cy="3087479"/>
            <wp:docPr id="100014" name="" descr="_scroll_external/attachments/worddav8471352d2ea241948cbf02a7be064645-ae79aae2d6cdddadcf8de67ca2a56177179a9e0e7fb4822645a6c051a1fbd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51045" name=""/>
                    <pic:cNvPicPr>
                      <a:picLocks noChangeAspect="1"/>
                    </pic:cNvPicPr>
                  </pic:nvPicPr>
                  <pic:blipFill>
                    <a:blip xmlns:r="http://schemas.openxmlformats.org/officeDocument/2006/relationships" r:embed="rId29"/>
                    <a:stretch>
                      <a:fillRect/>
                    </a:stretch>
                  </pic:blipFill>
                  <pic:spPr>
                    <a:xfrm>
                      <a:off x="0" y="0"/>
                      <a:ext cx="5395595" cy="3087479"/>
                    </a:xfrm>
                    <a:prstGeom prst="rect">
                      <a:avLst/>
                    </a:prstGeom>
                    <a:ln w="9525">
                      <a:solidFill>
                        <a:srgbClr val="000000"/>
                      </a:solidFill>
                    </a:ln>
                  </pic:spPr>
                </pic:pic>
              </a:graphicData>
            </a:graphic>
          </wp:inline>
        </w:drawing>
      </w:r>
    </w:p>
    <w:p>
      <w:pPr>
        <w:jc w:val="left"/>
      </w:pPr>
      <w:r>
        <w:t>Чтобы открыть персональную медицинскую карту пациента, нажмите на ссылку с его фамилией.</w:t>
      </w:r>
    </w:p>
    <w:p>
      <w:pPr>
        <w:jc w:val="left"/>
      </w:pPr>
      <w:r>
        <w:rPr>
          <w:color w:val="172B4D"/>
        </w:rPr>
        <w:t>Если у выбираемого пациента нет карты в данном МО, то система выведет следующее сообщение:</w:t>
      </w:r>
    </w:p>
    <w:p>
      <w:pPr>
        <w:jc w:val="center"/>
      </w:pPr>
      <w:r>
        <w:rPr>
          <w:color w:val="172B4D"/>
        </w:rPr>
        <w:drawing>
          <wp:inline>
            <wp:extent cx="3810000" cy="1253924"/>
            <wp:docPr id="100015" name="" descr="_scroll_external/attachments/zapros-na-sozdanie-karty-77e909886b8112bb789c0ec442f89c4de385abf929c18366b4ff88dfe3d13c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98406" name=""/>
                    <pic:cNvPicPr>
                      <a:picLocks noChangeAspect="1"/>
                    </pic:cNvPicPr>
                  </pic:nvPicPr>
                  <pic:blipFill>
                    <a:blip xmlns:r="http://schemas.openxmlformats.org/officeDocument/2006/relationships" r:embed="rId30"/>
                    <a:stretch>
                      <a:fillRect/>
                    </a:stretch>
                  </pic:blipFill>
                  <pic:spPr>
                    <a:xfrm>
                      <a:off x="0" y="0"/>
                      <a:ext cx="3810000" cy="1253924"/>
                    </a:xfrm>
                    <a:prstGeom prst="rect">
                      <a:avLst/>
                    </a:prstGeom>
                    <a:ln w="9525">
                      <a:solidFill>
                        <a:srgbClr val="000000"/>
                      </a:solidFill>
                    </a:ln>
                  </pic:spPr>
                </pic:pic>
              </a:graphicData>
            </a:graphic>
          </wp:inline>
        </w:drawing>
      </w:r>
    </w:p>
    <w:p>
      <w:pPr>
        <w:jc w:val="left"/>
      </w:pPr>
      <w:r>
        <w:rPr>
          <w:color w:val="172B4D"/>
        </w:rPr>
        <w:t>Для создания персональной медицинской карты пациента нажмите на кнопку "ОК".</w:t>
      </w:r>
    </w:p>
    <w:p>
      <w:pPr>
        <w:jc w:val="left"/>
      </w:pPr>
      <w:r>
        <w:rPr>
          <w:color w:val="172B4D"/>
        </w:rPr>
        <w:t>Если создание карты в данный момент не требуется, нажмите на кнопку "Отмена". При этом окно сообщения закроется.</w:t>
      </w:r>
    </w:p>
    <w:p>
      <w:pPr>
        <w:jc w:val="left"/>
      </w:pPr>
      <w:r>
        <w:rPr>
          <w:color w:val="172B4D"/>
        </w:rPr>
        <w:t>Процедура создания персональной медицинской карты описана в руководстве пользователя компонента "</w:t>
      </w:r>
      <w:hyperlink r:id="rId26" w:history="1">
        <w:r>
          <w:rPr>
            <w:rStyle w:val="Hyperlink"/>
            <w:color w:val="172B4D"/>
          </w:rPr>
          <w:t>ЭМК</w:t>
        </w:r>
      </w:hyperlink>
      <w:r>
        <w:rPr>
          <w:color w:val="172B4D"/>
        </w:rPr>
        <w:t>".</w:t>
      </w:r>
    </w:p>
    <w:p>
      <w:pPr>
        <w:pStyle w:val="Heading2"/>
      </w:pPr>
      <w:bookmarkStart w:id="21" w:name="scroll-bookmark-13"/>
      <w:bookmarkStart w:id="22" w:name="_Toc256000008"/>
      <w:r>
        <w:t>Отображение сигнальной информации о пациенте</w:t>
      </w:r>
      <w:bookmarkEnd w:id="22"/>
      <w:bookmarkEnd w:id="21"/>
    </w:p>
    <w:p>
      <w:r>
        <w:t>Для своевременного информирования пользователя о различных ошибках, допущенных в карте пациента, а также для обеспечения прохождения диспансеризации пациентами и исключения случаев двойного прохождения диспансеризации в разных МО в Системе реализована возможность информирования пользователей об этих событиях.</w:t>
      </w:r>
    </w:p>
    <w:p>
      <w:r>
        <w:t>Если в карте пациента содержатся ошибки, то при выборе пациента из списка появится уведомление об этом и перечислены имеющиеся ошибки как показано на рисунке ниже.</w:t>
      </w:r>
    </w:p>
    <w:p>
      <w:r>
        <w:t>Если пациент подлежит диспансеризации в текущем году и не прошел её, то при выборе пациента из списка появится уведомление: «Пациент подлежит профилактическому медосмотру (диспансеризации)» как показано на рисунке ниже.</w:t>
      </w:r>
    </w:p>
    <w:p>
      <w:pPr>
        <w:spacing w:beforeAutospacing="1"/>
      </w:pPr>
      <w:r>
        <w:drawing>
          <wp:inline>
            <wp:extent cx="5395595" cy="818606"/>
            <wp:docPr id="100016" name="" descr="_scroll_external/attachments/signal-naya-informatsiya-978f35e367fc72d2cf913f78d9e5ff297a2b159603caf7989de75dcccbf6a9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21844" name=""/>
                    <pic:cNvPicPr>
                      <a:picLocks noChangeAspect="1"/>
                    </pic:cNvPicPr>
                  </pic:nvPicPr>
                  <pic:blipFill>
                    <a:blip xmlns:r="http://schemas.openxmlformats.org/officeDocument/2006/relationships" r:embed="rId31"/>
                    <a:stretch>
                      <a:fillRect/>
                    </a:stretch>
                  </pic:blipFill>
                  <pic:spPr>
                    <a:xfrm>
                      <a:off x="0" y="0"/>
                      <a:ext cx="5395595" cy="818606"/>
                    </a:xfrm>
                    <a:prstGeom prst="rect">
                      <a:avLst/>
                    </a:prstGeom>
                    <a:ln w="9525">
                      <a:solidFill>
                        <a:srgbClr val="000000"/>
                      </a:solidFill>
                    </a:ln>
                  </pic:spPr>
                </pic:pic>
              </a:graphicData>
            </a:graphic>
          </wp:inline>
        </w:drawing>
      </w:r>
    </w:p>
    <w:tbl>
      <w:tblPr>
        <w:tblStyle w:val="ScrollNote"/>
        <w:tblW w:w="5000" w:type="pct"/>
        <w:tblLook w:val="0180"/>
      </w:tblPr>
      <w:tblGrid>
        <w:gridCol w:w="8477"/>
      </w:tblGrid>
      <w:tr>
        <w:tblPrEx>
          <w:tblW w:w="5000" w:type="pct"/>
          <w:tblLook w:val="0180"/>
        </w:tblPrEx>
        <w:tc>
          <w:tcPr/>
          <w:p>
            <w:pPr>
              <w:ind w:left="173"/>
              <w:jc w:val="left"/>
            </w:pPr>
            <w:r>
              <w:rPr>
                <w:rFonts w:ascii="Arial" w:eastAsia="Times New Roman" w:hAnsi="Arial" w:cs="Times New Roman"/>
                <w:b/>
                <w:sz w:val="24"/>
                <w:szCs w:val="24"/>
              </w:rPr>
              <w:t>П р и м е ч а н и е –</w:t>
            </w:r>
            <w:r>
              <w:rPr>
                <w:rFonts w:ascii="Arial" w:eastAsia="Times New Roman" w:hAnsi="Arial" w:cs="Times New Roman"/>
                <w:sz w:val="24"/>
                <w:szCs w:val="24"/>
              </w:rPr>
              <w:t xml:space="preserve"> Отметки о приглашении на диспансеризацию не делаются, отметки делаются только о прохождении диспансеризации.</w:t>
            </w:r>
          </w:p>
        </w:tc>
      </w:tr>
    </w:tbl>
    <w:p/>
    <w:p>
      <w:r>
        <w:t>Если в системе зарегистрировано, что пациент в настоящее время проходит диспансеризацию в данной МО, об этом будет выдано соответствующее уведомление (показано на рисунке ниже).</w:t>
      </w:r>
    </w:p>
    <w:p>
      <w:r>
        <w:t xml:space="preserve">Если в системе отсутствуют сведения о прохождении пациентом флюорографии </w:t>
      </w:r>
      <w:r>
        <w:t>в течение последнего года</w:t>
      </w:r>
      <w:r>
        <w:t>, об этом также будет выдано уведомление (показано на рисунке ниже).</w:t>
      </w:r>
    </w:p>
    <w:p>
      <w:pPr>
        <w:spacing w:beforeAutospacing="1"/>
        <w:jc w:val="center"/>
      </w:pPr>
      <w:r>
        <w:drawing>
          <wp:inline>
            <wp:extent cx="5395595" cy="517797"/>
            <wp:docPr id="100017" name="" descr="_scroll_external/attachments/image2020-12-28_18-38-56-9ac2e1108fb19f7f5d2567bb69a98aa110836478e13fa605b4f2e7c1a4993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7421" name=""/>
                    <pic:cNvPicPr>
                      <a:picLocks noChangeAspect="1"/>
                    </pic:cNvPicPr>
                  </pic:nvPicPr>
                  <pic:blipFill>
                    <a:blip xmlns:r="http://schemas.openxmlformats.org/officeDocument/2006/relationships" r:embed="rId32"/>
                    <a:stretch>
                      <a:fillRect/>
                    </a:stretch>
                  </pic:blipFill>
                  <pic:spPr>
                    <a:xfrm>
                      <a:off x="0" y="0"/>
                      <a:ext cx="5395595" cy="517797"/>
                    </a:xfrm>
                    <a:prstGeom prst="rect">
                      <a:avLst/>
                    </a:prstGeom>
                    <a:ln w="9525">
                      <a:solidFill>
                        <a:srgbClr val="000000"/>
                      </a:solidFill>
                    </a:ln>
                  </pic:spPr>
                </pic:pic>
              </a:graphicData>
            </a:graphic>
          </wp:inline>
        </w:drawing>
      </w:r>
    </w:p>
    <w:p>
      <w:pPr>
        <w:pStyle w:val="Heading1"/>
      </w:pPr>
      <w:bookmarkStart w:id="23" w:name="scroll-bookmark-14"/>
      <w:bookmarkStart w:id="24" w:name="_Toc256000009"/>
      <w:r>
        <w:t>Запись пациента к врачу компонент Регистратура</w:t>
      </w:r>
      <w:bookmarkEnd w:id="24"/>
      <w:bookmarkEnd w:id="23"/>
    </w:p>
    <w:p>
      <w:r>
        <w:t>Записать пациента к врачу или на услугу можно несколькими способами:</w:t>
      </w:r>
    </w:p>
    <w:p>
      <w:pPr>
        <w:numPr>
          <w:ilvl w:val="0"/>
          <w:numId w:val="48"/>
        </w:numPr>
      </w:pPr>
      <w:r>
        <w:t>Перейти в пункт главного меню "Регистратура" → "Поиск пациента" (процедура описана в</w:t>
      </w:r>
      <w:r>
        <w:t> разделе "</w:t>
      </w:r>
      <w:hyperlink w:anchor="scroll-bookmark-15" w:history="1">
        <w:r>
          <w:rPr>
            <w:rStyle w:val="Hyperlink"/>
          </w:rPr>
          <w:t>Поиск пациента</w:t>
        </w:r>
      </w:hyperlink>
      <w:r>
        <w:t>").</w:t>
      </w:r>
    </w:p>
    <w:p>
      <w:pPr>
        <w:numPr>
          <w:ilvl w:val="0"/>
          <w:numId w:val="48"/>
        </w:numPr>
      </w:pPr>
      <w:r>
        <w:t>Перейти к просмотру расписания врачей с помощью пункта главного меню "Регистратура" → "Новое расписание" → "Расписание" (описание данной процедуры представлено в разделе "</w:t>
      </w:r>
      <w:hyperlink w:anchor="scroll-bookmark-16" w:history="1">
        <w:r>
          <w:rPr>
            <w:rStyle w:val="Hyperlink"/>
          </w:rPr>
          <w:t>Работа с расписанием компонент Регистратура</w:t>
        </w:r>
      </w:hyperlink>
      <w:r>
        <w:t>").</w:t>
      </w:r>
    </w:p>
    <w:p>
      <w:pPr>
        <w:numPr>
          <w:ilvl w:val="0"/>
          <w:numId w:val="48"/>
        </w:numPr>
      </w:pPr>
      <w:r>
        <w:t>Перейти в пункт главного меню "Регистратура" → "Запись в регистратуру".</w:t>
      </w:r>
    </w:p>
    <w:p>
      <w:r>
        <w:t>Чтобы записать пациента к врачу или на услугу:</w:t>
      </w:r>
    </w:p>
    <w:p>
      <w:pPr>
        <w:numPr>
          <w:ilvl w:val="0"/>
          <w:numId w:val="49"/>
        </w:numPr>
      </w:pPr>
      <w:r>
        <w:t>Выберите один из способов записи пациента, описанных выше.</w:t>
      </w:r>
    </w:p>
    <w:p>
      <w:pPr>
        <w:numPr>
          <w:ilvl w:val="0"/>
          <w:numId w:val="49"/>
        </w:numPr>
      </w:pPr>
      <w:r>
        <w:t>Осуществите поиск пациента, процедура поиска описана в разделе "</w:t>
      </w:r>
      <w:hyperlink w:anchor="scroll-bookmark-15" w:history="1">
        <w:r>
          <w:rPr>
            <w:rStyle w:val="Hyperlink"/>
          </w:rPr>
          <w:t>Поиск пациента</w:t>
        </w:r>
      </w:hyperlink>
      <w:r>
        <w:t>".</w:t>
      </w:r>
    </w:p>
    <w:p>
      <w:pPr>
        <w:numPr>
          <w:ilvl w:val="0"/>
          <w:numId w:val="49"/>
        </w:numPr>
      </w:pPr>
      <w:r>
        <w:t>Выберите нужного пациента в результатах поиска, либо создайте нового пациента, если поиск не дал результатов. Процедура создания нового пациента описана в руководстве пользователя компонента "ЭМК".</w:t>
      </w:r>
    </w:p>
    <w:p>
      <w:pPr>
        <w:pStyle w:val="Heading2"/>
      </w:pPr>
      <w:bookmarkStart w:id="25" w:name="scroll-bookmark-16"/>
      <w:bookmarkStart w:id="26" w:name="_Toc256000010"/>
      <w:r>
        <w:t>Запись пациента к врачу через расписание. Регистратура поликлиники</w:t>
      </w:r>
      <w:bookmarkEnd w:id="26"/>
      <w:bookmarkEnd w:id="25"/>
    </w:p>
    <w:p>
      <w:r>
        <w:t>В пункте главного меню «Регистратура/ Новое расписание/ Расписание» можно записать пациента на конкретный день и время приема к определенному врачу либо на услугу. При этом в расписании всегда отображается ближайшее свободное время каждого специалиста.</w:t>
      </w:r>
      <w:r>
        <w:br/>
      </w:r>
      <w:r>
        <w:t>Окно «Расписание» содержит поле поиска записываемого пациента, поле отбора расписания по виду отделения и типу интервала, и расписание (Рисунок 1).</w:t>
      </w:r>
      <w:r>
        <w:br/>
      </w:r>
    </w:p>
    <w:p>
      <w:r>
        <w:drawing>
          <wp:inline>
            <wp:extent cx="5395595" cy="2153250"/>
            <wp:docPr id="100018" name="" descr="_scroll_external/attachments/worddavfc98681854a80b8ea8881847fa939b49-31d07aa5d9061c6220a1f4446cd4f7519ab4c7a735db82224834c21da2a2c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34907" name=""/>
                    <pic:cNvPicPr>
                      <a:picLocks noChangeAspect="1"/>
                    </pic:cNvPicPr>
                  </pic:nvPicPr>
                  <pic:blipFill>
                    <a:blip xmlns:r="http://schemas.openxmlformats.org/officeDocument/2006/relationships" r:embed="rId33"/>
                    <a:stretch>
                      <a:fillRect/>
                    </a:stretch>
                  </pic:blipFill>
                  <pic:spPr>
                    <a:xfrm>
                      <a:off x="0" y="0"/>
                      <a:ext cx="5395595" cy="2153250"/>
                    </a:xfrm>
                    <a:prstGeom prst="rect">
                      <a:avLst/>
                    </a:prstGeom>
                  </pic:spPr>
                </pic:pic>
              </a:graphicData>
            </a:graphic>
          </wp:inline>
        </w:drawing>
      </w:r>
    </w:p>
    <w:p>
      <w:r>
        <w:br/>
      </w:r>
      <w:bookmarkStart w:id="27" w:name="scroll-bookmark-17"/>
      <w:bookmarkEnd w:id="27"/>
      <w:r>
        <w:t>Рисунок 1 – Окно «Расписание»</w:t>
      </w:r>
      <w:r>
        <w:br/>
      </w:r>
      <w:r>
        <w:rPr>
          <w:b/>
        </w:rPr>
        <w:t>Примечание</w:t>
      </w:r>
      <w:r>
        <w:t xml:space="preserve"> – При выбранном пациенте в окне «Расписание» отображаются только те отделения и кабинеты, в которые пациент может быть записан согласно своему возрасту и полу.</w:t>
      </w:r>
    </w:p>
    <w:p>
      <w:pPr>
        <w:pStyle w:val="Heading3"/>
      </w:pPr>
      <w:bookmarkStart w:id="28" w:name="scroll-bookmark-18"/>
      <w:bookmarkEnd w:id="28"/>
      <w:bookmarkStart w:id="29" w:name="scroll-bookmark-19"/>
      <w:bookmarkEnd w:id="29"/>
      <w:bookmarkStart w:id="30" w:name="scroll-bookmark-20"/>
      <w:bookmarkEnd w:id="30"/>
      <w:bookmarkStart w:id="31" w:name="scroll-bookmark-21"/>
      <w:bookmarkEnd w:id="31"/>
      <w:bookmarkStart w:id="32" w:name="scroll-bookmark-22"/>
      <w:bookmarkEnd w:id="32"/>
      <w:bookmarkStart w:id="33" w:name="scroll-bookmark-23"/>
      <w:bookmarkEnd w:id="33"/>
      <w:bookmarkStart w:id="34" w:name="scroll-bookmark-24"/>
      <w:bookmarkEnd w:id="34"/>
      <w:bookmarkStart w:id="35" w:name="scroll-bookmark-25"/>
      <w:bookmarkEnd w:id="35"/>
      <w:bookmarkStart w:id="36" w:name="scroll-bookmark-26"/>
      <w:bookmarkEnd w:id="36"/>
      <w:bookmarkStart w:id="37" w:name="scroll-bookmark-27"/>
      <w:bookmarkEnd w:id="37"/>
      <w:bookmarkStart w:id="38" w:name="scroll-bookmark-28"/>
      <w:bookmarkEnd w:id="38"/>
      <w:bookmarkStart w:id="39" w:name="scroll-bookmark-29"/>
      <w:bookmarkStart w:id="40" w:name="_Toc256000011"/>
      <w:r>
        <w:t>Поиск пациентов</w:t>
      </w:r>
      <w:bookmarkEnd w:id="40"/>
      <w:bookmarkEnd w:id="39"/>
    </w:p>
    <w:p>
      <w:r>
        <w:t>Для поиска записываемого пациента в строке «Поиск пациента» заполните поля «Фамилия», «Имя», «Отчество», «Дата рождения», «Номер карты пациента», «Номер полиса» и нажмите кнопку «Найти».</w:t>
      </w:r>
      <w:r>
        <w:br/>
      </w:r>
      <w:r>
        <w:rPr>
          <w:b/>
        </w:rPr>
        <w:t>Примечание</w:t>
      </w:r>
      <w:r>
        <w:t xml:space="preserve"> – Заполнять все поля этой строки не обязательно. Введите часть фамилии, имени и отчества, либо введите номер карты пациента или его полис.</w:t>
      </w:r>
      <w:r>
        <w:br/>
      </w:r>
      <w:r>
        <w:t>Ниже показан результат поиска пациента по фамилии и начальным буквам имени и отчества (Рисунок 2).</w:t>
      </w:r>
      <w:r>
        <w:br/>
      </w:r>
      <w:bookmarkStart w:id="41" w:name="scroll-bookmark-30"/>
      <w:bookmarkEnd w:id="41"/>
      <w:r>
        <w:t xml:space="preserve"> </w:t>
      </w:r>
      <w:r>
        <w:drawing>
          <wp:inline>
            <wp:extent cx="5395595" cy="1937093"/>
            <wp:docPr id="100019" name="" descr="_scroll_external/attachments/worddavc29c140a2eb3b663aa20b06c0ccb3f3e-2939e7d6a369a92ccab8a3d61a1cf27af198e90aa6345c6e7fac609a4ab62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69050" name=""/>
                    <pic:cNvPicPr>
                      <a:picLocks noChangeAspect="1"/>
                    </pic:cNvPicPr>
                  </pic:nvPicPr>
                  <pic:blipFill>
                    <a:blip xmlns:r="http://schemas.openxmlformats.org/officeDocument/2006/relationships" r:embed="rId34"/>
                    <a:stretch>
                      <a:fillRect/>
                    </a:stretch>
                  </pic:blipFill>
                  <pic:spPr>
                    <a:xfrm>
                      <a:off x="0" y="0"/>
                      <a:ext cx="5395595" cy="1937093"/>
                    </a:xfrm>
                    <a:prstGeom prst="rect">
                      <a:avLst/>
                    </a:prstGeom>
                  </pic:spPr>
                </pic:pic>
              </a:graphicData>
            </a:graphic>
          </wp:inline>
        </w:drawing>
      </w:r>
      <w:r>
        <w:br/>
      </w:r>
      <w:bookmarkStart w:id="42" w:name="scroll-bookmark-31"/>
      <w:bookmarkEnd w:id="42"/>
      <w:r>
        <w:t>Рисунок 2 – Результат поиска пациента по фамилии и начальным буквам имени и отчества</w:t>
      </w:r>
      <w:r>
        <w:br/>
      </w:r>
      <w:r>
        <w:rPr>
          <w:b/>
        </w:rPr>
        <w:t>Примечание</w:t>
      </w:r>
      <w:r>
        <w:t xml:space="preserve"> – При наведении курсора мыши на ячейку в столбце «Маркеры» Система отобразит актуальные маркеры на текущую дату у искомого пациента в карте, на просмотр которых у текущего пользователя есть права. Настройка справочника маркеров описана в руководстве администратора «Настройка регистратуры», маркировка карт пациентов – в руководстве пользователя «Работа с картой пациента».</w:t>
      </w:r>
      <w:r>
        <w:br/>
      </w:r>
      <w:r>
        <w:t>Результат поиска пациента по номеру карты выглядит следующим образом (Рисунок 3).</w:t>
      </w:r>
      <w:r>
        <w:br/>
      </w:r>
    </w:p>
    <w:p>
      <w:r>
        <w:drawing>
          <wp:inline>
            <wp:extent cx="5395595" cy="1754192"/>
            <wp:docPr id="100020" name="" descr="_scroll_external/attachments/worddav6fc1fd4214a116f13a3f09d987475490-f34b5cb6e47cb8182f02457cb8d793b1a9d291023338a64f591d1c4366cc33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64801" name=""/>
                    <pic:cNvPicPr>
                      <a:picLocks noChangeAspect="1"/>
                    </pic:cNvPicPr>
                  </pic:nvPicPr>
                  <pic:blipFill>
                    <a:blip xmlns:r="http://schemas.openxmlformats.org/officeDocument/2006/relationships" r:embed="rId35"/>
                    <a:stretch>
                      <a:fillRect/>
                    </a:stretch>
                  </pic:blipFill>
                  <pic:spPr>
                    <a:xfrm>
                      <a:off x="0" y="0"/>
                      <a:ext cx="5395595" cy="1754192"/>
                    </a:xfrm>
                    <a:prstGeom prst="rect">
                      <a:avLst/>
                    </a:prstGeom>
                  </pic:spPr>
                </pic:pic>
              </a:graphicData>
            </a:graphic>
          </wp:inline>
        </w:drawing>
      </w:r>
    </w:p>
    <w:p>
      <w:r>
        <w:br/>
      </w:r>
      <w:bookmarkStart w:id="43" w:name="scroll-bookmark-32"/>
      <w:bookmarkEnd w:id="43"/>
      <w:r>
        <w:t>Рисунок 3 – Результат поиска пациента</w:t>
      </w:r>
      <w:r>
        <w:br/>
      </w:r>
      <w:r>
        <w:t>Как видно из рисунков, чем более конкретные условия поиска задать, тем более точным будет результат поиска.</w:t>
      </w:r>
      <w:r>
        <w:br/>
      </w:r>
      <w:r>
        <w:rPr>
          <w:b/>
        </w:rPr>
        <w:t>Примечание</w:t>
      </w:r>
      <w:r>
        <w:t xml:space="preserve"> – Для диагностики и лечения лиц, контактирующих с больными инфекционными заболеваниями, реализован поиск по адресу. Для этого нажмите кнопку «Доп. параметры </w:t>
      </w:r>
      <w:r>
        <w:drawing>
          <wp:inline>
            <wp:extent cx="152213" cy="152297"/>
            <wp:docPr id="100021" name="" descr="_scroll_external/icons/add-8b1495afae2f301de38e828c8ed9dd38b268cb9458f7fcb3b5c5af0477191986.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1634" name=""/>
                    <pic:cNvPicPr>
                      <a:picLocks noChangeAspect="1"/>
                    </pic:cNvPicPr>
                  </pic:nvPicPr>
                  <pic:blipFill>
                    <a:blip xmlns:r="http://schemas.openxmlformats.org/officeDocument/2006/relationships" r:embed="rId36"/>
                    <a:stretch>
                      <a:fillRect/>
                    </a:stretch>
                  </pic:blipFill>
                  <pic:spPr>
                    <a:xfrm>
                      <a:off x="0" y="0"/>
                      <a:ext cx="152213" cy="152297"/>
                    </a:xfrm>
                    <a:prstGeom prst="rect">
                      <a:avLst/>
                    </a:prstGeom>
                  </pic:spPr>
                </pic:pic>
              </a:graphicData>
            </a:graphic>
          </wp:inline>
        </w:drawing>
      </w:r>
      <w:r>
        <w:t>», на открывшейся панели выберите тип адреса и введите адрес пациента больного инфекционным заболеванием. Нажмите кнопку «Обновить» (Рисунок 4).</w:t>
      </w:r>
      <w:r>
        <w:br/>
      </w:r>
    </w:p>
    <w:p>
      <w:r>
        <w:drawing>
          <wp:inline>
            <wp:extent cx="5395595" cy="1685086"/>
            <wp:docPr id="100022" name="" descr="_scroll_external/attachments/worddavd6c9af67cd20f4e5f90ac5fd95f39e87-69a22ca6d57f867cf2ad8f0aeb5052a6e2b2ac2a79011306a0147b34ddf767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59153" name=""/>
                    <pic:cNvPicPr>
                      <a:picLocks noChangeAspect="1"/>
                    </pic:cNvPicPr>
                  </pic:nvPicPr>
                  <pic:blipFill>
                    <a:blip xmlns:r="http://schemas.openxmlformats.org/officeDocument/2006/relationships" r:embed="rId37"/>
                    <a:stretch>
                      <a:fillRect/>
                    </a:stretch>
                  </pic:blipFill>
                  <pic:spPr>
                    <a:xfrm>
                      <a:off x="0" y="0"/>
                      <a:ext cx="5395595" cy="1685086"/>
                    </a:xfrm>
                    <a:prstGeom prst="rect">
                      <a:avLst/>
                    </a:prstGeom>
                  </pic:spPr>
                </pic:pic>
              </a:graphicData>
            </a:graphic>
          </wp:inline>
        </w:drawing>
      </w:r>
    </w:p>
    <w:p>
      <w:r>
        <w:br/>
      </w:r>
      <w:bookmarkStart w:id="44" w:name="scroll-bookmark-33"/>
      <w:bookmarkEnd w:id="44"/>
      <w:r>
        <w:t>Рисунок 4 – Результаты поиска по адресу</w:t>
      </w:r>
      <w:r>
        <w:br/>
      </w:r>
      <w:r>
        <w:rPr>
          <w:b/>
        </w:rPr>
        <w:t>Примечание</w:t>
      </w:r>
      <w:r>
        <w:t xml:space="preserve"> – В результатах поиска пациента добавлено поле «Код страховой компании», в котором отображается код страховой организации, выдавшей пациенту полис ОМС, действующий на текущую дату. Чтобы включить поле в результаты поиска, нажмите кнопку «Настройка профиля» в верхней части результатов поиска рядом с вызовом контекстного меню и печатью, и выберите пункт «Настроить». В открывшемся окне «флажком» отметьте поле «Код страховой компании» и нажмите кнопку «Сохранить».</w:t>
      </w:r>
      <w:r>
        <w:br/>
      </w:r>
      <w:r>
        <w:t>Если искомый пациент не будет найден, внесите его, нажав кнопку «Новый пациент».</w:t>
      </w:r>
      <w:r>
        <w:br/>
      </w:r>
      <w:r>
        <w:t>Создание новой медицинской карты, внесение изменений в существующую, печать карты описаны в руководстве пользователя «Работа с картой пациента».</w:t>
      </w:r>
      <w:r>
        <w:br/>
      </w:r>
      <w:r>
        <w:rPr>
          <w:b/>
        </w:rPr>
        <w:t>Примечание</w:t>
      </w:r>
      <w:r>
        <w:t xml:space="preserve"> – Если пациент имеет не однословные фамилию\имя\отчество, то данные в поисковую строку вводить через пробел.</w:t>
      </w:r>
      <w:r>
        <w:br/>
      </w:r>
      <w:r>
        <w:t>Дважды нажмите по строке с данными пациента (Рисунок 5).</w:t>
      </w:r>
      <w:r>
        <w:br/>
      </w:r>
    </w:p>
    <w:p>
      <w:r>
        <w:drawing>
          <wp:inline>
            <wp:extent cx="5395595" cy="1494165"/>
            <wp:docPr id="100023" name="" descr="_scroll_external/attachments/worddav98c83481392939f5a1bcee52a2e05609-0d5ad7e310c2e6ab03a70b2e3357dadacae412086912e9e2e355c49712d72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0357" name=""/>
                    <pic:cNvPicPr>
                      <a:picLocks noChangeAspect="1"/>
                    </pic:cNvPicPr>
                  </pic:nvPicPr>
                  <pic:blipFill>
                    <a:blip xmlns:r="http://schemas.openxmlformats.org/officeDocument/2006/relationships" r:embed="rId38"/>
                    <a:stretch>
                      <a:fillRect/>
                    </a:stretch>
                  </pic:blipFill>
                  <pic:spPr>
                    <a:xfrm>
                      <a:off x="0" y="0"/>
                      <a:ext cx="5395595" cy="1494165"/>
                    </a:xfrm>
                    <a:prstGeom prst="rect">
                      <a:avLst/>
                    </a:prstGeom>
                  </pic:spPr>
                </pic:pic>
              </a:graphicData>
            </a:graphic>
          </wp:inline>
        </w:drawing>
      </w:r>
    </w:p>
    <w:p>
      <w:r>
        <w:br/>
      </w:r>
      <w:bookmarkStart w:id="45" w:name="scroll-bookmark-34"/>
      <w:bookmarkEnd w:id="45"/>
      <w:r>
        <w:t>Рисунок 5 – Выбор карты пациента</w:t>
      </w:r>
    </w:p>
    <w:p>
      <w:pPr>
        <w:pStyle w:val="Heading4"/>
      </w:pPr>
      <w:bookmarkStart w:id="46" w:name="scroll-bookmark-35"/>
      <w:bookmarkEnd w:id="46"/>
      <w:bookmarkStart w:id="47" w:name="scroll-bookmark-36"/>
      <w:bookmarkEnd w:id="47"/>
      <w:bookmarkStart w:id="48" w:name="scroll-bookmark-37"/>
      <w:bookmarkEnd w:id="48"/>
      <w:bookmarkStart w:id="49" w:name="scroll-bookmark-38"/>
      <w:bookmarkEnd w:id="49"/>
      <w:bookmarkStart w:id="50" w:name="scroll-bookmark-39"/>
      <w:bookmarkEnd w:id="50"/>
      <w:bookmarkStart w:id="51" w:name="scroll-bookmark-40"/>
      <w:r>
        <w:t>Отображение сигнальной информации о пациенте</w:t>
      </w:r>
      <w:bookmarkEnd w:id="51"/>
    </w:p>
    <w:p>
      <w:r>
        <w:t>Для обеспечения прохождения диспансеризации пациентами и исключения случаев двойного прохождения диспансеризации в разных МО в Системе реализована возможность информирования пользователей о предстоящем профилактическом медосмотре (диспансеризации) пациента.</w:t>
      </w:r>
      <w:r>
        <w:br/>
      </w:r>
      <w:r>
        <w:t>Если пациент подлежит диспансеризации в текущем году и не прошел ее, то при выборе пациента из списка появится уведомление: «Пациент подлежит профилактическому медосмотру (диспансеризации)» (Рисунок 6).</w:t>
      </w:r>
      <w:r>
        <w:br/>
      </w:r>
    </w:p>
    <w:p>
      <w:r>
        <w:drawing>
          <wp:inline>
            <wp:extent cx="5395595" cy="885723"/>
            <wp:docPr id="100024" name="" descr="_scroll_external/attachments/worddav9cddc4ad9595a501cfa49e66b21ede6a-72a50023af6a74f33cb2cd38aa3916242a85f665c578c5dacc04ceb8a61bbd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09750" name=""/>
                    <pic:cNvPicPr>
                      <a:picLocks noChangeAspect="1"/>
                    </pic:cNvPicPr>
                  </pic:nvPicPr>
                  <pic:blipFill>
                    <a:blip xmlns:r="http://schemas.openxmlformats.org/officeDocument/2006/relationships" r:embed="rId39"/>
                    <a:stretch>
                      <a:fillRect/>
                    </a:stretch>
                  </pic:blipFill>
                  <pic:spPr>
                    <a:xfrm>
                      <a:off x="0" y="0"/>
                      <a:ext cx="5395595" cy="885723"/>
                    </a:xfrm>
                    <a:prstGeom prst="rect">
                      <a:avLst/>
                    </a:prstGeom>
                  </pic:spPr>
                </pic:pic>
              </a:graphicData>
            </a:graphic>
          </wp:inline>
        </w:drawing>
      </w:r>
    </w:p>
    <w:p>
      <w:r>
        <w:br/>
      </w:r>
      <w:bookmarkStart w:id="52" w:name="scroll-bookmark-41"/>
      <w:bookmarkEnd w:id="52"/>
      <w:r>
        <w:t>Рисунок 6 – Уведомление: «Пациент подлежит профилактическому медосмотру (диспансеризации)»</w:t>
      </w:r>
      <w:r>
        <w:br/>
      </w:r>
      <w:r>
        <w:rPr>
          <w:b/>
        </w:rPr>
        <w:t>Примечание</w:t>
      </w:r>
      <w:r>
        <w:t xml:space="preserve"> – Отметки о приглашении на диспансеризацию не делаются, отметки делаются только о прохождении диспансеризации.</w:t>
      </w:r>
    </w:p>
    <w:p>
      <w:pPr>
        <w:pStyle w:val="Heading3"/>
      </w:pPr>
      <w:bookmarkStart w:id="53" w:name="scroll-bookmark-42"/>
      <w:bookmarkEnd w:id="53"/>
      <w:bookmarkStart w:id="54" w:name="scroll-bookmark-43"/>
      <w:bookmarkEnd w:id="54"/>
      <w:bookmarkStart w:id="55" w:name="scroll-bookmark-44"/>
      <w:bookmarkEnd w:id="55"/>
      <w:bookmarkStart w:id="56" w:name="scroll-bookmark-45"/>
      <w:bookmarkEnd w:id="56"/>
      <w:bookmarkStart w:id="57" w:name="scroll-bookmark-46"/>
      <w:bookmarkEnd w:id="57"/>
      <w:bookmarkStart w:id="58" w:name="scroll-bookmark-47"/>
      <w:bookmarkStart w:id="59" w:name="_Toc256000012"/>
      <w:r>
        <w:t>Просмотр расписания</w:t>
      </w:r>
      <w:bookmarkEnd w:id="59"/>
      <w:bookmarkEnd w:id="58"/>
    </w:p>
    <w:p>
      <w:r>
        <w:t>Для удобства поиска расписания работы кабинета или врача можно воспользоваться формой поиска (Рисунок 7).</w:t>
      </w:r>
      <w:r>
        <w:br/>
      </w:r>
    </w:p>
    <w:p>
      <w:r>
        <w:drawing>
          <wp:inline>
            <wp:extent cx="5395595" cy="339693"/>
            <wp:docPr id="100025" name="" descr="_scroll_external/attachments/worddav6966f8fab47169a7b79d67736694290e-9b4f788a3f34975fea5a670e841a53aab1ab3c0fc073cf1d3764b0de1a0a16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29693" name=""/>
                    <pic:cNvPicPr>
                      <a:picLocks noChangeAspect="1"/>
                    </pic:cNvPicPr>
                  </pic:nvPicPr>
                  <pic:blipFill>
                    <a:blip xmlns:r="http://schemas.openxmlformats.org/officeDocument/2006/relationships" r:embed="rId40"/>
                    <a:stretch>
                      <a:fillRect/>
                    </a:stretch>
                  </pic:blipFill>
                  <pic:spPr>
                    <a:xfrm>
                      <a:off x="0" y="0"/>
                      <a:ext cx="5395595" cy="339693"/>
                    </a:xfrm>
                    <a:prstGeom prst="rect">
                      <a:avLst/>
                    </a:prstGeom>
                  </pic:spPr>
                </pic:pic>
              </a:graphicData>
            </a:graphic>
          </wp:inline>
        </w:drawing>
      </w:r>
    </w:p>
    <w:p>
      <w:r>
        <w:br/>
      </w:r>
      <w:bookmarkStart w:id="60" w:name="scroll-bookmark-48"/>
      <w:bookmarkEnd w:id="60"/>
      <w:r>
        <w:t>Рисунок 7 – Форма поиска</w:t>
      </w:r>
      <w:r>
        <w:br/>
      </w:r>
      <w:r>
        <w:rPr>
          <w:b/>
        </w:rPr>
        <w:t>Примечание</w:t>
      </w:r>
      <w:r>
        <w:t xml:space="preserve"> – Далее под расписанием врача и записью к врачу будем понимать также расписание услуги и запись на нее, а также расписание кабинета и запись в кабинет, т.к. это зависит от настроек расписания в конкретном учреждении.</w:t>
      </w:r>
      <w:r>
        <w:br/>
      </w:r>
      <w:r>
        <w:t>В данном меню выберите:</w:t>
      </w:r>
    </w:p>
    <w:p>
      <w:pPr>
        <w:numPr>
          <w:ilvl w:val="0"/>
          <w:numId w:val="50"/>
        </w:numPr>
      </w:pPr>
      <w:r>
        <w:t>«Тип расписания» – установите переключатель в нужное положение:</w:t>
      </w:r>
    </w:p>
    <w:p>
      <w:pPr>
        <w:numPr>
          <w:ilvl w:val="0"/>
          <w:numId w:val="50"/>
        </w:numPr>
      </w:pPr>
      <w:r>
        <w:t>«Врачи» – расписание работы врачей;</w:t>
      </w:r>
    </w:p>
    <w:p>
      <w:pPr>
        <w:numPr>
          <w:ilvl w:val="0"/>
          <w:numId w:val="50"/>
        </w:numPr>
      </w:pPr>
      <w:r>
        <w:t>«Услуги» – расписание работы услуг, а также кабинетов, в которых проводятся те или иные услуги;</w:t>
      </w:r>
    </w:p>
    <w:p>
      <w:pPr>
        <w:numPr>
          <w:ilvl w:val="0"/>
          <w:numId w:val="50"/>
        </w:numPr>
      </w:pPr>
      <w:r>
        <w:t>«Все» – полное расписание врачей, услуг и кабинетов.</w:t>
      </w:r>
    </w:p>
    <w:p>
      <w:pPr>
        <w:numPr>
          <w:ilvl w:val="0"/>
          <w:numId w:val="50"/>
        </w:numPr>
      </w:pPr>
      <w:r>
        <w:t xml:space="preserve">«Вид отделения» – выберите из выпадающего списка с помощью кнопки </w:t>
      </w:r>
      <w:r>
        <w:drawing>
          <wp:inline>
            <wp:extent cx="209550" cy="228600"/>
            <wp:docPr id="100026"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0532"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0"/>
        </w:numPr>
      </w:pPr>
      <w:r>
        <w:t>«Все»;</w:t>
      </w:r>
    </w:p>
    <w:p>
      <w:pPr>
        <w:numPr>
          <w:ilvl w:val="0"/>
          <w:numId w:val="50"/>
        </w:numPr>
      </w:pPr>
      <w:r>
        <w:t>«Общебольничный»;</w:t>
      </w:r>
    </w:p>
    <w:p>
      <w:pPr>
        <w:numPr>
          <w:ilvl w:val="0"/>
          <w:numId w:val="50"/>
        </w:numPr>
      </w:pPr>
      <w:r>
        <w:t>«Поликлиника»;</w:t>
      </w:r>
    </w:p>
    <w:p>
      <w:pPr>
        <w:numPr>
          <w:ilvl w:val="0"/>
          <w:numId w:val="50"/>
        </w:numPr>
      </w:pPr>
      <w:r>
        <w:t>«Стационар»;</w:t>
      </w:r>
    </w:p>
    <w:p>
      <w:pPr>
        <w:numPr>
          <w:ilvl w:val="0"/>
          <w:numId w:val="50"/>
        </w:numPr>
      </w:pPr>
      <w:r>
        <w:t>«Вспомогательные».</w:t>
      </w:r>
    </w:p>
    <w:p>
      <w:pPr>
        <w:numPr>
          <w:ilvl w:val="0"/>
          <w:numId w:val="50"/>
        </w:numPr>
      </w:pPr>
      <w:r>
        <w:t xml:space="preserve">«Тип интервала» – выберите из выпадающего списка с помощью кнопки </w:t>
      </w:r>
      <w:r>
        <w:drawing>
          <wp:inline>
            <wp:extent cx="209550" cy="228600"/>
            <wp:docPr id="100027"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43257"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r>
        <w:t xml:space="preserve">Также можно воспользоваться дополнительными параметрами поиска расписания. При нажатии на кнопку </w:t>
      </w:r>
      <w:r>
        <w:drawing>
          <wp:inline>
            <wp:extent cx="1038225" cy="171450"/>
            <wp:docPr id="100028" name="" descr="_scroll_external/attachments/worddavac581331e98af07e75bb3fb0a45f8021-c5cd662b4523119d4e2cc82e38a16cd705147c0e75b96973c0a6052d10553d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72660" name=""/>
                    <pic:cNvPicPr>
                      <a:picLocks noChangeAspect="1"/>
                    </pic:cNvPicPr>
                  </pic:nvPicPr>
                  <pic:blipFill>
                    <a:blip xmlns:r="http://schemas.openxmlformats.org/officeDocument/2006/relationships" r:embed="rId42"/>
                    <a:stretch>
                      <a:fillRect/>
                    </a:stretch>
                  </pic:blipFill>
                  <pic:spPr>
                    <a:xfrm>
                      <a:off x="0" y="0"/>
                      <a:ext cx="1038225" cy="171450"/>
                    </a:xfrm>
                    <a:prstGeom prst="rect">
                      <a:avLst/>
                    </a:prstGeom>
                  </pic:spPr>
                </pic:pic>
              </a:graphicData>
            </a:graphic>
          </wp:inline>
        </w:drawing>
      </w:r>
      <w:r>
        <w:t xml:space="preserve"> откроется панель «Дополнительные параметры» под строкой поиска, станут доступными следующие поля (Рисунок 8).</w:t>
      </w:r>
      <w:r>
        <w:br/>
      </w:r>
    </w:p>
    <w:p>
      <w:r>
        <w:drawing>
          <wp:inline>
            <wp:extent cx="5395595" cy="1280311"/>
            <wp:docPr id="100029" name="" descr="_scroll_external/attachments/worddav7338fa1f41a11c401082b5303a481a5f-a76680921a579d0d19337c71db366ed704fe81755f11b839e7e5bfc0336ea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38593" name=""/>
                    <pic:cNvPicPr>
                      <a:picLocks noChangeAspect="1"/>
                    </pic:cNvPicPr>
                  </pic:nvPicPr>
                  <pic:blipFill>
                    <a:blip xmlns:r="http://schemas.openxmlformats.org/officeDocument/2006/relationships" r:embed="rId43"/>
                    <a:stretch>
                      <a:fillRect/>
                    </a:stretch>
                  </pic:blipFill>
                  <pic:spPr>
                    <a:xfrm>
                      <a:off x="0" y="0"/>
                      <a:ext cx="5395595" cy="1280311"/>
                    </a:xfrm>
                    <a:prstGeom prst="rect">
                      <a:avLst/>
                    </a:prstGeom>
                  </pic:spPr>
                </pic:pic>
              </a:graphicData>
            </a:graphic>
          </wp:inline>
        </w:drawing>
      </w:r>
    </w:p>
    <w:p>
      <w:r>
        <w:br/>
      </w:r>
      <w:bookmarkStart w:id="61" w:name="scroll-bookmark-49"/>
      <w:bookmarkEnd w:id="61"/>
      <w:r>
        <w:t>Рисунок 8 – Панель «Дополнительные параметры»</w:t>
      </w:r>
      <w:r>
        <w:br/>
      </w:r>
      <w:r>
        <w:t>В строке поиска укажите:</w:t>
      </w:r>
    </w:p>
    <w:p>
      <w:pPr>
        <w:numPr>
          <w:ilvl w:val="0"/>
          <w:numId w:val="51"/>
        </w:numPr>
      </w:pPr>
      <w:r>
        <w:t>название отделения;</w:t>
      </w:r>
    </w:p>
    <w:p>
      <w:pPr>
        <w:numPr>
          <w:ilvl w:val="0"/>
          <w:numId w:val="51"/>
        </w:numPr>
      </w:pPr>
      <w:r>
        <w:t>кабинет;</w:t>
      </w:r>
    </w:p>
    <w:p>
      <w:pPr>
        <w:numPr>
          <w:ilvl w:val="0"/>
          <w:numId w:val="51"/>
        </w:numPr>
      </w:pPr>
      <w:r>
        <w:t>фамилию врача или название услуги;</w:t>
      </w:r>
    </w:p>
    <w:p>
      <w:pPr>
        <w:numPr>
          <w:ilvl w:val="0"/>
          <w:numId w:val="51"/>
        </w:numPr>
      </w:pPr>
      <w:r>
        <w:t>оказываемую услугу;</w:t>
      </w:r>
    </w:p>
    <w:p>
      <w:pPr>
        <w:numPr>
          <w:ilvl w:val="0"/>
          <w:numId w:val="51"/>
        </w:numPr>
      </w:pPr>
      <w:r>
        <w:t>специальность врача;</w:t>
      </w:r>
    </w:p>
    <w:p>
      <w:pPr>
        <w:numPr>
          <w:ilvl w:val="0"/>
          <w:numId w:val="51"/>
        </w:numPr>
      </w:pPr>
      <w:r>
        <w:t>участок.</w:t>
      </w:r>
    </w:p>
    <w:p>
      <w:r>
        <w:t>Также можно заполнить поля:</w:t>
      </w:r>
    </w:p>
    <w:p>
      <w:pPr>
        <w:numPr>
          <w:ilvl w:val="0"/>
          <w:numId w:val="52"/>
        </w:numPr>
      </w:pPr>
      <w:r>
        <w:t xml:space="preserve">«Тип услуги» – выберите из выпадающего списка с помощью кнопки </w:t>
      </w:r>
      <w:r>
        <w:drawing>
          <wp:inline>
            <wp:extent cx="209550" cy="228600"/>
            <wp:docPr id="100030"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66409"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2"/>
        </w:numPr>
      </w:pPr>
      <w:r>
        <w:t xml:space="preserve">«Тип регистрации» – выберите из выпадающего списка с помощью кнопки </w:t>
      </w:r>
      <w:r>
        <w:drawing>
          <wp:inline>
            <wp:extent cx="209550" cy="228600"/>
            <wp:docPr id="100031"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70678"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2"/>
        </w:numPr>
      </w:pPr>
      <w:r>
        <w:t xml:space="preserve">«Дата» – укажите дату с помощью календаря </w:t>
      </w:r>
      <w:r>
        <w:drawing>
          <wp:inline>
            <wp:extent cx="190500" cy="180975"/>
            <wp:docPr id="100032" name="" descr="_scroll_external/attachments/worddav830d26d6ca0e46c362376cc73d4311d6-0b2f2cc428e8e29c6326d62ccdb7b5acafc9ccd954ec1d007e0b312739e28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24990" name=""/>
                    <pic:cNvPicPr>
                      <a:picLocks noChangeAspect="1"/>
                    </pic:cNvPicPr>
                  </pic:nvPicPr>
                  <pic:blipFill>
                    <a:blip xmlns:r="http://schemas.openxmlformats.org/officeDocument/2006/relationships" r:embed="rId44"/>
                    <a:stretch>
                      <a:fillRect/>
                    </a:stretch>
                  </pic:blipFill>
                  <pic:spPr>
                    <a:xfrm>
                      <a:off x="0" y="0"/>
                      <a:ext cx="190500" cy="180975"/>
                    </a:xfrm>
                    <a:prstGeom prst="rect">
                      <a:avLst/>
                    </a:prstGeom>
                  </pic:spPr>
                </pic:pic>
              </a:graphicData>
            </a:graphic>
          </wp:inline>
        </w:drawing>
      </w:r>
      <w:r>
        <w:t xml:space="preserve"> . При нажатии на кнопку «Перейти на дату» отобразится расписание на неделю, в которой эта дата находится.</w:t>
      </w:r>
    </w:p>
    <w:p>
      <w:r>
        <w:t>Чтобы скрыть дополнительные параметры поиска расписания, нажмите кнопку панели «Дополнительные параметры», нажмите кнопку «Найти» (или на клавишу «Enter»). Система осуществит поиск расписания врача (или услуги) по введенным данным.</w:t>
      </w:r>
      <w:r>
        <w:br/>
      </w:r>
      <w:r>
        <w:t>При нажатии на кнопку «Очистить» данные в полях поиска удалятся.</w:t>
      </w:r>
      <w:r>
        <w:br/>
      </w:r>
      <w:r>
        <w:rPr>
          <w:b/>
        </w:rPr>
        <w:t>Примечание</w:t>
      </w:r>
      <w:r>
        <w:t xml:space="preserve"> – Для диагностики и лечения лиц, контактирующих с больными инфекционными заболеваниями, реализован поиск по адресу. Для этого нажмите кнопку «Доп. параметры </w:t>
      </w:r>
      <w:r>
        <w:drawing>
          <wp:inline>
            <wp:extent cx="152213" cy="152297"/>
            <wp:docPr id="100033" name="" descr="_scroll_external/icons/add-8b1495afae2f301de38e828c8ed9dd38b268cb9458f7fcb3b5c5af0477191986.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29766" name=""/>
                    <pic:cNvPicPr>
                      <a:picLocks noChangeAspect="1"/>
                    </pic:cNvPicPr>
                  </pic:nvPicPr>
                  <pic:blipFill>
                    <a:blip xmlns:r="http://schemas.openxmlformats.org/officeDocument/2006/relationships" r:embed="rId36"/>
                    <a:stretch>
                      <a:fillRect/>
                    </a:stretch>
                  </pic:blipFill>
                  <pic:spPr>
                    <a:xfrm>
                      <a:off x="0" y="0"/>
                      <a:ext cx="152213" cy="152297"/>
                    </a:xfrm>
                    <a:prstGeom prst="rect">
                      <a:avLst/>
                    </a:prstGeom>
                  </pic:spPr>
                </pic:pic>
              </a:graphicData>
            </a:graphic>
          </wp:inline>
        </w:drawing>
      </w:r>
      <w:r>
        <w:t>», на открывшейся панели выберите тип адреса и введите адрес пациента больного инфекционным заболеванием. Нажмите кнопку «Обновить».</w:t>
      </w:r>
      <w:r>
        <w:br/>
      </w:r>
      <w:r>
        <w:t>В поле, где находится расписание работы врача, рядом с ФИО врача отображаются участки, в которых принимает данный врач (Рисунок 9).</w:t>
      </w:r>
      <w:r>
        <w:br/>
      </w:r>
    </w:p>
    <w:p>
      <w:r>
        <w:drawing>
          <wp:inline>
            <wp:extent cx="1657350" cy="714375"/>
            <wp:docPr id="100034" name="" descr="_scroll_external/attachments/worddavfd68fbf04d739213bac88dac85181175-96d5e403e57ea4880cd8c428e8eaeaffb866ebf5e9dc48a4c6f86677d4a905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24396" name=""/>
                    <pic:cNvPicPr>
                      <a:picLocks noChangeAspect="1"/>
                    </pic:cNvPicPr>
                  </pic:nvPicPr>
                  <pic:blipFill>
                    <a:blip xmlns:r="http://schemas.openxmlformats.org/officeDocument/2006/relationships" r:embed="rId45"/>
                    <a:stretch>
                      <a:fillRect/>
                    </a:stretch>
                  </pic:blipFill>
                  <pic:spPr>
                    <a:xfrm>
                      <a:off x="0" y="0"/>
                      <a:ext cx="1657350" cy="714375"/>
                    </a:xfrm>
                    <a:prstGeom prst="rect">
                      <a:avLst/>
                    </a:prstGeom>
                  </pic:spPr>
                </pic:pic>
              </a:graphicData>
            </a:graphic>
          </wp:inline>
        </w:drawing>
      </w:r>
    </w:p>
    <w:p>
      <w:r>
        <w:br/>
      </w:r>
      <w:bookmarkStart w:id="62" w:name="scroll-bookmark-50"/>
      <w:bookmarkEnd w:id="62"/>
      <w:r>
        <w:t>Рисунок 9 – Поле расписания работы врача</w:t>
      </w:r>
      <w:r>
        <w:br/>
      </w:r>
      <w:r>
        <w:t>В поле, где находится расписание работы врача, рядом с наименованием можно посмотреть ближайшее свободное время приема пациентов по графику (Рисунок 10).</w:t>
      </w:r>
      <w:r>
        <w:br/>
      </w:r>
    </w:p>
    <w:p>
      <w:r>
        <w:drawing>
          <wp:inline>
            <wp:extent cx="2219325" cy="647700"/>
            <wp:docPr id="100035" name="" descr="_scroll_external/attachments/worddav8c96704fdaaa4357a91a2a5f5c9f6f31-fea74dafa7f31cd20815ff15dfebd2f5329f36a9b0b295554d2468a8012c2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22656" name=""/>
                    <pic:cNvPicPr>
                      <a:picLocks noChangeAspect="1"/>
                    </pic:cNvPicPr>
                  </pic:nvPicPr>
                  <pic:blipFill>
                    <a:blip xmlns:r="http://schemas.openxmlformats.org/officeDocument/2006/relationships" r:embed="rId46"/>
                    <a:stretch>
                      <a:fillRect/>
                    </a:stretch>
                  </pic:blipFill>
                  <pic:spPr>
                    <a:xfrm>
                      <a:off x="0" y="0"/>
                      <a:ext cx="2219325" cy="647700"/>
                    </a:xfrm>
                    <a:prstGeom prst="rect">
                      <a:avLst/>
                    </a:prstGeom>
                  </pic:spPr>
                </pic:pic>
              </a:graphicData>
            </a:graphic>
          </wp:inline>
        </w:drawing>
      </w:r>
    </w:p>
    <w:p>
      <w:r>
        <w:br/>
      </w:r>
      <w:bookmarkStart w:id="63" w:name="scroll-bookmark-51"/>
      <w:bookmarkEnd w:id="63"/>
      <w:r>
        <w:t>Рисунок 10 – Поле расписания работы врача</w:t>
      </w:r>
      <w:r>
        <w:br/>
      </w:r>
      <w:r>
        <w:t>Для просмотра нажмите ссылку «Показать». После этого будет отображено ближайшее свободное время и ссылка «Обновить». При нажатии на ссылку «Обновить» будет произведен перерасчет ближайшего свободного времени (Рисунок 11).</w:t>
      </w:r>
      <w:r>
        <w:br/>
      </w:r>
    </w:p>
    <w:p>
      <w:r>
        <w:drawing>
          <wp:inline>
            <wp:extent cx="2228850" cy="657225"/>
            <wp:docPr id="100036" name="" descr="_scroll_external/attachments/worddav0dffb4f1ace211e08658c6c163487a0c-37f0fe22cc29280f3135b7058546b198a2c7f444fcdd8c73c27cc864d8ec0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74960" name=""/>
                    <pic:cNvPicPr>
                      <a:picLocks noChangeAspect="1"/>
                    </pic:cNvPicPr>
                  </pic:nvPicPr>
                  <pic:blipFill>
                    <a:blip xmlns:r="http://schemas.openxmlformats.org/officeDocument/2006/relationships" r:embed="rId47"/>
                    <a:stretch>
                      <a:fillRect/>
                    </a:stretch>
                  </pic:blipFill>
                  <pic:spPr>
                    <a:xfrm>
                      <a:off x="0" y="0"/>
                      <a:ext cx="2228850" cy="657225"/>
                    </a:xfrm>
                    <a:prstGeom prst="rect">
                      <a:avLst/>
                    </a:prstGeom>
                  </pic:spPr>
                </pic:pic>
              </a:graphicData>
            </a:graphic>
          </wp:inline>
        </w:drawing>
      </w:r>
    </w:p>
    <w:p>
      <w:r>
        <w:br/>
      </w:r>
      <w:bookmarkStart w:id="64" w:name="scroll-bookmark-52"/>
      <w:bookmarkEnd w:id="64"/>
      <w:r>
        <w:t>Рисунок 11 – Поле расписания работы врача</w:t>
      </w:r>
      <w:r>
        <w:br/>
      </w:r>
      <w:r>
        <w:t>Для записи пациента к врачу, а также для просмотра более подробного поминутного расписания врача, нажмите ссылку с ФИО врача или на время работы любого дня (см. Рисунок 1).</w:t>
      </w:r>
      <w:r>
        <w:br/>
      </w:r>
      <w:r>
        <w:t>Цифры, расположенные в таблице, имеют следующие значения:</w:t>
      </w:r>
    </w:p>
    <w:p>
      <w:pPr>
        <w:numPr>
          <w:ilvl w:val="0"/>
          <w:numId w:val="53"/>
        </w:numPr>
      </w:pPr>
      <w:r>
        <w:drawing>
          <wp:inline>
            <wp:extent cx="666750" cy="200025"/>
            <wp:docPr id="100037" name="" descr="_scroll_external/attachments/worddav7feac79c784e4cb3218f84d311ad8a9e-01193663c83614a3dc20e39b018ef5172503940807220a6081ddb1ef5a5444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64283" name=""/>
                    <pic:cNvPicPr>
                      <a:picLocks noChangeAspect="1"/>
                    </pic:cNvPicPr>
                  </pic:nvPicPr>
                  <pic:blipFill>
                    <a:blip xmlns:r="http://schemas.openxmlformats.org/officeDocument/2006/relationships" r:embed="rId48"/>
                    <a:stretch>
                      <a:fillRect/>
                    </a:stretch>
                  </pic:blipFill>
                  <pic:spPr>
                    <a:xfrm>
                      <a:off x="0" y="0"/>
                      <a:ext cx="666750" cy="200025"/>
                    </a:xfrm>
                    <a:prstGeom prst="rect">
                      <a:avLst/>
                    </a:prstGeom>
                  </pic:spPr>
                </pic:pic>
              </a:graphicData>
            </a:graphic>
          </wp:inline>
        </w:drawing>
      </w:r>
      <w:r>
        <w:t xml:space="preserve"> – интервал времени;</w:t>
      </w:r>
    </w:p>
    <w:p>
      <w:pPr>
        <w:numPr>
          <w:ilvl w:val="0"/>
          <w:numId w:val="53"/>
        </w:numPr>
      </w:pPr>
      <w:r>
        <w:drawing>
          <wp:inline>
            <wp:extent cx="266700" cy="190500"/>
            <wp:docPr id="100038" name="" descr="_scroll_external/attachments/worddaved5f9b361bb283d9133ec540237f4bb3-c9a6b5d5adaafea79865f32b580974fab5a3448d6acdac2b20577d0728562b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2136" name=""/>
                    <pic:cNvPicPr>
                      <a:picLocks noChangeAspect="1"/>
                    </pic:cNvPicPr>
                  </pic:nvPicPr>
                  <pic:blipFill>
                    <a:blip xmlns:r="http://schemas.openxmlformats.org/officeDocument/2006/relationships" r:embed="rId49"/>
                    <a:stretch>
                      <a:fillRect/>
                    </a:stretch>
                  </pic:blipFill>
                  <pic:spPr>
                    <a:xfrm>
                      <a:off x="0" y="0"/>
                      <a:ext cx="266700" cy="190500"/>
                    </a:xfrm>
                    <a:prstGeom prst="rect">
                      <a:avLst/>
                    </a:prstGeom>
                  </pic:spPr>
                </pic:pic>
              </a:graphicData>
            </a:graphic>
          </wp:inline>
        </w:drawing>
      </w:r>
      <w:r>
        <w:t xml:space="preserve"> – количество записанных пациентов, учитываются также забронированные записи/ общее количество возможных записей;</w:t>
      </w:r>
    </w:p>
    <w:p>
      <w:pPr>
        <w:numPr>
          <w:ilvl w:val="0"/>
          <w:numId w:val="53"/>
        </w:numPr>
      </w:pPr>
      <w:r>
        <w:drawing>
          <wp:inline>
            <wp:extent cx="333375" cy="342900"/>
            <wp:docPr id="100039" name="" descr="_scroll_external/attachments/worddavc72c901e55362f3bdb913b27e7a9f443-ffa7f431a7f7efba19c7d1be04c1c66a91099ed391758304d86ae6b7b6332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64625" name=""/>
                    <pic:cNvPicPr>
                      <a:picLocks noChangeAspect="1"/>
                    </pic:cNvPicPr>
                  </pic:nvPicPr>
                  <pic:blipFill>
                    <a:blip xmlns:r="http://schemas.openxmlformats.org/officeDocument/2006/relationships" r:embed="rId50"/>
                    <a:stretch>
                      <a:fillRect/>
                    </a:stretch>
                  </pic:blipFill>
                  <pic:spPr>
                    <a:xfrm>
                      <a:off x="0" y="0"/>
                      <a:ext cx="333375" cy="342900"/>
                    </a:xfrm>
                    <a:prstGeom prst="rect">
                      <a:avLst/>
                    </a:prstGeom>
                  </pic:spPr>
                </pic:pic>
              </a:graphicData>
            </a:graphic>
          </wp:inline>
        </w:drawing>
      </w:r>
      <w:r>
        <w:t xml:space="preserve"> – в левом верхнем углу расписания на ресурс (кабинет, услугу, врача) отображается количество записанных пациентов по «Срочной» записи».</w:t>
      </w:r>
    </w:p>
    <w:p>
      <w:r>
        <w:t>Чтобы записать пациента к врачу или в кабинет, нажмите фамилию врача или на кабинет, или на его расписание. Откроется окно для записи пациента к врачу.</w:t>
      </w:r>
      <w:r>
        <w:br/>
      </w:r>
      <w:r>
        <w:t>Окно «Запись пациента» имеет следующий вид (Рисунок 12).</w:t>
      </w:r>
      <w:r>
        <w:br/>
      </w:r>
    </w:p>
    <w:p>
      <w:r>
        <w:drawing>
          <wp:inline>
            <wp:extent cx="5395595" cy="2900945"/>
            <wp:docPr id="100040" name="" descr="_scroll_external/attachments/worddavb28a0408f5f0dad2c3e224d227a5a20d-bda1f0b67cd306587995a4ab179664ae2da461cb0edcba219dfb7f556ba407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33204" name=""/>
                    <pic:cNvPicPr>
                      <a:picLocks noChangeAspect="1"/>
                    </pic:cNvPicPr>
                  </pic:nvPicPr>
                  <pic:blipFill>
                    <a:blip xmlns:r="http://schemas.openxmlformats.org/officeDocument/2006/relationships" r:embed="rId51"/>
                    <a:stretch>
                      <a:fillRect/>
                    </a:stretch>
                  </pic:blipFill>
                  <pic:spPr>
                    <a:xfrm>
                      <a:off x="0" y="0"/>
                      <a:ext cx="5395595" cy="2900945"/>
                    </a:xfrm>
                    <a:prstGeom prst="rect">
                      <a:avLst/>
                    </a:prstGeom>
                  </pic:spPr>
                </pic:pic>
              </a:graphicData>
            </a:graphic>
          </wp:inline>
        </w:drawing>
      </w:r>
    </w:p>
    <w:p>
      <w:r>
        <w:br/>
      </w:r>
      <w:bookmarkStart w:id="65" w:name="scroll-bookmark-53"/>
      <w:bookmarkEnd w:id="65"/>
      <w:r>
        <w:t>Рисунок 12 – Окно «Запись пациента»</w:t>
      </w:r>
      <w:r>
        <w:br/>
      </w:r>
      <w:r>
        <w:t>В окне «Запись пациента» интервалы для записи отображаются на одной из вкладок: «Обычный», «Динамический», «Динамический по очереди», «Живая очередь» в соответствии с типом выбранного расписания.</w:t>
      </w:r>
      <w:r>
        <w:br/>
      </w:r>
      <w:r>
        <w:t xml:space="preserve">В верхней части окна показаны даты текущей недели, далее – текущая дата и тип интервала. Перемещение между датами осуществляется либо с помощью кнопок </w:t>
      </w:r>
      <w:r>
        <w:drawing>
          <wp:inline>
            <wp:extent cx="466725" cy="228600"/>
            <wp:docPr id="100041" name="" descr="_scroll_external/attachments/worddav7461e93d1ea2182fbc627bf06df4a95d-e0b6b655c92bd44bba8bc9db09aeeace644a50bdf6bb062384126f62ff9f8c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21600" name=""/>
                    <pic:cNvPicPr>
                      <a:picLocks noChangeAspect="1"/>
                    </pic:cNvPicPr>
                  </pic:nvPicPr>
                  <pic:blipFill>
                    <a:blip xmlns:r="http://schemas.openxmlformats.org/officeDocument/2006/relationships" r:embed="rId52"/>
                    <a:stretch>
                      <a:fillRect/>
                    </a:stretch>
                  </pic:blipFill>
                  <pic:spPr>
                    <a:xfrm>
                      <a:off x="0" y="0"/>
                      <a:ext cx="466725" cy="228600"/>
                    </a:xfrm>
                    <a:prstGeom prst="rect">
                      <a:avLst/>
                    </a:prstGeom>
                  </pic:spPr>
                </pic:pic>
              </a:graphicData>
            </a:graphic>
          </wp:inline>
        </w:drawing>
      </w:r>
      <w:r>
        <w:t xml:space="preserve"> , либо с помощью системного календаря </w:t>
      </w:r>
      <w:r>
        <w:drawing>
          <wp:inline>
            <wp:extent cx="228600" cy="238125"/>
            <wp:docPr id="100042" name="" descr="_scroll_external/attachments/worddav924af4b1574d82f363a75ccb88127530-523fa76d7d36bd182279843b4328dc5f3bb167b1e94440f0a7a8a84bb4a3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13653" name=""/>
                    <pic:cNvPicPr>
                      <a:picLocks noChangeAspect="1"/>
                    </pic:cNvPicPr>
                  </pic:nvPicPr>
                  <pic:blipFill>
                    <a:blip xmlns:r="http://schemas.openxmlformats.org/officeDocument/2006/relationships" r:embed="rId53"/>
                    <a:stretch>
                      <a:fillRect/>
                    </a:stretch>
                  </pic:blipFill>
                  <pic:spPr>
                    <a:xfrm>
                      <a:off x="0" y="0"/>
                      <a:ext cx="228600" cy="238125"/>
                    </a:xfrm>
                    <a:prstGeom prst="rect">
                      <a:avLst/>
                    </a:prstGeom>
                  </pic:spPr>
                </pic:pic>
              </a:graphicData>
            </a:graphic>
          </wp:inline>
        </w:drawing>
      </w:r>
      <w:r>
        <w:t xml:space="preserve"> и кнопки «Перейти». Можно выбрать тип интервала из выпадающего списка с помощью кнопки </w:t>
      </w:r>
      <w:r>
        <w:drawing>
          <wp:inline>
            <wp:extent cx="209550" cy="228600"/>
            <wp:docPr id="100043"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1940"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r>
        <w:br/>
      </w:r>
      <w:r>
        <w:t>С помощью ссылки «Выбрать другого врача» можно вернуться в окно «Расписание» и выбрать другого врача или кабинет.</w:t>
      </w:r>
      <w:r>
        <w:br/>
      </w:r>
      <w:r>
        <w:t>В нижней части окна расположено расписание. Запись для разных видов интервалов имеет особенности. Выберите вкладку, соответствующую нужному типу интервалов (Рисунок 13).</w:t>
      </w:r>
      <w:r>
        <w:br/>
      </w:r>
      <w:bookmarkStart w:id="66" w:name="scroll-bookmark-54"/>
      <w:bookmarkEnd w:id="66"/>
      <w:r>
        <w:t xml:space="preserve"> </w:t>
      </w:r>
      <w:r>
        <w:drawing>
          <wp:inline>
            <wp:extent cx="5395595" cy="316910"/>
            <wp:docPr id="100044" name="" descr="_scroll_external/attachments/worddavcdf08022f048e10921d3b63a70c175de-39c9b7482a753ef9342364d524efb380da5b9cc51e0e085831deae56ac1dad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45867" name=""/>
                    <pic:cNvPicPr>
                      <a:picLocks noChangeAspect="1"/>
                    </pic:cNvPicPr>
                  </pic:nvPicPr>
                  <pic:blipFill>
                    <a:blip xmlns:r="http://schemas.openxmlformats.org/officeDocument/2006/relationships" r:embed="rId54"/>
                    <a:stretch>
                      <a:fillRect/>
                    </a:stretch>
                  </pic:blipFill>
                  <pic:spPr>
                    <a:xfrm>
                      <a:off x="0" y="0"/>
                      <a:ext cx="5395595" cy="316910"/>
                    </a:xfrm>
                    <a:prstGeom prst="rect">
                      <a:avLst/>
                    </a:prstGeom>
                  </pic:spPr>
                </pic:pic>
              </a:graphicData>
            </a:graphic>
          </wp:inline>
        </w:drawing>
      </w:r>
      <w:r>
        <w:br/>
      </w:r>
      <w:bookmarkStart w:id="67" w:name="scroll-bookmark-55"/>
      <w:bookmarkEnd w:id="67"/>
      <w:r>
        <w:t>Рисунок 13 – Выбор вкладки</w:t>
      </w:r>
    </w:p>
    <w:p>
      <w:pPr>
        <w:pStyle w:val="Heading4"/>
      </w:pPr>
      <w:bookmarkStart w:id="68" w:name="scroll-bookmark-56"/>
      <w:bookmarkEnd w:id="68"/>
      <w:bookmarkStart w:id="69" w:name="scroll-bookmark-57"/>
      <w:r>
        <w:t>Обычный</w:t>
      </w:r>
      <w:bookmarkEnd w:id="69"/>
    </w:p>
    <w:p>
      <w:r>
        <w:t>Сверху показаны дни недели, слева–часы приема, в ячейках – минуты и ФИО записанных пациентов (см. Рисунок 12).</w:t>
      </w:r>
      <w:r>
        <w:br/>
      </w:r>
      <w:r>
        <w:t>Если в расписании присутствует стока «Срочный прием», значит, есть возможность записаться на срочный прием к выбранному врачу.</w:t>
      </w:r>
      <w:r>
        <w:br/>
      </w:r>
      <w:r>
        <w:t xml:space="preserve">Красным цветом выделены пациенты, записанные на срочный прием (со временем 00:00), темно-зеленым цветом – время приема, которое уже истекло. Пиктограмма </w:t>
      </w:r>
      <w:r>
        <w:drawing>
          <wp:inline>
            <wp:extent cx="190500" cy="228600"/>
            <wp:docPr id="100045" name="" descr="_scroll_external/attachments/worddavd76ded33f9d64485859f8bf497f97397-3b42a3e4c8041a8a0f8a2d1a67ab3d96c0b35d5ada2a0116f8d3841d4e28a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15027" name=""/>
                    <pic:cNvPicPr>
                      <a:picLocks noChangeAspect="1"/>
                    </pic:cNvPicPr>
                  </pic:nvPicPr>
                  <pic:blipFill>
                    <a:blip xmlns:r="http://schemas.openxmlformats.org/officeDocument/2006/relationships" r:embed="rId55"/>
                    <a:stretch>
                      <a:fillRect/>
                    </a:stretch>
                  </pic:blipFill>
                  <pic:spPr>
                    <a:xfrm>
                      <a:off x="0" y="0"/>
                      <a:ext cx="190500" cy="228600"/>
                    </a:xfrm>
                    <a:prstGeom prst="rect">
                      <a:avLst/>
                    </a:prstGeom>
                  </pic:spPr>
                </pic:pic>
              </a:graphicData>
            </a:graphic>
          </wp:inline>
        </w:drawing>
      </w:r>
      <w:r>
        <w:t xml:space="preserve"> означает, что прием уже был произведен и редактирование записи невозможно.</w:t>
      </w:r>
      <w:r>
        <w:br/>
      </w:r>
      <w:r>
        <w:t xml:space="preserve">Для записи пациента нажмите ячейку со временем приема. Для записи на срочный прием в строке «Срочный прием» нажмите ячейку «Записать», выделенную красным цветом </w:t>
      </w:r>
      <w:r>
        <w:drawing>
          <wp:inline>
            <wp:extent cx="990600" cy="314325"/>
            <wp:docPr id="100046" name="" descr="_scroll_external/attachments/worddav1642f74ba32087db4783cd27064e0534-e1401e34014329d018ba172e96cad064673de8fc7ac8613194f97246f22e0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99564" name=""/>
                    <pic:cNvPicPr>
                      <a:picLocks noChangeAspect="1"/>
                    </pic:cNvPicPr>
                  </pic:nvPicPr>
                  <pic:blipFill>
                    <a:blip xmlns:r="http://schemas.openxmlformats.org/officeDocument/2006/relationships" r:embed="rId56"/>
                    <a:stretch>
                      <a:fillRect/>
                    </a:stretch>
                  </pic:blipFill>
                  <pic:spPr>
                    <a:xfrm>
                      <a:off x="0" y="0"/>
                      <a:ext cx="990600" cy="314325"/>
                    </a:xfrm>
                    <a:prstGeom prst="rect">
                      <a:avLst/>
                    </a:prstGeom>
                  </pic:spPr>
                </pic:pic>
              </a:graphicData>
            </a:graphic>
          </wp:inline>
        </w:drawing>
      </w:r>
      <w:r>
        <w:t xml:space="preserve"> .</w:t>
      </w:r>
    </w:p>
    <w:p>
      <w:pPr>
        <w:pStyle w:val="Heading4"/>
      </w:pPr>
      <w:bookmarkStart w:id="70" w:name="scroll-bookmark-58"/>
      <w:bookmarkEnd w:id="70"/>
      <w:bookmarkStart w:id="71" w:name="scroll-bookmark-59"/>
      <w:r>
        <w:t>Динамический</w:t>
      </w:r>
      <w:bookmarkEnd w:id="71"/>
    </w:p>
    <w:p>
      <w:r>
        <w:t>Запись на прием ведется по времени, но последовательно, т.е. нет возможности выбрать желаемое время (Рисунок 14).</w:t>
      </w:r>
      <w:r>
        <w:br/>
      </w:r>
    </w:p>
    <w:p>
      <w:r>
        <w:drawing>
          <wp:inline>
            <wp:extent cx="5395595" cy="2247488"/>
            <wp:docPr id="100047" name="" descr="_scroll_external/attachments/worddav6bdf9f6cda7d35118df5d5077aa818f7-8ba301876fd7c22907d57015906123052d57ad26f9941de657d74f2a33e4a2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2277" name=""/>
                    <pic:cNvPicPr>
                      <a:picLocks noChangeAspect="1"/>
                    </pic:cNvPicPr>
                  </pic:nvPicPr>
                  <pic:blipFill>
                    <a:blip xmlns:r="http://schemas.openxmlformats.org/officeDocument/2006/relationships" r:embed="rId57"/>
                    <a:stretch>
                      <a:fillRect/>
                    </a:stretch>
                  </pic:blipFill>
                  <pic:spPr>
                    <a:xfrm>
                      <a:off x="0" y="0"/>
                      <a:ext cx="5395595" cy="2247488"/>
                    </a:xfrm>
                    <a:prstGeom prst="rect">
                      <a:avLst/>
                    </a:prstGeom>
                  </pic:spPr>
                </pic:pic>
              </a:graphicData>
            </a:graphic>
          </wp:inline>
        </w:drawing>
      </w:r>
    </w:p>
    <w:p>
      <w:r>
        <w:br/>
      </w:r>
      <w:bookmarkStart w:id="72" w:name="scroll-bookmark-60"/>
      <w:bookmarkEnd w:id="72"/>
      <w:r>
        <w:t>Рисунок 14 – Окно «Запись пациента»</w:t>
      </w:r>
    </w:p>
    <w:p>
      <w:pPr>
        <w:pStyle w:val="Heading4"/>
      </w:pPr>
      <w:bookmarkStart w:id="73" w:name="scroll-bookmark-61"/>
      <w:bookmarkEnd w:id="73"/>
      <w:bookmarkStart w:id="74" w:name="scroll-bookmark-62"/>
      <w:r>
        <w:t>Динамический по очереди</w:t>
      </w:r>
      <w:bookmarkEnd w:id="74"/>
    </w:p>
    <w:p>
      <w:r>
        <w:t>Запись на прием производится по времени. Для записи на прием, выберите удобное время, при условии, что длительность выбранной услуги меньше или равна длительности оставшегося свободного времени (Рисунок 15).</w:t>
      </w:r>
      <w:r>
        <w:br/>
      </w:r>
    </w:p>
    <w:p>
      <w:r>
        <w:drawing>
          <wp:inline>
            <wp:extent cx="5395595" cy="2202118"/>
            <wp:docPr id="100048" name="" descr="_scroll_external/attachments/worddavb6e5f2afdb803c711758541c7faa612b-ba40d1911626b48a4d2ca8f1331337c9ddd9221701e13c658ec194c8725848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83499" name=""/>
                    <pic:cNvPicPr>
                      <a:picLocks noChangeAspect="1"/>
                    </pic:cNvPicPr>
                  </pic:nvPicPr>
                  <pic:blipFill>
                    <a:blip xmlns:r="http://schemas.openxmlformats.org/officeDocument/2006/relationships" r:embed="rId58"/>
                    <a:stretch>
                      <a:fillRect/>
                    </a:stretch>
                  </pic:blipFill>
                  <pic:spPr>
                    <a:xfrm>
                      <a:off x="0" y="0"/>
                      <a:ext cx="5395595" cy="2202118"/>
                    </a:xfrm>
                    <a:prstGeom prst="rect">
                      <a:avLst/>
                    </a:prstGeom>
                  </pic:spPr>
                </pic:pic>
              </a:graphicData>
            </a:graphic>
          </wp:inline>
        </w:drawing>
      </w:r>
    </w:p>
    <w:p>
      <w:r>
        <w:br/>
      </w:r>
      <w:bookmarkStart w:id="75" w:name="scroll-bookmark-63"/>
      <w:bookmarkEnd w:id="75"/>
      <w:r>
        <w:t>Рисунок 15 – Окно «Запись пациента»</w:t>
      </w:r>
    </w:p>
    <w:p>
      <w:pPr>
        <w:pStyle w:val="Heading4"/>
      </w:pPr>
      <w:bookmarkStart w:id="76" w:name="scroll-bookmark-64"/>
      <w:bookmarkEnd w:id="76"/>
      <w:bookmarkStart w:id="77" w:name="scroll-bookmark-65"/>
      <w:r>
        <w:t>Живая очередь</w:t>
      </w:r>
      <w:bookmarkEnd w:id="77"/>
    </w:p>
    <w:p>
      <w:r>
        <w:t>Запись осуществляется последовательно, без указания времени начала приема. Каждой записи присваивается номер талона, начиная с 1. Нумерация талонов последовательная и внутри каждого типа интервала своя (Рисунок 16).</w:t>
      </w:r>
      <w:r>
        <w:br/>
      </w:r>
      <w:r>
        <w:rPr>
          <w:b/>
        </w:rPr>
        <w:t>Примечание</w:t>
      </w:r>
      <w:r>
        <w:t xml:space="preserve"> – При перезаписи пациента на прием или отмене записи, нумерация оставшихся талонов не меняется.</w:t>
      </w:r>
      <w:r>
        <w:br/>
      </w:r>
    </w:p>
    <w:p>
      <w:r>
        <w:drawing>
          <wp:inline>
            <wp:extent cx="5395595" cy="2117670"/>
            <wp:docPr id="100049" name="" descr="_scroll_external/attachments/worddav0cf4a49b048bb2f0b0796bd4196a62b7-a9ff9b4289ee755ff3a97a5a920ab2bc4a1be116fd2fbd58d4174b976f6091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00413" name=""/>
                    <pic:cNvPicPr>
                      <a:picLocks noChangeAspect="1"/>
                    </pic:cNvPicPr>
                  </pic:nvPicPr>
                  <pic:blipFill>
                    <a:blip xmlns:r="http://schemas.openxmlformats.org/officeDocument/2006/relationships" r:embed="rId59"/>
                    <a:stretch>
                      <a:fillRect/>
                    </a:stretch>
                  </pic:blipFill>
                  <pic:spPr>
                    <a:xfrm>
                      <a:off x="0" y="0"/>
                      <a:ext cx="5395595" cy="2117670"/>
                    </a:xfrm>
                    <a:prstGeom prst="rect">
                      <a:avLst/>
                    </a:prstGeom>
                  </pic:spPr>
                </pic:pic>
              </a:graphicData>
            </a:graphic>
          </wp:inline>
        </w:drawing>
      </w:r>
    </w:p>
    <w:p>
      <w:r>
        <w:br/>
      </w:r>
      <w:bookmarkStart w:id="78" w:name="scroll-bookmark-66"/>
      <w:bookmarkEnd w:id="78"/>
      <w:r>
        <w:t>Рисунок 16 – Нумерация талонов</w:t>
      </w:r>
    </w:p>
    <w:p>
      <w:pPr>
        <w:pStyle w:val="Heading3"/>
      </w:pPr>
      <w:bookmarkStart w:id="79" w:name="scroll-bookmark-67"/>
      <w:bookmarkEnd w:id="79"/>
      <w:bookmarkStart w:id="80" w:name="scroll-bookmark-68"/>
      <w:bookmarkStart w:id="81" w:name="_Toc256000013"/>
      <w:r>
        <w:t>Просмотр пациентов, которые были записаны из другого МО</w:t>
      </w:r>
      <w:bookmarkEnd w:id="81"/>
      <w:bookmarkEnd w:id="80"/>
    </w:p>
    <w:p>
      <w:r>
        <w:t>При записи пациента из другого МО пациент будет отображаться в расписании так же, как и пациент, записанный в текущем МО. Отличие будет состоять в том, что при наведении курсора на запись в расписании, помимо времени приема, фамилии и инициалов пациента, будет отображаться код МО, откуда произведена запись (Рисунок 17).</w:t>
      </w:r>
      <w:r>
        <w:br/>
      </w:r>
    </w:p>
    <w:p>
      <w:r>
        <w:drawing>
          <wp:inline>
            <wp:extent cx="5395595" cy="1982719"/>
            <wp:docPr id="100050" name="" descr="_scroll_external/attachments/worddav72119681358e74d7fc55c9ef26941134-c47e1fddc09eafb3ae97cacb9f97173308e73cbf0dd84c3b4beb6df22b18dd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22785" name=""/>
                    <pic:cNvPicPr>
                      <a:picLocks noChangeAspect="1"/>
                    </pic:cNvPicPr>
                  </pic:nvPicPr>
                  <pic:blipFill>
                    <a:blip xmlns:r="http://schemas.openxmlformats.org/officeDocument/2006/relationships" r:embed="rId60"/>
                    <a:stretch>
                      <a:fillRect/>
                    </a:stretch>
                  </pic:blipFill>
                  <pic:spPr>
                    <a:xfrm>
                      <a:off x="0" y="0"/>
                      <a:ext cx="5395595" cy="1982719"/>
                    </a:xfrm>
                    <a:prstGeom prst="rect">
                      <a:avLst/>
                    </a:prstGeom>
                  </pic:spPr>
                </pic:pic>
              </a:graphicData>
            </a:graphic>
          </wp:inline>
        </w:drawing>
      </w:r>
    </w:p>
    <w:p>
      <w:r>
        <w:br/>
      </w:r>
      <w:bookmarkStart w:id="82" w:name="scroll-bookmark-69"/>
      <w:bookmarkEnd w:id="82"/>
      <w:r>
        <w:t>Рисунок 17 – Окно «Запись пациента»</w:t>
      </w:r>
    </w:p>
    <w:p>
      <w:pPr>
        <w:pStyle w:val="Heading3"/>
      </w:pPr>
      <w:bookmarkStart w:id="83" w:name="scroll-bookmark-70"/>
      <w:bookmarkEnd w:id="83"/>
      <w:bookmarkStart w:id="84" w:name="scroll-bookmark-71"/>
      <w:bookmarkEnd w:id="84"/>
      <w:bookmarkStart w:id="85" w:name="scroll-bookmark-72"/>
      <w:bookmarkEnd w:id="85"/>
      <w:bookmarkStart w:id="86" w:name="scroll-bookmark-73"/>
      <w:bookmarkEnd w:id="86"/>
      <w:bookmarkStart w:id="87" w:name="scroll-bookmark-74"/>
      <w:bookmarkEnd w:id="87"/>
      <w:bookmarkStart w:id="88" w:name="scroll-bookmark-75"/>
      <w:bookmarkEnd w:id="88"/>
      <w:bookmarkStart w:id="89" w:name="scroll-bookmark-76"/>
      <w:bookmarkEnd w:id="89"/>
      <w:bookmarkStart w:id="90" w:name="scroll-bookmark-77"/>
      <w:bookmarkEnd w:id="90"/>
      <w:bookmarkStart w:id="91" w:name="scroll-bookmark-78"/>
      <w:bookmarkEnd w:id="91"/>
      <w:bookmarkStart w:id="92" w:name="scroll-bookmark-79"/>
      <w:bookmarkEnd w:id="92"/>
      <w:bookmarkStart w:id="93" w:name="scroll-bookmark-80"/>
      <w:bookmarkEnd w:id="93"/>
      <w:bookmarkStart w:id="94" w:name="scroll-bookmark-81"/>
      <w:bookmarkEnd w:id="94"/>
      <w:bookmarkStart w:id="95" w:name="scroll-bookmark-82"/>
      <w:bookmarkEnd w:id="95"/>
      <w:bookmarkStart w:id="96" w:name="scroll-bookmark-83"/>
      <w:bookmarkEnd w:id="96"/>
      <w:bookmarkStart w:id="97" w:name="scroll-bookmark-84"/>
      <w:bookmarkStart w:id="98" w:name="_Toc256000014"/>
      <w:r>
        <w:t>Запись пациента</w:t>
      </w:r>
      <w:bookmarkEnd w:id="98"/>
      <w:bookmarkEnd w:id="97"/>
    </w:p>
    <w:p>
      <w:r>
        <w:t>Для записи пациента нажмите ячейку со временем приема.</w:t>
      </w:r>
      <w:r>
        <w:br/>
      </w:r>
      <w:r>
        <w:rPr>
          <w:b/>
        </w:rPr>
        <w:t>Примечание</w:t>
      </w:r>
      <w:r>
        <w:t xml:space="preserve"> – Записывать пациента на время, меньше текущего, невозможно.</w:t>
      </w:r>
      <w:r>
        <w:br/>
      </w:r>
      <w:r>
        <w:t>На одно свободное время можно записать столько пациентов, сколько определено по тому или иному графику работы врача или услуги в интервал времени. Если пациенту требуется срочный прием к врачу, по графику которого разрешено принимать срочных пациентов, то в строке «Срочный прием» выберите дату для записи нажмите кнопку «Записать».</w:t>
      </w:r>
      <w:r>
        <w:br/>
      </w:r>
      <w:r>
        <w:t>После выбора ближайшего свободного времени или нужного времени откроется форма «Записать пациента» (Рисунок 18).</w:t>
      </w:r>
      <w:r>
        <w:br/>
      </w:r>
    </w:p>
    <w:p>
      <w:r>
        <w:drawing>
          <wp:inline>
            <wp:extent cx="5395595" cy="2967993"/>
            <wp:docPr id="100051" name="" descr="_scroll_external/attachments/worddavea4060ce6bfd8af0f9205b7a9b78ac29-1e3caf97e3eab97f0a045caf24d67a0eccd7434d74b84226ec7de71df3d7c8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87002" name=""/>
                    <pic:cNvPicPr>
                      <a:picLocks noChangeAspect="1"/>
                    </pic:cNvPicPr>
                  </pic:nvPicPr>
                  <pic:blipFill>
                    <a:blip xmlns:r="http://schemas.openxmlformats.org/officeDocument/2006/relationships" r:embed="rId61"/>
                    <a:stretch>
                      <a:fillRect/>
                    </a:stretch>
                  </pic:blipFill>
                  <pic:spPr>
                    <a:xfrm>
                      <a:off x="0" y="0"/>
                      <a:ext cx="5395595" cy="2967993"/>
                    </a:xfrm>
                    <a:prstGeom prst="rect">
                      <a:avLst/>
                    </a:prstGeom>
                  </pic:spPr>
                </pic:pic>
              </a:graphicData>
            </a:graphic>
          </wp:inline>
        </w:drawing>
      </w:r>
    </w:p>
    <w:p>
      <w:r>
        <w:br/>
      </w:r>
      <w:bookmarkStart w:id="99" w:name="scroll-bookmark-85"/>
      <w:bookmarkEnd w:id="99"/>
      <w:r>
        <w:t>Рисунок 18 – Форма «Записать пациента»</w:t>
      </w:r>
      <w:r>
        <w:br/>
      </w:r>
      <w:r>
        <w:t>Поле поиска пациента будет активно, если в окне «Расписание» пациент еще не был выбран. В верхней части окна расположена строка поиска пациента. Описание поиска пациента описано в п. 1.1.</w:t>
      </w:r>
      <w:r>
        <w:br/>
      </w:r>
      <w:r>
        <w:rPr>
          <w:b/>
        </w:rPr>
        <w:t>Примечания</w:t>
      </w:r>
      <w:r>
        <w:br/>
      </w:r>
      <w:r>
        <w:t xml:space="preserve">1 Для диагностики и лечения контактных лиц, контактирующих с больными инфекционными заболеваниями, реализован поиск по адресу. Для этого нажмите кнопку «Доп. параметры </w:t>
      </w:r>
      <w:r>
        <w:drawing>
          <wp:inline>
            <wp:extent cx="152213" cy="152297"/>
            <wp:docPr id="100052" name="" descr="_scroll_external/icons/add-8b1495afae2f301de38e828c8ed9dd38b268cb9458f7fcb3b5c5af0477191986.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0922" name=""/>
                    <pic:cNvPicPr>
                      <a:picLocks noChangeAspect="1"/>
                    </pic:cNvPicPr>
                  </pic:nvPicPr>
                  <pic:blipFill>
                    <a:blip xmlns:r="http://schemas.openxmlformats.org/officeDocument/2006/relationships" r:embed="rId36"/>
                    <a:stretch>
                      <a:fillRect/>
                    </a:stretch>
                  </pic:blipFill>
                  <pic:spPr>
                    <a:xfrm>
                      <a:off x="0" y="0"/>
                      <a:ext cx="152213" cy="152297"/>
                    </a:xfrm>
                    <a:prstGeom prst="rect">
                      <a:avLst/>
                    </a:prstGeom>
                  </pic:spPr>
                </pic:pic>
              </a:graphicData>
            </a:graphic>
          </wp:inline>
        </w:drawing>
      </w:r>
      <w:r>
        <w:t>», в открывшейся панели выберите тип адреса и введите адрес пациента больного инфекционным заболеванием. Нажмите кнопку «Обновить».</w:t>
      </w:r>
      <w:r>
        <w:br/>
      </w:r>
      <w:r>
        <w:t>2 При значении системной опции «ReservTime» больше «0», выбранное время становится недоступным для записи другим пациентам. Если запись на выбранное время не была произведена, то выбранный интервал станет доступным через время (время резервирования), указанное в системной опции.</w:t>
      </w:r>
      <w:r>
        <w:br/>
      </w:r>
      <w:r>
        <w:t>Ниже расположены поля записи пациента на прием:</w:t>
      </w:r>
    </w:p>
    <w:p>
      <w:pPr>
        <w:numPr>
          <w:ilvl w:val="0"/>
          <w:numId w:val="54"/>
        </w:numPr>
      </w:pPr>
      <w:r>
        <w:t xml:space="preserve">«Время» – если пациент передумал и его необходимо записать на другое время, выберите время из выпадающего списка с помощью кнопки </w:t>
      </w:r>
      <w:r>
        <w:drawing>
          <wp:inline>
            <wp:extent cx="209550" cy="228600"/>
            <wp:docPr id="100053"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87384"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 Время можно также выбрать, если оформление пациента продолжалось слишком долго, и на это время уже успели записать другого пациента;</w:t>
      </w:r>
    </w:p>
    <w:p>
      <w:pPr>
        <w:numPr>
          <w:ilvl w:val="0"/>
          <w:numId w:val="54"/>
        </w:numPr>
      </w:pPr>
      <w:r>
        <w:t xml:space="preserve">«Услуга» – выберите услугу, на которую идет запись пациента, из выпадающего списка с помощью кнопки </w:t>
      </w:r>
      <w:r>
        <w:drawing>
          <wp:inline>
            <wp:extent cx="209550" cy="228600"/>
            <wp:docPr id="100054"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02331"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r>
        <w:rPr>
          <w:b/>
        </w:rPr>
        <w:t>Примечание</w:t>
      </w:r>
      <w:r>
        <w:t xml:space="preserve"> – Есть особенность отображения услуг на проведение анализов в лаборатории. При включенной системной опции «LPUServiceStr» в списке услуг отображаются только те услуги, у которых в настройках составных услуг («Словари»/«Услуги»/«Настройка составных услуг») указан признак «Самостоятельная услуга» или «null» для выбранного кабинета. Если у услуги стоит признак «Услуга в составе» для выбранного кабинета, тогда она отображаться не будет.</w:t>
      </w:r>
    </w:p>
    <w:p>
      <w:pPr>
        <w:numPr>
          <w:ilvl w:val="0"/>
          <w:numId w:val="55"/>
        </w:numPr>
      </w:pPr>
      <w:r>
        <w:t xml:space="preserve">«Биоматериал» – доступно, только если была выбрана услуга с типом «Анализ» (Рисунок 19). Укажите биоматериал выбором из выпадающего списка с помощью кнопки </w:t>
      </w:r>
      <w:r>
        <w:drawing>
          <wp:inline>
            <wp:extent cx="209550" cy="228600"/>
            <wp:docPr id="100055"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93654"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r>
        <w:drawing>
          <wp:inline>
            <wp:extent cx="5395595" cy="2419288"/>
            <wp:docPr id="100056" name="" descr="_scroll_external/attachments/worddavfda1545fb4a82693fb9bd36f4ca1f045-a14bf89f2542e592e602bd60a937fbe1a07d925bfdec80a3bc3d96c72f203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19805" name=""/>
                    <pic:cNvPicPr>
                      <a:picLocks noChangeAspect="1"/>
                    </pic:cNvPicPr>
                  </pic:nvPicPr>
                  <pic:blipFill>
                    <a:blip xmlns:r="http://schemas.openxmlformats.org/officeDocument/2006/relationships" r:embed="rId62"/>
                    <a:stretch>
                      <a:fillRect/>
                    </a:stretch>
                  </pic:blipFill>
                  <pic:spPr>
                    <a:xfrm>
                      <a:off x="0" y="0"/>
                      <a:ext cx="5395595" cy="2419288"/>
                    </a:xfrm>
                    <a:prstGeom prst="rect">
                      <a:avLst/>
                    </a:prstGeom>
                  </pic:spPr>
                </pic:pic>
              </a:graphicData>
            </a:graphic>
          </wp:inline>
        </w:drawing>
      </w:r>
    </w:p>
    <w:p>
      <w:r>
        <w:br/>
      </w:r>
      <w:bookmarkStart w:id="100" w:name="scroll-bookmark-86"/>
      <w:bookmarkEnd w:id="100"/>
      <w:r>
        <w:t>Рисунок 19 – Окно «Запись пациента»</w:t>
      </w:r>
      <w:r>
        <w:br/>
      </w:r>
      <w:r>
        <w:t>При указании составной услуги появятся услуги, которые входят в состав выбранной услуги (Рисунок 20).</w:t>
      </w:r>
      <w:r>
        <w:br/>
      </w:r>
    </w:p>
    <w:p>
      <w:r>
        <w:drawing>
          <wp:inline>
            <wp:extent cx="5395595" cy="2519028"/>
            <wp:docPr id="100057" name="" descr="_scroll_external/attachments/worddavc3a70a5b5b761a16942fe96fb8454aad-4f28467296cac4bfb46d462cc533daaf2cbb89c038bae6f8604910bfc49c59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20880" name=""/>
                    <pic:cNvPicPr>
                      <a:picLocks noChangeAspect="1"/>
                    </pic:cNvPicPr>
                  </pic:nvPicPr>
                  <pic:blipFill>
                    <a:blip xmlns:r="http://schemas.openxmlformats.org/officeDocument/2006/relationships" r:embed="rId63"/>
                    <a:stretch>
                      <a:fillRect/>
                    </a:stretch>
                  </pic:blipFill>
                  <pic:spPr>
                    <a:xfrm>
                      <a:off x="0" y="0"/>
                      <a:ext cx="5395595" cy="2519028"/>
                    </a:xfrm>
                    <a:prstGeom prst="rect">
                      <a:avLst/>
                    </a:prstGeom>
                  </pic:spPr>
                </pic:pic>
              </a:graphicData>
            </a:graphic>
          </wp:inline>
        </w:drawing>
      </w:r>
    </w:p>
    <w:p>
      <w:r>
        <w:br/>
      </w:r>
      <w:bookmarkStart w:id="101" w:name="scroll-bookmark-87"/>
      <w:bookmarkEnd w:id="101"/>
      <w:r>
        <w:t>Рисунок 20 – Отображение перечня услуг</w:t>
      </w:r>
      <w:r>
        <w:br/>
      </w:r>
      <w:r>
        <w:rPr>
          <w:b/>
        </w:rPr>
        <w:t>Примечание</w:t>
      </w:r>
      <w:r>
        <w:t xml:space="preserve"> – В данном блоке отображаются только услуги, входящие в состав составной услуги, которая есть в данном МО. Настройка составной услуги описана в руководстве администратора «Настройка Системы» и «Настройка модуля Лаборатория».</w:t>
      </w:r>
    </w:p>
    <w:p>
      <w:pPr>
        <w:numPr>
          <w:ilvl w:val="0"/>
          <w:numId w:val="56"/>
        </w:numPr>
      </w:pPr>
      <w:r>
        <w:t xml:space="preserve">«Врач» – выберите врача из выпадающего списка с помощью кнопки </w:t>
      </w:r>
      <w:r>
        <w:drawing>
          <wp:inline>
            <wp:extent cx="209550" cy="228600"/>
            <wp:docPr id="100058"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07201"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6"/>
        </w:numPr>
      </w:pPr>
      <w:r>
        <w:t>«Первичный прием» – автоматически указывается первичное оказание услуги при записи на прием, исходя из настроек этой услуги. При необходимости установите/снимите «флажком»;</w:t>
      </w:r>
    </w:p>
    <w:p>
      <w:r>
        <w:rPr>
          <w:b/>
        </w:rPr>
        <w:t>Примечание</w:t>
      </w:r>
      <w:r>
        <w:t xml:space="preserve"> – Простановка первичности услуги необходима для сбора различной отчетности, сколько было всего приемов по данной услуге, в том числе повторных, а также для платных услуг или при оплате по ОМС, в случае, когда цена первичного приема отличается от цены повторного посещения.</w:t>
      </w:r>
    </w:p>
    <w:p>
      <w:pPr>
        <w:numPr>
          <w:ilvl w:val="0"/>
          <w:numId w:val="57"/>
        </w:numPr>
      </w:pPr>
      <w:r>
        <w:t xml:space="preserve">«Тип записи» – выберите тип записи из выпадающего списка с помощью кнопки </w:t>
      </w:r>
      <w:r>
        <w:drawing>
          <wp:inline>
            <wp:extent cx="209550" cy="228600"/>
            <wp:docPr id="100059"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63711"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7"/>
        </w:numPr>
      </w:pPr>
      <w:r>
        <w:t xml:space="preserve">«Вид оплаты» – поле заполняется автоматически при выборе того или иного типа интервала графиков работы. При необходимости выберите другой вид оплаты из выпадающего списка с помощью кнопки </w:t>
      </w:r>
      <w:r>
        <w:drawing>
          <wp:inline>
            <wp:extent cx="209550" cy="228600"/>
            <wp:docPr id="100060"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92463"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 В зависимости от вида оплаты Система предложит дополнительные поля для записи пациента (см. п. 1.4.1);</w:t>
      </w:r>
    </w:p>
    <w:p>
      <w:pPr>
        <w:numPr>
          <w:ilvl w:val="0"/>
          <w:numId w:val="57"/>
        </w:numPr>
      </w:pPr>
      <w:r>
        <w:t>«Количество»– укажите количество услуг;</w:t>
      </w:r>
    </w:p>
    <w:p>
      <w:pPr>
        <w:numPr>
          <w:ilvl w:val="0"/>
          <w:numId w:val="57"/>
        </w:numPr>
      </w:pPr>
      <w:r>
        <w:t xml:space="preserve">«Цена» – укажите цену. Для заполнения поля нажмите кнопку </w:t>
      </w:r>
      <w:r>
        <w:drawing>
          <wp:inline>
            <wp:extent cx="190500" cy="219075"/>
            <wp:docPr id="100061"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17467"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«Выбор цены для услуги», в окне выберите значение;</w:t>
      </w:r>
    </w:p>
    <w:p>
      <w:pPr>
        <w:numPr>
          <w:ilvl w:val="0"/>
          <w:numId w:val="57"/>
        </w:numPr>
      </w:pPr>
      <w:r>
        <w:t xml:space="preserve">«К оплате» – нажмите кнопку </w:t>
      </w:r>
      <w:r>
        <w:drawing>
          <wp:inline>
            <wp:extent cx="200025" cy="209550"/>
            <wp:docPr id="100062" name="" descr="_scroll_external/attachments/worddav6a144bf33b5b7898debd2e9248eddcd5-be3426f63fe66f48fb63287bddc14ba10d92737f1c08042d5cbbcaff75be65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74157" name=""/>
                    <pic:cNvPicPr>
                      <a:picLocks noChangeAspect="1"/>
                    </pic:cNvPicPr>
                  </pic:nvPicPr>
                  <pic:blipFill>
                    <a:blip xmlns:r="http://schemas.openxmlformats.org/officeDocument/2006/relationships" r:embed="rId65"/>
                    <a:stretch>
                      <a:fillRect/>
                    </a:stretch>
                  </pic:blipFill>
                  <pic:spPr>
                    <a:xfrm>
                      <a:off x="0" y="0"/>
                      <a:ext cx="200025" cy="209550"/>
                    </a:xfrm>
                    <a:prstGeom prst="rect">
                      <a:avLst/>
                    </a:prstGeom>
                  </pic:spPr>
                </pic:pic>
              </a:graphicData>
            </a:graphic>
          </wp:inline>
        </w:drawing>
      </w:r>
      <w:r>
        <w:t xml:space="preserve"> , в поле высветится сумма к оплате;</w:t>
      </w:r>
    </w:p>
    <w:p>
      <w:pPr>
        <w:numPr>
          <w:ilvl w:val="0"/>
          <w:numId w:val="57"/>
        </w:numPr>
      </w:pPr>
      <w:r>
        <w:t xml:space="preserve">«Скидка» – укажите скидку при ее наличии у пациента. Для заполнения поля нажмите кнопку </w:t>
      </w:r>
      <w:r>
        <w:drawing>
          <wp:inline>
            <wp:extent cx="190500" cy="219075"/>
            <wp:docPr id="100063"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71986"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и выберите скидку.</w:t>
      </w:r>
    </w:p>
    <w:p>
      <w:r>
        <w:t>После заполнения всех полей нажмите кнопку «Записать».</w:t>
      </w:r>
      <w:r>
        <w:br/>
      </w:r>
      <w:r>
        <w:rPr>
          <w:b/>
        </w:rPr>
        <w:t>Примечание</w:t>
      </w:r>
      <w:r>
        <w:t xml:space="preserve"> – Если возраст или пол пациента не соответствует отделению или кабинету, в котором оказывается услуга, появится окно с информационным сообщением: «Пациент не был записан на услуги, так как возраст или пол пациента не удовлетворяют ограничениям подразделения».</w:t>
      </w:r>
      <w:r>
        <w:br/>
      </w:r>
      <w:r>
        <w:t>Отобразится результат записи (Рисунок 21).</w:t>
      </w:r>
      <w:r>
        <w:br/>
      </w:r>
    </w:p>
    <w:p>
      <w:r>
        <w:drawing>
          <wp:inline>
            <wp:extent cx="5395595" cy="3006582"/>
            <wp:docPr id="100064" name="" descr="_scroll_external/attachments/worddav5f525402cd9af2c412be469bde056bb3-a4c1c78d532bccafc3cc204b1c14b3a121341e268300c8ec36f8a4d4a0de4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92738" name=""/>
                    <pic:cNvPicPr>
                      <a:picLocks noChangeAspect="1"/>
                    </pic:cNvPicPr>
                  </pic:nvPicPr>
                  <pic:blipFill>
                    <a:blip xmlns:r="http://schemas.openxmlformats.org/officeDocument/2006/relationships" r:embed="rId66"/>
                    <a:stretch>
                      <a:fillRect/>
                    </a:stretch>
                  </pic:blipFill>
                  <pic:spPr>
                    <a:xfrm>
                      <a:off x="0" y="0"/>
                      <a:ext cx="5395595" cy="3006582"/>
                    </a:xfrm>
                    <a:prstGeom prst="rect">
                      <a:avLst/>
                    </a:prstGeom>
                  </pic:spPr>
                </pic:pic>
              </a:graphicData>
            </a:graphic>
          </wp:inline>
        </w:drawing>
      </w:r>
    </w:p>
    <w:p>
      <w:r>
        <w:br/>
      </w:r>
      <w:bookmarkStart w:id="102" w:name="scroll-bookmark-88"/>
      <w:bookmarkEnd w:id="102"/>
      <w:r>
        <w:t>Рисунок 21 – Окно результата записи</w:t>
      </w:r>
      <w:r>
        <w:br/>
      </w:r>
      <w:r>
        <w:t>Данное окно позволяет распечатать различные документы: контракт с пациентом, маршрутный талон, информационное согласие на обработку персональных данных и другие документы. Для этого нажмите ссылку с названием документа.</w:t>
      </w:r>
      <w:r>
        <w:br/>
      </w:r>
      <w:r>
        <w:t>Чтобы записать пациента на услугу и вызвать отчеты для печати, нажмите кнопку «Записать и распечатать». Откроется окно со списком отчетов для печати (Рисунок 22).</w:t>
      </w:r>
      <w:r>
        <w:br/>
      </w:r>
    </w:p>
    <w:p>
      <w:r>
        <w:drawing>
          <wp:inline>
            <wp:extent cx="3590925" cy="2676525"/>
            <wp:docPr id="100065" name="" descr="_scroll_external/attachments/worddav285d72f54d90f6812c4417965c645d97-b682e6d49126c978a07e8253dba5db83ccdbc8db414bfac3deb12727ad1357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52117" name=""/>
                    <pic:cNvPicPr>
                      <a:picLocks noChangeAspect="1"/>
                    </pic:cNvPicPr>
                  </pic:nvPicPr>
                  <pic:blipFill>
                    <a:blip xmlns:r="http://schemas.openxmlformats.org/officeDocument/2006/relationships" r:embed="rId67"/>
                    <a:stretch>
                      <a:fillRect/>
                    </a:stretch>
                  </pic:blipFill>
                  <pic:spPr>
                    <a:xfrm>
                      <a:off x="0" y="0"/>
                      <a:ext cx="3590925" cy="2676525"/>
                    </a:xfrm>
                    <a:prstGeom prst="rect">
                      <a:avLst/>
                    </a:prstGeom>
                  </pic:spPr>
                </pic:pic>
              </a:graphicData>
            </a:graphic>
          </wp:inline>
        </w:drawing>
      </w:r>
    </w:p>
    <w:p>
      <w:r>
        <w:br/>
      </w:r>
      <w:bookmarkStart w:id="103" w:name="scroll-bookmark-89"/>
      <w:bookmarkEnd w:id="103"/>
      <w:r>
        <w:t>Рисунок 22 – Печать отчетов при записи пациента</w:t>
      </w:r>
      <w:r>
        <w:br/>
      </w:r>
      <w:r>
        <w:rPr>
          <w:b/>
        </w:rPr>
        <w:t>Примечание</w:t>
      </w:r>
      <w:r>
        <w:t xml:space="preserve"> – Для отображения необходимых для печати отчетов должны быть выполнены соответствующие настройки (описание настроек см. в руководстве администратора «Настройка регистратуры»).</w:t>
      </w:r>
      <w:r>
        <w:br/>
      </w:r>
      <w:r>
        <w:t>Отметьте «флажками» отчеты, которые необходимо распечатать, и нажмите кнопку «Просмотр». Откроется окно «Просмотр отчетов» (Рисунок 23). Перейдите на вкладку интересующего отчета и нажмите кнопку «Печать». Чтобы распечатать все отчеты, нажмите кнопку «Печатать все». Для выгрузки отчетов в Excel нажмите кнопку «Excel».</w:t>
      </w:r>
      <w:r>
        <w:br/>
      </w:r>
    </w:p>
    <w:p>
      <w:r>
        <w:drawing>
          <wp:inline>
            <wp:extent cx="5395595" cy="2776778"/>
            <wp:docPr id="100066" name="" descr="_scroll_external/attachments/worddavf559edbcddc0b2a78d7d172d5791061d-b4911084dcbad5f4c6c52dce574bb7e8f49d1904ac407ab33668fd5b35cf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49675" name=""/>
                    <pic:cNvPicPr>
                      <a:picLocks noChangeAspect="1"/>
                    </pic:cNvPicPr>
                  </pic:nvPicPr>
                  <pic:blipFill>
                    <a:blip xmlns:r="http://schemas.openxmlformats.org/officeDocument/2006/relationships" r:embed="rId68"/>
                    <a:stretch>
                      <a:fillRect/>
                    </a:stretch>
                  </pic:blipFill>
                  <pic:spPr>
                    <a:xfrm>
                      <a:off x="0" y="0"/>
                      <a:ext cx="5395595" cy="2776778"/>
                    </a:xfrm>
                    <a:prstGeom prst="rect">
                      <a:avLst/>
                    </a:prstGeom>
                  </pic:spPr>
                </pic:pic>
              </a:graphicData>
            </a:graphic>
          </wp:inline>
        </w:drawing>
      </w:r>
    </w:p>
    <w:p>
      <w:r>
        <w:br/>
      </w:r>
      <w:bookmarkStart w:id="104" w:name="scroll-bookmark-90"/>
      <w:bookmarkEnd w:id="104"/>
      <w:r>
        <w:t>Рисунок 23 – Окно «Просмотр отчетов»</w:t>
      </w:r>
      <w:r>
        <w:br/>
      </w:r>
      <w:r>
        <w:t>Для записи нового пациента нажмите ссылку «Записать нового пациента».</w:t>
      </w:r>
      <w:r>
        <w:br/>
      </w:r>
      <w:r>
        <w:t>Для записи пациента к другому врачу или на другую услугу нажмите ссылку «Записать этого пациента еще на один прием».</w:t>
      </w:r>
    </w:p>
    <w:p>
      <w:pPr>
        <w:pStyle w:val="Heading4"/>
      </w:pPr>
      <w:bookmarkStart w:id="105" w:name="scroll-bookmark-91"/>
      <w:bookmarkEnd w:id="105"/>
      <w:bookmarkStart w:id="106" w:name="scroll-bookmark-92"/>
      <w:bookmarkEnd w:id="106"/>
      <w:bookmarkStart w:id="107" w:name="scroll-bookmark-93"/>
      <w:bookmarkEnd w:id="107"/>
      <w:bookmarkStart w:id="108" w:name="scroll-bookmark-94"/>
      <w:bookmarkEnd w:id="108"/>
      <w:bookmarkStart w:id="109" w:name="scroll-bookmark-95"/>
      <w:bookmarkEnd w:id="109"/>
      <w:bookmarkStart w:id="110" w:name="scroll-bookmark-96"/>
      <w:bookmarkEnd w:id="110"/>
      <w:bookmarkStart w:id="111" w:name="scroll-bookmark-97"/>
      <w:bookmarkEnd w:id="111"/>
      <w:bookmarkStart w:id="112" w:name="scroll-bookmark-98"/>
      <w:bookmarkEnd w:id="112"/>
      <w:bookmarkStart w:id="113" w:name="scroll-bookmark-99"/>
      <w:bookmarkEnd w:id="113"/>
      <w:bookmarkStart w:id="114" w:name="scroll-bookmark-100"/>
      <w:r>
        <w:t>Поле «Вид оплаты»</w:t>
      </w:r>
      <w:bookmarkEnd w:id="114"/>
    </w:p>
    <w:p>
      <w:bookmarkStart w:id="115" w:name="scroll-bookmark-101"/>
      <w:bookmarkEnd w:id="115"/>
      <w:r>
        <w:t>В данном пункте описаны особенности заполнения поля «Вид оплаты» при записи пациента. В зависимости от вида оплаты предлагается заполнить дополнительные поля для записи пациента (Рисунок 24).</w:t>
      </w:r>
      <w:r>
        <w:br/>
      </w:r>
    </w:p>
    <w:p>
      <w:r>
        <w:drawing>
          <wp:inline>
            <wp:extent cx="5395595" cy="313799"/>
            <wp:docPr id="100067" name="" descr="_scroll_external/attachments/worddav00e3a7640e3adf66a8538fec10fb5c0f-5a8f57ae1886897493a672850bebb16c49cdcc705cfe600019d9d2eca29fd8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51663" name=""/>
                    <pic:cNvPicPr>
                      <a:picLocks noChangeAspect="1"/>
                    </pic:cNvPicPr>
                  </pic:nvPicPr>
                  <pic:blipFill>
                    <a:blip xmlns:r="http://schemas.openxmlformats.org/officeDocument/2006/relationships" r:embed="rId69"/>
                    <a:stretch>
                      <a:fillRect/>
                    </a:stretch>
                  </pic:blipFill>
                  <pic:spPr>
                    <a:xfrm>
                      <a:off x="0" y="0"/>
                      <a:ext cx="5395595" cy="313799"/>
                    </a:xfrm>
                    <a:prstGeom prst="rect">
                      <a:avLst/>
                    </a:prstGeom>
                  </pic:spPr>
                </pic:pic>
              </a:graphicData>
            </a:graphic>
          </wp:inline>
        </w:drawing>
      </w:r>
    </w:p>
    <w:p>
      <w:r>
        <w:br/>
      </w:r>
      <w:bookmarkStart w:id="116" w:name="scroll-bookmark-102"/>
      <w:bookmarkEnd w:id="116"/>
      <w:r>
        <w:t>Рисунок 24 – Поле «Вид оплаты»</w:t>
      </w:r>
    </w:p>
    <w:p>
      <w:pPr>
        <w:pStyle w:val="Heading5"/>
      </w:pPr>
      <w:bookmarkStart w:id="117" w:name="scroll-bookmark-103"/>
      <w:r>
        <w:t>Средства граждан</w:t>
      </w:r>
      <w:bookmarkEnd w:id="117"/>
    </w:p>
    <w:p>
      <w:r>
        <w:t>Выбор вида оплаты «Средства граждан» предполагает создание договора между МО и пациентом. Установите «флажок» возле поля «Создать договор», чтобы сгенерировать договор. Если договоры между пациентом и МО уже заключались ранее, и услугу необходимо включить в прежний договор, то «флажок» возле поля «Создать договор» не устанавливайте. Тогда станет активно поле «Договор» (Рисунок 25).</w:t>
      </w:r>
      <w:r>
        <w:br/>
      </w:r>
    </w:p>
    <w:p>
      <w:r>
        <w:drawing>
          <wp:inline>
            <wp:extent cx="5395595" cy="261605"/>
            <wp:docPr id="100068" name="" descr="_scroll_external/attachments/worddav3fcc8d72aca02502815414045fd3e898-917db7d0028050774986b03df4d3f6ff9c5a23846ec241647c90e81c7115bf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95179" name=""/>
                    <pic:cNvPicPr>
                      <a:picLocks noChangeAspect="1"/>
                    </pic:cNvPicPr>
                  </pic:nvPicPr>
                  <pic:blipFill>
                    <a:blip xmlns:r="http://schemas.openxmlformats.org/officeDocument/2006/relationships" r:embed="rId70"/>
                    <a:stretch>
                      <a:fillRect/>
                    </a:stretch>
                  </pic:blipFill>
                  <pic:spPr>
                    <a:xfrm>
                      <a:off x="0" y="0"/>
                      <a:ext cx="5395595" cy="261605"/>
                    </a:xfrm>
                    <a:prstGeom prst="rect">
                      <a:avLst/>
                    </a:prstGeom>
                  </pic:spPr>
                </pic:pic>
              </a:graphicData>
            </a:graphic>
          </wp:inline>
        </w:drawing>
      </w:r>
    </w:p>
    <w:p>
      <w:r>
        <w:br/>
      </w:r>
      <w:bookmarkStart w:id="118" w:name="scroll-bookmark-104"/>
      <w:bookmarkEnd w:id="118"/>
      <w:r>
        <w:t>Рисунок 25 – Поле «Договор»</w:t>
      </w:r>
      <w:r>
        <w:br/>
      </w:r>
      <w:r>
        <w:rPr>
          <w:b/>
        </w:rPr>
        <w:t>Примечания</w:t>
      </w:r>
      <w:r>
        <w:br/>
      </w:r>
      <w:r>
        <w:t>1 При включенной системной опции «CreateContract» (значение системной опции – «0») поле «Создать договор» будет активно, если у пациента нет ни одного открытого договора. При наличии хотя бы одного открытого договора «флажок» по умолчанию не установлен.</w:t>
      </w:r>
      <w:r>
        <w:br/>
      </w:r>
      <w:r>
        <w:t>2 При выключенной системной опции «CreateContract» (значение – «1») в поле «Создать договор» «флажок» устанавливается по умолчанию.</w:t>
      </w:r>
      <w:r>
        <w:br/>
      </w:r>
      <w:r>
        <w:t>3 Количество дней действия договора указывается в константе «CloseContract». При создании нового договора дата закрытия договора проставляется автоматически. Константа срабатывает только для договоров с физическими лицами. Если константы нет или в ней не задано значение, то дата окончания действия договора не проставляется.</w:t>
      </w:r>
      <w:r>
        <w:br/>
      </w:r>
      <w:r>
        <w:t xml:space="preserve">Данное поле дает возможность выбора нужного договора с пациентом. Для этого нажмите кнопку </w:t>
      </w:r>
      <w:r>
        <w:drawing>
          <wp:inline>
            <wp:extent cx="190500" cy="219075"/>
            <wp:docPr id="100069"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96495"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«Действующие договора с видом оплаты: Средства граждан» выберите договор (Рисунок 26).</w:t>
      </w:r>
      <w:r>
        <w:br/>
      </w:r>
    </w:p>
    <w:p>
      <w:r>
        <w:drawing>
          <wp:inline>
            <wp:extent cx="5395595" cy="1687167"/>
            <wp:docPr id="100070" name="" descr="_scroll_external/attachments/worddavfa427c3fee796f6ac2fecbe6bf2e1812-1cb678cc0c700e377926c1d2b6b19ba33170853176f77894317e93fda5c3fc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47697" name=""/>
                    <pic:cNvPicPr>
                      <a:picLocks noChangeAspect="1"/>
                    </pic:cNvPicPr>
                  </pic:nvPicPr>
                  <pic:blipFill>
                    <a:blip xmlns:r="http://schemas.openxmlformats.org/officeDocument/2006/relationships" r:embed="rId71"/>
                    <a:stretch>
                      <a:fillRect/>
                    </a:stretch>
                  </pic:blipFill>
                  <pic:spPr>
                    <a:xfrm>
                      <a:off x="0" y="0"/>
                      <a:ext cx="5395595" cy="1687167"/>
                    </a:xfrm>
                    <a:prstGeom prst="rect">
                      <a:avLst/>
                    </a:prstGeom>
                  </pic:spPr>
                </pic:pic>
              </a:graphicData>
            </a:graphic>
          </wp:inline>
        </w:drawing>
      </w:r>
    </w:p>
    <w:p>
      <w:r>
        <w:br/>
      </w:r>
      <w:bookmarkStart w:id="119" w:name="scroll-bookmark-105"/>
      <w:bookmarkEnd w:id="119"/>
      <w:r>
        <w:t>Рисунок 26 – Окно «Действующие договора с видом оплаты: Средства граждан»</w:t>
      </w:r>
    </w:p>
    <w:p>
      <w:pPr>
        <w:pStyle w:val="Heading5"/>
      </w:pPr>
      <w:bookmarkStart w:id="120" w:name="scroll-bookmark-106"/>
      <w:r>
        <w:t>ДМС</w:t>
      </w:r>
      <w:bookmarkEnd w:id="120"/>
    </w:p>
    <w:p>
      <w:r>
        <w:t>Вид оплаты «ДМС» (Рисунок 27):</w:t>
      </w:r>
      <w:r>
        <w:br/>
      </w:r>
    </w:p>
    <w:p>
      <w:r>
        <w:drawing>
          <wp:inline>
            <wp:extent cx="5395595" cy="268155"/>
            <wp:docPr id="100071" name="" descr="_scroll_external/attachments/worddavd075f135fc8e9462d0bc9208e2579be2-69f21777d1931e5ddca8fb6b7f45e35f2b75f62f1ff755e5dd910c087f86bf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93350" name=""/>
                    <pic:cNvPicPr>
                      <a:picLocks noChangeAspect="1"/>
                    </pic:cNvPicPr>
                  </pic:nvPicPr>
                  <pic:blipFill>
                    <a:blip xmlns:r="http://schemas.openxmlformats.org/officeDocument/2006/relationships" r:embed="rId72"/>
                    <a:stretch>
                      <a:fillRect/>
                    </a:stretch>
                  </pic:blipFill>
                  <pic:spPr>
                    <a:xfrm>
                      <a:off x="0" y="0"/>
                      <a:ext cx="5395595" cy="268155"/>
                    </a:xfrm>
                    <a:prstGeom prst="rect">
                      <a:avLst/>
                    </a:prstGeom>
                  </pic:spPr>
                </pic:pic>
              </a:graphicData>
            </a:graphic>
          </wp:inline>
        </w:drawing>
      </w:r>
    </w:p>
    <w:p>
      <w:r>
        <w:br/>
      </w:r>
      <w:bookmarkStart w:id="121" w:name="scroll-bookmark-107"/>
      <w:bookmarkEnd w:id="121"/>
      <w:r>
        <w:t>Рисунок 27 – Выбор вида оплаты «ДМС»</w:t>
      </w:r>
      <w:r>
        <w:br/>
      </w:r>
      <w:r>
        <w:rPr>
          <w:b/>
        </w:rPr>
        <w:t>Примечание</w:t>
      </w:r>
      <w:r>
        <w:t xml:space="preserve"> – Перед записью пациента по ДМС введите полис ДМС в электронную карту пациента.</w:t>
      </w:r>
    </w:p>
    <w:p>
      <w:pPr>
        <w:numPr>
          <w:ilvl w:val="0"/>
          <w:numId w:val="58"/>
        </w:numPr>
      </w:pPr>
      <w:r>
        <w:t>запись пациентов с направлениями от страховой компании.</w:t>
      </w:r>
    </w:p>
    <w:p>
      <w:r>
        <w:t xml:space="preserve">В данном случае Система предложит выбрать активное направление ДМС пациента, по которому будет оказываться данная услуга. В поле «Направление» нажмите кнопку </w:t>
      </w:r>
      <w:r>
        <w:drawing>
          <wp:inline>
            <wp:extent cx="200025" cy="190500"/>
            <wp:docPr id="100072" name="" descr="_scroll_external/attachments/worddav48139eda61a56101d6388694b60d4f28-9a100031aa0d00afc6317a06fc73ec5862016bdb81a8443bc5ffecb5ca35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66858" name=""/>
                    <pic:cNvPicPr>
                      <a:picLocks noChangeAspect="1"/>
                    </pic:cNvPicPr>
                  </pic:nvPicPr>
                  <pic:blipFill>
                    <a:blip xmlns:r="http://schemas.openxmlformats.org/officeDocument/2006/relationships" r:embed="rId73"/>
                    <a:stretch>
                      <a:fillRect/>
                    </a:stretch>
                  </pic:blipFill>
                  <pic:spPr>
                    <a:xfrm>
                      <a:off x="0" y="0"/>
                      <a:ext cx="200025" cy="190500"/>
                    </a:xfrm>
                    <a:prstGeom prst="rect">
                      <a:avLst/>
                    </a:prstGeom>
                  </pic:spPr>
                </pic:pic>
              </a:graphicData>
            </a:graphic>
          </wp:inline>
        </w:drawing>
      </w:r>
      <w:r>
        <w:t xml:space="preserve"> . Откроется окно «Направления по пациенту» (Рисунок 28).</w:t>
      </w:r>
      <w:r>
        <w:br/>
      </w:r>
    </w:p>
    <w:p>
      <w:r>
        <w:drawing>
          <wp:inline>
            <wp:extent cx="4886325" cy="1857375"/>
            <wp:docPr id="100073" name="" descr="_scroll_external/attachments/worddav717038fb7483163798bad36121c9514b-2de7ffbd816298fee37aefccd932c6266976db9b7c52b0c74751721c49e63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5238" name=""/>
                    <pic:cNvPicPr>
                      <a:picLocks noChangeAspect="1"/>
                    </pic:cNvPicPr>
                  </pic:nvPicPr>
                  <pic:blipFill>
                    <a:blip xmlns:r="http://schemas.openxmlformats.org/officeDocument/2006/relationships" r:embed="rId74"/>
                    <a:stretch>
                      <a:fillRect/>
                    </a:stretch>
                  </pic:blipFill>
                  <pic:spPr>
                    <a:xfrm>
                      <a:off x="0" y="0"/>
                      <a:ext cx="4886325" cy="1857375"/>
                    </a:xfrm>
                    <a:prstGeom prst="rect">
                      <a:avLst/>
                    </a:prstGeom>
                  </pic:spPr>
                </pic:pic>
              </a:graphicData>
            </a:graphic>
          </wp:inline>
        </w:drawing>
      </w:r>
    </w:p>
    <w:p>
      <w:r>
        <w:br/>
      </w:r>
      <w:bookmarkStart w:id="122" w:name="scroll-bookmark-108"/>
      <w:bookmarkEnd w:id="122"/>
      <w:r>
        <w:t>Рисунок 28 – Окно «Направления по пациенту»</w:t>
      </w:r>
      <w:r>
        <w:br/>
      </w:r>
      <w:r>
        <w:t>Если направление уже создано в Системе, выберите его, нажав на ссылку с названием страховой компании.</w:t>
      </w:r>
      <w:r>
        <w:br/>
      </w:r>
      <w:r>
        <w:t>Если направления нет, то его можно добавить с помощью пункта контекстного меню «Добавить» (при условии, что имеются права на выполнение данного действия).</w:t>
      </w:r>
      <w:r>
        <w:br/>
      </w:r>
      <w:r>
        <w:t>Откроется окно «Активные направления: Добавление» (Рисунок 29).</w:t>
      </w:r>
      <w:r>
        <w:br/>
      </w:r>
    </w:p>
    <w:p>
      <w:r>
        <w:drawing>
          <wp:inline>
            <wp:extent cx="4286250" cy="2009775"/>
            <wp:docPr id="100074" name="" descr="_scroll_external/attachments/worddav91630c39524166834753056fb98004ce-666be845120b6409d1fee6a8d2336f506d683eb49da9aabb3e165e751b3111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78350" name=""/>
                    <pic:cNvPicPr>
                      <a:picLocks noChangeAspect="1"/>
                    </pic:cNvPicPr>
                  </pic:nvPicPr>
                  <pic:blipFill>
                    <a:blip xmlns:r="http://schemas.openxmlformats.org/officeDocument/2006/relationships" r:embed="rId75"/>
                    <a:stretch>
                      <a:fillRect/>
                    </a:stretch>
                  </pic:blipFill>
                  <pic:spPr>
                    <a:xfrm>
                      <a:off x="0" y="0"/>
                      <a:ext cx="4286250" cy="2009775"/>
                    </a:xfrm>
                    <a:prstGeom prst="rect">
                      <a:avLst/>
                    </a:prstGeom>
                  </pic:spPr>
                </pic:pic>
              </a:graphicData>
            </a:graphic>
          </wp:inline>
        </w:drawing>
      </w:r>
    </w:p>
    <w:p>
      <w:r>
        <w:br/>
      </w:r>
      <w:bookmarkStart w:id="123" w:name="scroll-bookmark-109"/>
      <w:bookmarkEnd w:id="123"/>
      <w:r>
        <w:t>Рисунок 29 – Окно «Активные направления: Добавление»</w:t>
      </w:r>
      <w:r>
        <w:br/>
      </w:r>
      <w:r>
        <w:t>В окне заполните поля:</w:t>
      </w:r>
    </w:p>
    <w:p>
      <w:pPr>
        <w:numPr>
          <w:ilvl w:val="0"/>
          <w:numId w:val="59"/>
        </w:numPr>
      </w:pPr>
      <w:r>
        <w:t xml:space="preserve">«Полис» – выберите полис ДМС из выпадающего списка с помощью кнопки </w:t>
      </w:r>
      <w:r>
        <w:drawing>
          <wp:inline>
            <wp:extent cx="209550" cy="228600"/>
            <wp:docPr id="100075"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86618"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59"/>
        </w:numPr>
      </w:pPr>
      <w:r>
        <w:t>«Номер» – заполните номер направления, если он присутствует на бланке направления;</w:t>
      </w:r>
    </w:p>
    <w:p>
      <w:pPr>
        <w:numPr>
          <w:ilvl w:val="0"/>
          <w:numId w:val="59"/>
        </w:numPr>
      </w:pPr>
      <w:r>
        <w:t>«Лимит ответственности» – укажите сумму, выделяемую пациенту для оплаты оказанных медицинских услуг;</w:t>
      </w:r>
    </w:p>
    <w:p>
      <w:pPr>
        <w:numPr>
          <w:ilvl w:val="0"/>
          <w:numId w:val="59"/>
        </w:numPr>
      </w:pPr>
      <w:r>
        <w:t xml:space="preserve">«Направление активно» – выберите из выпадающего списка с помощью кнопки </w:t>
      </w:r>
      <w:r>
        <w:drawing>
          <wp:inline>
            <wp:extent cx="209550" cy="228600"/>
            <wp:docPr id="100076"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07569"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вариант «Да», чтобы можно было сделать запись в регистратуру;</w:t>
      </w:r>
    </w:p>
    <w:p>
      <w:pPr>
        <w:numPr>
          <w:ilvl w:val="0"/>
          <w:numId w:val="59"/>
        </w:numPr>
      </w:pPr>
      <w:r>
        <w:t xml:space="preserve">«Действует с», «Действует по» – укажите период действия направления с помощью календаря </w:t>
      </w:r>
      <w:r>
        <w:drawing>
          <wp:inline>
            <wp:extent cx="200025" cy="200025"/>
            <wp:docPr id="100077" name="" descr="_scroll_external/attachments/worddavb69c54456e88b99bfa85fcbab57615b3-c6db761cf157880f3b069dd59c3c7682ef9735030db2fdc83baa2815c6369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90716" name=""/>
                    <pic:cNvPicPr>
                      <a:picLocks noChangeAspect="1"/>
                    </pic:cNvPicPr>
                  </pic:nvPicPr>
                  <pic:blipFill>
                    <a:blip xmlns:r="http://schemas.openxmlformats.org/officeDocument/2006/relationships" r:embed="rId76"/>
                    <a:stretch>
                      <a:fillRect/>
                    </a:stretch>
                  </pic:blipFill>
                  <pic:spPr>
                    <a:xfrm>
                      <a:off x="0" y="0"/>
                      <a:ext cx="200025" cy="200025"/>
                    </a:xfrm>
                    <a:prstGeom prst="rect">
                      <a:avLst/>
                    </a:prstGeom>
                  </pic:spPr>
                </pic:pic>
              </a:graphicData>
            </a:graphic>
          </wp:inline>
        </w:drawing>
      </w:r>
      <w:r>
        <w:t xml:space="preserve"> .</w:t>
      </w:r>
    </w:p>
    <w:p>
      <w:r>
        <w:t>После записи на все услуги по направлению и окончания его действия установите значение «Нет» в поле «Направление активно», чтобы данное направление не было видно при записи на прием.</w:t>
      </w:r>
    </w:p>
    <w:p>
      <w:pPr>
        <w:numPr>
          <w:ilvl w:val="0"/>
          <w:numId w:val="60"/>
        </w:numPr>
      </w:pPr>
      <w:r>
        <w:t>запись пациентов без направлений от страховой компании, обслуживаемых только по полису ДМС.</w:t>
      </w:r>
    </w:p>
    <w:p>
      <w:r>
        <w:t>Процесс аналогичен записи пациентов с направлениями. Когда пациент приходит в первый раз, надо добавить одно направление (см. Рисунок 29).</w:t>
      </w:r>
      <w:r>
        <w:br/>
      </w:r>
      <w:r>
        <w:t>При последующих записях пациента по ДМС направления создавать не нужно, а можно выбрать данное направление.</w:t>
      </w:r>
    </w:p>
    <w:p>
      <w:pPr>
        <w:pStyle w:val="Heading5"/>
      </w:pPr>
      <w:bookmarkStart w:id="124" w:name="scroll-bookmark-110"/>
      <w:r>
        <w:t>Договор с организацией</w:t>
      </w:r>
      <w:bookmarkEnd w:id="124"/>
    </w:p>
    <w:p>
      <w:r>
        <w:t>Для вида оплаты «Договор с организацией» (Рисунок 30):</w:t>
      </w:r>
      <w:r>
        <w:br/>
      </w:r>
    </w:p>
    <w:p>
      <w:r>
        <w:drawing>
          <wp:inline>
            <wp:extent cx="5395595" cy="300658"/>
            <wp:docPr id="100078" name="" descr="_scroll_external/attachments/worddav8abf802f77ebc0d9435454031e036bcd-5e1f5c511d2a730e033ee735b787b64fbc84387c8598a65fe37019bfb9e65f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23373" name=""/>
                    <pic:cNvPicPr>
                      <a:picLocks noChangeAspect="1"/>
                    </pic:cNvPicPr>
                  </pic:nvPicPr>
                  <pic:blipFill>
                    <a:blip xmlns:r="http://schemas.openxmlformats.org/officeDocument/2006/relationships" r:embed="rId77"/>
                    <a:stretch>
                      <a:fillRect/>
                    </a:stretch>
                  </pic:blipFill>
                  <pic:spPr>
                    <a:xfrm>
                      <a:off x="0" y="0"/>
                      <a:ext cx="5395595" cy="300658"/>
                    </a:xfrm>
                    <a:prstGeom prst="rect">
                      <a:avLst/>
                    </a:prstGeom>
                  </pic:spPr>
                </pic:pic>
              </a:graphicData>
            </a:graphic>
          </wp:inline>
        </w:drawing>
      </w:r>
    </w:p>
    <w:p>
      <w:r>
        <w:br/>
      </w:r>
      <w:bookmarkStart w:id="125" w:name="scroll-bookmark-111"/>
      <w:bookmarkEnd w:id="125"/>
      <w:r>
        <w:t>Рисунок 30 – Выбор вида оплаты «Договор с организацией»</w:t>
      </w:r>
      <w:r>
        <w:br/>
      </w:r>
      <w:r>
        <w:t xml:space="preserve">Оформление аналогично «ДМС». Выберите направление от организации. Для этого в поле «Направление» нажмите кнопку </w:t>
      </w:r>
      <w:r>
        <w:drawing>
          <wp:inline>
            <wp:extent cx="200025" cy="190500"/>
            <wp:docPr id="100079" name="" descr="_scroll_external/attachments/worddav48139eda61a56101d6388694b60d4f28-9a100031aa0d00afc6317a06fc73ec5862016bdb81a8443bc5ffecb5ca35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15097" name=""/>
                    <pic:cNvPicPr>
                      <a:picLocks noChangeAspect="1"/>
                    </pic:cNvPicPr>
                  </pic:nvPicPr>
                  <pic:blipFill>
                    <a:blip xmlns:r="http://schemas.openxmlformats.org/officeDocument/2006/relationships" r:embed="rId73"/>
                    <a:stretch>
                      <a:fillRect/>
                    </a:stretch>
                  </pic:blipFill>
                  <pic:spPr>
                    <a:xfrm>
                      <a:off x="0" y="0"/>
                      <a:ext cx="200025" cy="190500"/>
                    </a:xfrm>
                    <a:prstGeom prst="rect">
                      <a:avLst/>
                    </a:prstGeom>
                  </pic:spPr>
                </pic:pic>
              </a:graphicData>
            </a:graphic>
          </wp:inline>
        </w:drawing>
      </w:r>
      <w:r>
        <w:t xml:space="preserve"> . Откроется окно «Направления по пациенту» (см. Рисунок 28).</w:t>
      </w:r>
      <w:r>
        <w:br/>
      </w:r>
      <w:r>
        <w:t>Если направления нет в Системе, добавьте его с помощью пункта контекстного меню «Добавить». Откроется окно «Активные направления: Добавление» (Рисунок 31).</w:t>
      </w:r>
      <w:r>
        <w:br/>
      </w:r>
    </w:p>
    <w:p>
      <w:r>
        <w:drawing>
          <wp:inline>
            <wp:extent cx="4276725" cy="2047875"/>
            <wp:docPr id="100080" name="" descr="_scroll_external/attachments/worddav8dee405bddd6e3e522f8e3eeb8751a71-7e5855637fdf3878005b5203bc9124a7093f9514a7afce1aa43a16d0ae481b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86197" name=""/>
                    <pic:cNvPicPr>
                      <a:picLocks noChangeAspect="1"/>
                    </pic:cNvPicPr>
                  </pic:nvPicPr>
                  <pic:blipFill>
                    <a:blip xmlns:r="http://schemas.openxmlformats.org/officeDocument/2006/relationships" r:embed="rId78"/>
                    <a:stretch>
                      <a:fillRect/>
                    </a:stretch>
                  </pic:blipFill>
                  <pic:spPr>
                    <a:xfrm>
                      <a:off x="0" y="0"/>
                      <a:ext cx="4276725" cy="2047875"/>
                    </a:xfrm>
                    <a:prstGeom prst="rect">
                      <a:avLst/>
                    </a:prstGeom>
                  </pic:spPr>
                </pic:pic>
              </a:graphicData>
            </a:graphic>
          </wp:inline>
        </w:drawing>
      </w:r>
    </w:p>
    <w:p>
      <w:r>
        <w:br/>
      </w:r>
      <w:bookmarkStart w:id="126" w:name="scroll-bookmark-112"/>
      <w:bookmarkEnd w:id="126"/>
      <w:r>
        <w:t>Рисунок 31 – Окно «Активные направления: Добавление»</w:t>
      </w:r>
      <w:r>
        <w:br/>
      </w:r>
      <w:r>
        <w:t xml:space="preserve">Система предложит выбрать договор с организацией, по которому будет оказываться выбранная услуга. Для выбора договора нажмите кнопку </w:t>
      </w:r>
      <w:r>
        <w:drawing>
          <wp:inline>
            <wp:extent cx="190500" cy="219075"/>
            <wp:docPr id="100081"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77053"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в поле «Договор». Откроется окно «Действующие договора с типом: Договоры Профосмотров», в окне выберите договор.</w:t>
      </w:r>
      <w:r>
        <w:br/>
      </w:r>
      <w:r>
        <w:t>Заполнение остальных полей не отличается от полей добавления договора по виду оплаты «ДМС».</w:t>
      </w:r>
    </w:p>
    <w:p>
      <w:pPr>
        <w:pStyle w:val="Heading5"/>
      </w:pPr>
      <w:bookmarkStart w:id="127" w:name="scroll-bookmark-113"/>
      <w:r>
        <w:t>Комбинированный вид оплаты</w:t>
      </w:r>
      <w:bookmarkEnd w:id="127"/>
    </w:p>
    <w:p>
      <w:r>
        <w:t>Существует возможность записать пациента на услугу одновременно по двум видам оплаты. Это необходимо, например, если лимит ответственности по ДМС меньше стоимости услуги, тогда пациент может доплатить разницу наличными (Рисунок 32).</w:t>
      </w:r>
      <w:r>
        <w:br/>
      </w:r>
    </w:p>
    <w:p>
      <w:r>
        <w:drawing>
          <wp:inline>
            <wp:extent cx="5395595" cy="796338"/>
            <wp:docPr id="100082" name="" descr="_scroll_external/attachments/worddav0b700bf2a49e9dc68c9aebb1633ea5c8-5ddcc6696f5febb324cf196deeb51f6722bcb0cf1274be24892fa737e8668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4223" name=""/>
                    <pic:cNvPicPr>
                      <a:picLocks noChangeAspect="1"/>
                    </pic:cNvPicPr>
                  </pic:nvPicPr>
                  <pic:blipFill>
                    <a:blip xmlns:r="http://schemas.openxmlformats.org/officeDocument/2006/relationships" r:embed="rId79"/>
                    <a:stretch>
                      <a:fillRect/>
                    </a:stretch>
                  </pic:blipFill>
                  <pic:spPr>
                    <a:xfrm>
                      <a:off x="0" y="0"/>
                      <a:ext cx="5395595" cy="796338"/>
                    </a:xfrm>
                    <a:prstGeom prst="rect">
                      <a:avLst/>
                    </a:prstGeom>
                  </pic:spPr>
                </pic:pic>
              </a:graphicData>
            </a:graphic>
          </wp:inline>
        </w:drawing>
      </w:r>
    </w:p>
    <w:p>
      <w:r>
        <w:br/>
      </w:r>
      <w:bookmarkStart w:id="128" w:name="scroll-bookmark-114"/>
      <w:bookmarkEnd w:id="128"/>
      <w:r>
        <w:t>Рисунок 32 – Комбинирование видов оплаты</w:t>
      </w:r>
      <w:r>
        <w:br/>
      </w:r>
      <w:r>
        <w:t xml:space="preserve">После нажатия на кнопку </w:t>
      </w:r>
      <w:r>
        <w:drawing>
          <wp:inline>
            <wp:extent cx="190500" cy="180975"/>
            <wp:docPr id="100083" name="" descr="_scroll_external/attachments/worddav4ecfb5818d07b1d057aa0d7620e1fb46-4d9872a0162128b1ca09a182dd91c952f591378caf1d81130e13fc44ad4a9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55003" name=""/>
                    <pic:cNvPicPr>
                      <a:picLocks noChangeAspect="1"/>
                    </pic:cNvPicPr>
                  </pic:nvPicPr>
                  <pic:blipFill>
                    <a:blip xmlns:r="http://schemas.openxmlformats.org/officeDocument/2006/relationships" r:embed="rId80"/>
                    <a:stretch>
                      <a:fillRect/>
                    </a:stretch>
                  </pic:blipFill>
                  <pic:spPr>
                    <a:xfrm>
                      <a:off x="0" y="0"/>
                      <a:ext cx="190500" cy="180975"/>
                    </a:xfrm>
                    <a:prstGeom prst="rect">
                      <a:avLst/>
                    </a:prstGeom>
                  </pic:spPr>
                </pic:pic>
              </a:graphicData>
            </a:graphic>
          </wp:inline>
        </w:drawing>
      </w:r>
      <w:r>
        <w:t xml:space="preserve"> , появляется строка для ввода второго вида оплаты. Для каждого вида оплаты введите сумму. На рисунке показано, что стоимость услуги 5000 руб., по ДМС будет оплачено 4000 руб., а наличными «Средствами граждан» 1000 руб.</w:t>
      </w:r>
      <w:r>
        <w:br/>
      </w:r>
      <w:r>
        <w:t xml:space="preserve">Для удаления второго вида оплаты надо нажмите кнопку </w:t>
      </w:r>
      <w:r>
        <w:drawing>
          <wp:inline>
            <wp:extent cx="219075" cy="238125"/>
            <wp:docPr id="100084"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6806"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в нижней строке.</w:t>
      </w:r>
    </w:p>
    <w:p>
      <w:pPr>
        <w:pStyle w:val="Heading4"/>
      </w:pPr>
      <w:bookmarkStart w:id="129" w:name="scroll-bookmark-115"/>
      <w:bookmarkEnd w:id="129"/>
      <w:bookmarkStart w:id="130" w:name="scroll-bookmark-116"/>
      <w:bookmarkEnd w:id="130"/>
      <w:bookmarkStart w:id="131" w:name="scroll-bookmark-117"/>
      <w:bookmarkEnd w:id="131"/>
      <w:bookmarkStart w:id="132" w:name="scroll-bookmark-118"/>
      <w:bookmarkEnd w:id="132"/>
      <w:bookmarkStart w:id="133" w:name="scroll-bookmark-119"/>
      <w:bookmarkEnd w:id="133"/>
      <w:bookmarkStart w:id="134" w:name="scroll-bookmark-120"/>
      <w:r>
        <w:t>Блок полей «Параметры направления»</w:t>
      </w:r>
      <w:bookmarkEnd w:id="134"/>
    </w:p>
    <w:p>
      <w:r>
        <w:t>В данном пункте описано, как заполнить параметры внешнего направления. Под внешним направлением понимается направление пациента из другого медицинского учреждения.</w:t>
      </w:r>
      <w:r>
        <w:br/>
      </w:r>
      <w:r>
        <w:t xml:space="preserve">Чтобы вызвать поле «Направление», нажмите кнопку </w:t>
      </w:r>
      <w:r>
        <w:drawing>
          <wp:inline>
            <wp:extent cx="638175" cy="219075"/>
            <wp:docPr id="100085" name="" descr="_scroll_external/attachments/worddav64538803a7b69555ee98fa583fe5e9f6-bc52726dd03c596056276ddeadfb7f4e8dcb4b468b05a9d93f6137deae03f0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05410" name=""/>
                    <pic:cNvPicPr>
                      <a:picLocks noChangeAspect="1"/>
                    </pic:cNvPicPr>
                  </pic:nvPicPr>
                  <pic:blipFill>
                    <a:blip xmlns:r="http://schemas.openxmlformats.org/officeDocument/2006/relationships" r:embed="rId82"/>
                    <a:stretch>
                      <a:fillRect/>
                    </a:stretch>
                  </pic:blipFill>
                  <pic:spPr>
                    <a:xfrm>
                      <a:off x="0" y="0"/>
                      <a:ext cx="638175" cy="219075"/>
                    </a:xfrm>
                    <a:prstGeom prst="rect">
                      <a:avLst/>
                    </a:prstGeom>
                  </pic:spPr>
                </pic:pic>
              </a:graphicData>
            </a:graphic>
          </wp:inline>
        </w:drawing>
      </w:r>
      <w:r>
        <w:t xml:space="preserve"> , откроется панель «Параметры направления» (Рисунок 33).</w:t>
      </w:r>
      <w:r>
        <w:br/>
      </w:r>
    </w:p>
    <w:p>
      <w:r>
        <w:drawing>
          <wp:inline>
            <wp:extent cx="5395595" cy="552561"/>
            <wp:docPr id="100086" name="" descr="_scroll_external/attachments/worddav3bc6347bce076990439354732da5d280-627df5d38b4a356057a9aba0562fa56dbe3807f4c269e7dcdf3e6750c065fa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6956" name=""/>
                    <pic:cNvPicPr>
                      <a:picLocks noChangeAspect="1"/>
                    </pic:cNvPicPr>
                  </pic:nvPicPr>
                  <pic:blipFill>
                    <a:blip xmlns:r="http://schemas.openxmlformats.org/officeDocument/2006/relationships" r:embed="rId83"/>
                    <a:stretch>
                      <a:fillRect/>
                    </a:stretch>
                  </pic:blipFill>
                  <pic:spPr>
                    <a:xfrm>
                      <a:off x="0" y="0"/>
                      <a:ext cx="5395595" cy="552561"/>
                    </a:xfrm>
                    <a:prstGeom prst="rect">
                      <a:avLst/>
                    </a:prstGeom>
                  </pic:spPr>
                </pic:pic>
              </a:graphicData>
            </a:graphic>
          </wp:inline>
        </w:drawing>
      </w:r>
    </w:p>
    <w:p>
      <w:r>
        <w:br/>
      </w:r>
      <w:bookmarkStart w:id="135" w:name="scroll-bookmark-121"/>
      <w:bookmarkEnd w:id="135"/>
      <w:r>
        <w:t>Рисунок 33 – Панель «Параметры направления»</w:t>
      </w:r>
      <w:r>
        <w:br/>
      </w:r>
      <w:r>
        <w:t>В данном меню заполните поля:</w:t>
      </w:r>
    </w:p>
    <w:p>
      <w:pPr>
        <w:numPr>
          <w:ilvl w:val="0"/>
          <w:numId w:val="61"/>
        </w:numPr>
      </w:pPr>
      <w:r>
        <w:t xml:space="preserve">«Направление» – выберите внешнее направление. Для заполнения поля нажмите кнопку </w:t>
      </w:r>
      <w:r>
        <w:drawing>
          <wp:inline>
            <wp:extent cx="190500" cy="219075"/>
            <wp:docPr id="100087"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54341"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«Учет внешних направлений», выберите значение. Чтобы очистить поле, нажмите кнопку </w:t>
      </w:r>
      <w:r>
        <w:drawing>
          <wp:inline>
            <wp:extent cx="219075" cy="238125"/>
            <wp:docPr id="100088"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99366"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(добавление внешних направлений описано в п.8).</w:t>
      </w:r>
    </w:p>
    <w:p>
      <w:r>
        <w:rPr>
          <w:b/>
        </w:rPr>
        <w:t>Примечание</w:t>
      </w:r>
      <w:r>
        <w:t xml:space="preserve"> – В справочнике направлений также отображаются направления, созданные для ЕР. Если заполнено поле «Услуга», то в перечне значений отображаются только те направления, которые соответствуют выбранной услуге (п. 1.4). При этом отображаются только действующие направления для ЕР.</w:t>
      </w:r>
      <w:r>
        <w:br/>
      </w:r>
      <w:r>
        <w:t>Для добавления направления для ЕР выберите пункт контекстного меню «Добавить для ЕР». Откроется окно «Направления для записи из ЕР: добавление» (Рисунок 34), в котором заполните поля:</w:t>
      </w:r>
      <w:r>
        <w:br/>
      </w:r>
    </w:p>
    <w:p>
      <w:r>
        <w:drawing>
          <wp:inline>
            <wp:extent cx="4019550" cy="1952625"/>
            <wp:docPr id="100089" name="" descr="_scroll_external/attachments/worddav0aba64f60004b7ba6fba3f42efb7ec26-dc6da73e0a4019c7efe3e491bc0766a4502b7cb1b581af7be5e7acf860086c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27353" name=""/>
                    <pic:cNvPicPr>
                      <a:picLocks noChangeAspect="1"/>
                    </pic:cNvPicPr>
                  </pic:nvPicPr>
                  <pic:blipFill>
                    <a:blip xmlns:r="http://schemas.openxmlformats.org/officeDocument/2006/relationships" r:embed="rId84"/>
                    <a:stretch>
                      <a:fillRect/>
                    </a:stretch>
                  </pic:blipFill>
                  <pic:spPr>
                    <a:xfrm>
                      <a:off x="0" y="0"/>
                      <a:ext cx="4019550" cy="1952625"/>
                    </a:xfrm>
                    <a:prstGeom prst="rect">
                      <a:avLst/>
                    </a:prstGeom>
                  </pic:spPr>
                </pic:pic>
              </a:graphicData>
            </a:graphic>
          </wp:inline>
        </w:drawing>
      </w:r>
    </w:p>
    <w:p>
      <w:r>
        <w:br/>
      </w:r>
      <w:bookmarkStart w:id="136" w:name="scroll-bookmark-122"/>
      <w:bookmarkEnd w:id="136"/>
      <w:r>
        <w:t>Рисунок 34 – Окно «Направления для записи из ЕР: добавление»</w:t>
      </w:r>
    </w:p>
    <w:p>
      <w:pPr>
        <w:numPr>
          <w:ilvl w:val="0"/>
          <w:numId w:val="62"/>
        </w:numPr>
      </w:pPr>
      <w:r>
        <w:t xml:space="preserve">«МО» – по умолчанию указывается выбранное МО. Для заполнения поля нажмите кнопку </w:t>
      </w:r>
      <w:r>
        <w:drawing>
          <wp:inline>
            <wp:extent cx="190500" cy="219075"/>
            <wp:docPr id="100090"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7605"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«Основная таблица МО» «флажком» отметьте значение и нажмите кнопку «ОК». Для очистки поля нажмите кнопку </w:t>
      </w:r>
      <w:r>
        <w:drawing>
          <wp:inline>
            <wp:extent cx="180975" cy="180975"/>
            <wp:docPr id="100091" name="" descr="_scroll_external/attachments/worddavb0cf60dfc72940bf6525e9b626f543d1-fcbf8f19077c7f9e6dfb8898f0cd2efd043c52624862515013bd3ba288a53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07720" name=""/>
                    <pic:cNvPicPr>
                      <a:picLocks noChangeAspect="1"/>
                    </pic:cNvPicPr>
                  </pic:nvPicPr>
                  <pic:blipFill>
                    <a:blip xmlns:r="http://schemas.openxmlformats.org/officeDocument/2006/relationships" r:embed="rId85"/>
                    <a:stretch>
                      <a:fillRect/>
                    </a:stretch>
                  </pic:blipFill>
                  <pic:spPr>
                    <a:xfrm>
                      <a:off x="0" y="0"/>
                      <a:ext cx="180975" cy="180975"/>
                    </a:xfrm>
                    <a:prstGeom prst="rect">
                      <a:avLst/>
                    </a:prstGeom>
                  </pic:spPr>
                </pic:pic>
              </a:graphicData>
            </a:graphic>
          </wp:inline>
        </w:drawing>
      </w:r>
      <w:r>
        <w:t xml:space="preserve"> ;</w:t>
      </w:r>
    </w:p>
    <w:p>
      <w:pPr>
        <w:numPr>
          <w:ilvl w:val="0"/>
          <w:numId w:val="62"/>
        </w:numPr>
      </w:pPr>
      <w:r>
        <w:t xml:space="preserve">«Услуга» – для заполнения поля нажмите кнопку </w:t>
      </w:r>
      <w:r>
        <w:drawing>
          <wp:inline>
            <wp:extent cx="190500" cy="219075"/>
            <wp:docPr id="100092"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48061"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«Услуги МО» выберите услугу двойным нажатием на нее. Для очистки поля нажмите кнопку </w:t>
      </w:r>
      <w:r>
        <w:drawing>
          <wp:inline>
            <wp:extent cx="180975" cy="180975"/>
            <wp:docPr id="100093" name="" descr="_scroll_external/attachments/worddavb0cf60dfc72940bf6525e9b626f543d1-fcbf8f19077c7f9e6dfb8898f0cd2efd043c52624862515013bd3ba288a53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94776" name=""/>
                    <pic:cNvPicPr>
                      <a:picLocks noChangeAspect="1"/>
                    </pic:cNvPicPr>
                  </pic:nvPicPr>
                  <pic:blipFill>
                    <a:blip xmlns:r="http://schemas.openxmlformats.org/officeDocument/2006/relationships" r:embed="rId85"/>
                    <a:stretch>
                      <a:fillRect/>
                    </a:stretch>
                  </pic:blipFill>
                  <pic:spPr>
                    <a:xfrm>
                      <a:off x="0" y="0"/>
                      <a:ext cx="180975" cy="180975"/>
                    </a:xfrm>
                    <a:prstGeom prst="rect">
                      <a:avLst/>
                    </a:prstGeom>
                  </pic:spPr>
                </pic:pic>
              </a:graphicData>
            </a:graphic>
          </wp:inline>
        </w:drawing>
      </w:r>
      <w:r>
        <w:t xml:space="preserve"> ;</w:t>
      </w:r>
    </w:p>
    <w:p>
      <w:pPr>
        <w:numPr>
          <w:ilvl w:val="0"/>
          <w:numId w:val="62"/>
        </w:numPr>
      </w:pPr>
      <w:r>
        <w:t xml:space="preserve">«Диагноз» – для заполнения поля нажмите кнопку </w:t>
      </w:r>
      <w:r>
        <w:drawing>
          <wp:inline>
            <wp:extent cx="190500" cy="219075"/>
            <wp:docPr id="100094"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218"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«Справочник МКБ-10» выберите услугу и нажмите кнопку «ОК». Для очистки поля нажмите кнопку </w:t>
      </w:r>
      <w:r>
        <w:drawing>
          <wp:inline>
            <wp:extent cx="180975" cy="180975"/>
            <wp:docPr id="100095" name="" descr="_scroll_external/attachments/worddavb0cf60dfc72940bf6525e9b626f543d1-fcbf8f19077c7f9e6dfb8898f0cd2efd043c52624862515013bd3ba288a53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53005" name=""/>
                    <pic:cNvPicPr>
                      <a:picLocks noChangeAspect="1"/>
                    </pic:cNvPicPr>
                  </pic:nvPicPr>
                  <pic:blipFill>
                    <a:blip xmlns:r="http://schemas.openxmlformats.org/officeDocument/2006/relationships" r:embed="rId85"/>
                    <a:stretch>
                      <a:fillRect/>
                    </a:stretch>
                  </pic:blipFill>
                  <pic:spPr>
                    <a:xfrm>
                      <a:off x="0" y="0"/>
                      <a:ext cx="180975" cy="180975"/>
                    </a:xfrm>
                    <a:prstGeom prst="rect">
                      <a:avLst/>
                    </a:prstGeom>
                  </pic:spPr>
                </pic:pic>
              </a:graphicData>
            </a:graphic>
          </wp:inline>
        </w:drawing>
      </w:r>
      <w:r>
        <w:t xml:space="preserve"> ;</w:t>
      </w:r>
    </w:p>
    <w:p>
      <w:pPr>
        <w:numPr>
          <w:ilvl w:val="0"/>
          <w:numId w:val="62"/>
        </w:numPr>
      </w:pPr>
      <w:r>
        <w:t xml:space="preserve">«Дата начала действия направления» – нажмите кнопку </w:t>
      </w:r>
      <w:r>
        <w:drawing>
          <wp:inline>
            <wp:extent cx="200025" cy="200025"/>
            <wp:docPr id="100096" name="" descr="_scroll_external/attachments/worddavc5b4af84694d5aa80f8177f10a101832-be4730c9c054832546096c1034f8a1d73aa9a109b78fca1f089cd1d5594f2d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12616" name=""/>
                    <pic:cNvPicPr>
                      <a:picLocks noChangeAspect="1"/>
                    </pic:cNvPicPr>
                  </pic:nvPicPr>
                  <pic:blipFill>
                    <a:blip xmlns:r="http://schemas.openxmlformats.org/officeDocument/2006/relationships" r:embed="rId86"/>
                    <a:stretch>
                      <a:fillRect/>
                    </a:stretch>
                  </pic:blipFill>
                  <pic:spPr>
                    <a:xfrm>
                      <a:off x="0" y="0"/>
                      <a:ext cx="200025" cy="200025"/>
                    </a:xfrm>
                    <a:prstGeom prst="rect">
                      <a:avLst/>
                    </a:prstGeom>
                  </pic:spPr>
                </pic:pic>
              </a:graphicData>
            </a:graphic>
          </wp:inline>
        </w:drawing>
      </w:r>
      <w:r>
        <w:t xml:space="preserve"> , в открывшемся календаре установите дату;</w:t>
      </w:r>
    </w:p>
    <w:p>
      <w:pPr>
        <w:numPr>
          <w:ilvl w:val="0"/>
          <w:numId w:val="62"/>
        </w:numPr>
      </w:pPr>
      <w:r>
        <w:t xml:space="preserve">«Дата окончания действия направления» – нажмите кнопку </w:t>
      </w:r>
      <w:r>
        <w:drawing>
          <wp:inline>
            <wp:extent cx="200025" cy="200025"/>
            <wp:docPr id="100097" name="" descr="_scroll_external/attachments/worddavc5b4af84694d5aa80f8177f10a101832-be4730c9c054832546096c1034f8a1d73aa9a109b78fca1f089cd1d5594f2d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88133" name=""/>
                    <pic:cNvPicPr>
                      <a:picLocks noChangeAspect="1"/>
                    </pic:cNvPicPr>
                  </pic:nvPicPr>
                  <pic:blipFill>
                    <a:blip xmlns:r="http://schemas.openxmlformats.org/officeDocument/2006/relationships" r:embed="rId86"/>
                    <a:stretch>
                      <a:fillRect/>
                    </a:stretch>
                  </pic:blipFill>
                  <pic:spPr>
                    <a:xfrm>
                      <a:off x="0" y="0"/>
                      <a:ext cx="200025" cy="200025"/>
                    </a:xfrm>
                    <a:prstGeom prst="rect">
                      <a:avLst/>
                    </a:prstGeom>
                  </pic:spPr>
                </pic:pic>
              </a:graphicData>
            </a:graphic>
          </wp:inline>
        </w:drawing>
      </w:r>
      <w:r>
        <w:t xml:space="preserve"> , в открывшемся календаре установите дату.</w:t>
      </w:r>
    </w:p>
    <w:p>
      <w:r>
        <w:t>После заполнения полей нажмите кнопку «ОК».</w:t>
      </w:r>
    </w:p>
    <w:p>
      <w:pPr>
        <w:numPr>
          <w:ilvl w:val="0"/>
          <w:numId w:val="63"/>
        </w:numPr>
      </w:pPr>
      <w:r>
        <w:t>«Номер» – укажите номер направления;</w:t>
      </w:r>
    </w:p>
    <w:p>
      <w:pPr>
        <w:numPr>
          <w:ilvl w:val="0"/>
          <w:numId w:val="63"/>
        </w:numPr>
      </w:pPr>
      <w:r>
        <w:t xml:space="preserve">«Дата» – укажите дату создания направления с помощью календаря </w:t>
      </w:r>
      <w:r>
        <w:drawing>
          <wp:inline>
            <wp:extent cx="200025" cy="200025"/>
            <wp:docPr id="100098" name="" descr="_scroll_external/attachments/worddavb69c54456e88b99bfa85fcbab57615b3-c6db761cf157880f3b069dd59c3c7682ef9735030db2fdc83baa2815c6369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15735" name=""/>
                    <pic:cNvPicPr>
                      <a:picLocks noChangeAspect="1"/>
                    </pic:cNvPicPr>
                  </pic:nvPicPr>
                  <pic:blipFill>
                    <a:blip xmlns:r="http://schemas.openxmlformats.org/officeDocument/2006/relationships" r:embed="rId76"/>
                    <a:stretch>
                      <a:fillRect/>
                    </a:stretch>
                  </pic:blipFill>
                  <pic:spPr>
                    <a:xfrm>
                      <a:off x="0" y="0"/>
                      <a:ext cx="200025" cy="200025"/>
                    </a:xfrm>
                    <a:prstGeom prst="rect">
                      <a:avLst/>
                    </a:prstGeom>
                  </pic:spPr>
                </pic:pic>
              </a:graphicData>
            </a:graphic>
          </wp:inline>
        </w:drawing>
      </w:r>
      <w:r>
        <w:t xml:space="preserve"> ;</w:t>
      </w:r>
    </w:p>
    <w:p>
      <w:pPr>
        <w:numPr>
          <w:ilvl w:val="0"/>
          <w:numId w:val="63"/>
        </w:numPr>
      </w:pPr>
      <w:r>
        <w:t xml:space="preserve">«Откуда» – укажите МО, выписавшее направление. Для заполнения поля нажмите кнопку </w:t>
      </w:r>
      <w:r>
        <w:drawing>
          <wp:inline>
            <wp:extent cx="190500" cy="219075"/>
            <wp:docPr id="100099"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99482"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«Контрагенты: юридические лица (список МО)» отметьте «флажком» нужное значение и нажмите кнопку «ОК»;</w:t>
      </w:r>
    </w:p>
    <w:p>
      <w:pPr>
        <w:numPr>
          <w:ilvl w:val="0"/>
          <w:numId w:val="63"/>
        </w:numPr>
      </w:pPr>
      <w:r>
        <w:t xml:space="preserve">«Диагноз» – введите диагноз пациента, указанный в направлении. Для заполнения поля нажмите кнопку </w:t>
      </w:r>
      <w:r>
        <w:drawing>
          <wp:inline>
            <wp:extent cx="190500" cy="219075"/>
            <wp:docPr id="100100"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27432"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«Справочник МКБ-10» выберите значение или введите название диагноза;</w:t>
      </w:r>
    </w:p>
    <w:p>
      <w:pPr>
        <w:numPr>
          <w:ilvl w:val="0"/>
          <w:numId w:val="63"/>
        </w:numPr>
      </w:pPr>
      <w:r>
        <w:t xml:space="preserve">«Врач» – укажите направившего врача. Для заполнения поля нажмите кнопку </w:t>
      </w:r>
      <w:r>
        <w:drawing>
          <wp:inline>
            <wp:extent cx="190500" cy="219075"/>
            <wp:docPr id="100101"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03667"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«Контрагенты: физические лица» отметьте «флажком» нужное значение и нажмите кнопку «ОК»;</w:t>
      </w:r>
    </w:p>
    <w:p>
      <w:pPr>
        <w:numPr>
          <w:ilvl w:val="0"/>
          <w:numId w:val="63"/>
        </w:numPr>
      </w:pPr>
      <w:r>
        <w:t xml:space="preserve">«Специальность» – укажите специальность направившего врача. Для заполнения поля нажмите кнопку </w:t>
      </w:r>
      <w:r>
        <w:drawing>
          <wp:inline>
            <wp:extent cx="190500" cy="219075"/>
            <wp:docPr id="100102"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02579"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«Специальности» «флажком» отметьте нужное значение и нажмите кнопку «ОК»;</w:t>
      </w:r>
    </w:p>
    <w:p>
      <w:pPr>
        <w:numPr>
          <w:ilvl w:val="0"/>
          <w:numId w:val="63"/>
        </w:numPr>
      </w:pPr>
      <w:r>
        <w:t xml:space="preserve">«Обоснование направления» – выберите цель направления из выпадающего списка с помощью кнопки </w:t>
      </w:r>
      <w:r>
        <w:drawing>
          <wp:inline>
            <wp:extent cx="209550" cy="228600"/>
            <wp:docPr id="100103"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15926"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r>
        <w:t xml:space="preserve">Чтобы скрыть поля для заполнения внешнего направления, нажмите кнопку </w:t>
      </w:r>
      <w:r>
        <w:drawing>
          <wp:inline>
            <wp:extent cx="238125" cy="133350"/>
            <wp:docPr id="100104" name="" descr="_scroll_external/attachments/worddav254ad6bdfd43aaa580bd94bdbb68cb8b-de6d2632859740a998116b962ee73c4629270fb4c95e663ac21338a928ea76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13685" name=""/>
                    <pic:cNvPicPr>
                      <a:picLocks noChangeAspect="1"/>
                    </pic:cNvPicPr>
                  </pic:nvPicPr>
                  <pic:blipFill>
                    <a:blip xmlns:r="http://schemas.openxmlformats.org/officeDocument/2006/relationships" r:embed="rId87"/>
                    <a:stretch>
                      <a:fillRect/>
                    </a:stretch>
                  </pic:blipFill>
                  <pic:spPr>
                    <a:xfrm>
                      <a:off x="0" y="0"/>
                      <a:ext cx="238125" cy="133350"/>
                    </a:xfrm>
                    <a:prstGeom prst="rect">
                      <a:avLst/>
                    </a:prstGeom>
                  </pic:spPr>
                </pic:pic>
              </a:graphicData>
            </a:graphic>
          </wp:inline>
        </w:drawing>
      </w:r>
      <w:r>
        <w:t xml:space="preserve"> .</w:t>
      </w:r>
    </w:p>
    <w:p>
      <w:pPr>
        <w:pStyle w:val="Heading4"/>
      </w:pPr>
      <w:bookmarkStart w:id="137" w:name="scroll-bookmark-123"/>
      <w:bookmarkEnd w:id="137"/>
      <w:bookmarkStart w:id="138" w:name="scroll-bookmark-124"/>
      <w:bookmarkEnd w:id="138"/>
      <w:bookmarkStart w:id="139" w:name="scroll-bookmark-125"/>
      <w:bookmarkEnd w:id="139"/>
      <w:bookmarkStart w:id="140" w:name="scroll-bookmark-126"/>
      <w:bookmarkEnd w:id="140"/>
      <w:bookmarkStart w:id="141" w:name="scroll-bookmark-127"/>
      <w:r>
        <w:t>Блок полей «Дополнительные параметры»</w:t>
      </w:r>
      <w:bookmarkEnd w:id="141"/>
    </w:p>
    <w:p>
      <w:r>
        <w:t xml:space="preserve">Для вызова поля «Дополнительные параметры» нажмите кнопку </w:t>
      </w:r>
      <w:r>
        <w:drawing>
          <wp:inline>
            <wp:extent cx="933450" cy="171450"/>
            <wp:docPr id="100105" name="" descr="_scroll_external/attachments/worddavac581331e98af07e75bb3fb0a45f8021-c5cd662b4523119d4e2cc82e38a16cd705147c0e75b96973c0a6052d10553d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48379" name=""/>
                    <pic:cNvPicPr>
                      <a:picLocks noChangeAspect="1"/>
                    </pic:cNvPicPr>
                  </pic:nvPicPr>
                  <pic:blipFill>
                    <a:blip xmlns:r="http://schemas.openxmlformats.org/officeDocument/2006/relationships" r:embed="rId42"/>
                    <a:stretch>
                      <a:fillRect/>
                    </a:stretch>
                  </pic:blipFill>
                  <pic:spPr>
                    <a:xfrm>
                      <a:off x="0" y="0"/>
                      <a:ext cx="933450" cy="171450"/>
                    </a:xfrm>
                    <a:prstGeom prst="rect">
                      <a:avLst/>
                    </a:prstGeom>
                  </pic:spPr>
                </pic:pic>
              </a:graphicData>
            </a:graphic>
          </wp:inline>
        </w:drawing>
      </w:r>
      <w:r>
        <w:t xml:space="preserve"> , откроется панель «Дополнительные параметры» (Рисунок 35). Поля заполнены по умолчанию, но их можно исправить в случае необходимости:</w:t>
      </w:r>
      <w:r>
        <w:br/>
      </w:r>
    </w:p>
    <w:p>
      <w:r>
        <w:drawing>
          <wp:inline>
            <wp:extent cx="5395595" cy="763834"/>
            <wp:docPr id="100106" name="" descr="_scroll_external/attachments/worddava6542f7dfa8ff2e8a76cf00d9470f06c-caf9b4b0c9af4e93aca6e1d14a413a782f06bf98136b5240dd8c2affa21d2a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75768" name=""/>
                    <pic:cNvPicPr>
                      <a:picLocks noChangeAspect="1"/>
                    </pic:cNvPicPr>
                  </pic:nvPicPr>
                  <pic:blipFill>
                    <a:blip xmlns:r="http://schemas.openxmlformats.org/officeDocument/2006/relationships" r:embed="rId88"/>
                    <a:stretch>
                      <a:fillRect/>
                    </a:stretch>
                  </pic:blipFill>
                  <pic:spPr>
                    <a:xfrm>
                      <a:off x="0" y="0"/>
                      <a:ext cx="5395595" cy="763834"/>
                    </a:xfrm>
                    <a:prstGeom prst="rect">
                      <a:avLst/>
                    </a:prstGeom>
                  </pic:spPr>
                </pic:pic>
              </a:graphicData>
            </a:graphic>
          </wp:inline>
        </w:drawing>
      </w:r>
    </w:p>
    <w:p>
      <w:r>
        <w:br/>
      </w:r>
      <w:bookmarkStart w:id="142" w:name="scroll-bookmark-128"/>
      <w:bookmarkEnd w:id="142"/>
      <w:r>
        <w:t>Рисунок 35 – Панель «Дополнительные параметры»</w:t>
      </w:r>
    </w:p>
    <w:p>
      <w:pPr>
        <w:numPr>
          <w:ilvl w:val="0"/>
          <w:numId w:val="64"/>
        </w:numPr>
      </w:pPr>
      <w:r>
        <w:t xml:space="preserve">«Вид обращения» – выберите вид обращения из выпадающего списка с помощью кнопки </w:t>
      </w:r>
      <w:r>
        <w:drawing>
          <wp:inline>
            <wp:extent cx="209550" cy="228600"/>
            <wp:docPr id="100107"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64616"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64"/>
        </w:numPr>
      </w:pPr>
      <w:r>
        <w:t xml:space="preserve">«Вид посещения» – выберите вид посещения из выпадающего списка с помощью кнопки </w:t>
      </w:r>
      <w:r>
        <w:drawing>
          <wp:inline>
            <wp:extent cx="209550" cy="228600"/>
            <wp:docPr id="100108"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37661"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64"/>
        </w:numPr>
      </w:pPr>
      <w:r>
        <w:t xml:space="preserve">«Цель посещения» – укажите цель посещения. Для заполнения поля нажмите кнопку </w:t>
      </w:r>
      <w:r>
        <w:drawing>
          <wp:inline>
            <wp:extent cx="190500" cy="219075"/>
            <wp:docPr id="100109"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80204"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«Цели посещения» выберите значение;</w:t>
      </w:r>
    </w:p>
    <w:p>
      <w:pPr>
        <w:numPr>
          <w:ilvl w:val="0"/>
          <w:numId w:val="64"/>
        </w:numPr>
      </w:pPr>
      <w:r>
        <w:t xml:space="preserve">«Вид направления» – выберите вид направления из выпадающего списка с помощью кнопки </w:t>
      </w:r>
      <w:r>
        <w:drawing>
          <wp:inline>
            <wp:extent cx="209550" cy="228600"/>
            <wp:docPr id="100110"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6071"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64"/>
        </w:numPr>
      </w:pPr>
      <w:r>
        <w:t xml:space="preserve">«Примечание» – заполните поле. Для заполнения поля нажмите кнопку </w:t>
      </w:r>
      <w:r>
        <w:drawing>
          <wp:inline>
            <wp:extent cx="266700" cy="209550"/>
            <wp:docPr id="100111" name="" descr="_scroll_external/attachments/worddav75d646fe6b81a9fdbbf28ebf37c458be-4505cc3668bc7f87c4b9f23c2431f02f65ec8d750a7bd1a50a6defd799ff7f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28149" name=""/>
                    <pic:cNvPicPr>
                      <a:picLocks noChangeAspect="1"/>
                    </pic:cNvPicPr>
                  </pic:nvPicPr>
                  <pic:blipFill>
                    <a:blip xmlns:r="http://schemas.openxmlformats.org/officeDocument/2006/relationships" r:embed="rId89"/>
                    <a:stretch>
                      <a:fillRect/>
                    </a:stretch>
                  </pic:blipFill>
                  <pic:spPr>
                    <a:xfrm>
                      <a:off x="0" y="0"/>
                      <a:ext cx="266700" cy="209550"/>
                    </a:xfrm>
                    <a:prstGeom prst="rect">
                      <a:avLst/>
                    </a:prstGeom>
                  </pic:spPr>
                </pic:pic>
              </a:graphicData>
            </a:graphic>
          </wp:inline>
        </w:drawing>
      </w:r>
      <w:r>
        <w:t xml:space="preserve"> (Рисунок 36). В представленном списке отметьте «флажком» нужный пункт и нажмите кнопку «ОК». В списке можно отмечать несколько пунктов.</w:t>
      </w:r>
    </w:p>
    <w:p>
      <w:r>
        <w:drawing>
          <wp:inline>
            <wp:extent cx="5395595" cy="3331617"/>
            <wp:docPr id="100112" name="" descr="_scroll_external/attachments/worddavff6c69f622c2af82b44247b3b4c4e506-9887e8f62ab858dfbf971c5233e48b4096a173e006c414aa020a7f8e6abe8e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18028" name=""/>
                    <pic:cNvPicPr>
                      <a:picLocks noChangeAspect="1"/>
                    </pic:cNvPicPr>
                  </pic:nvPicPr>
                  <pic:blipFill>
                    <a:blip xmlns:r="http://schemas.openxmlformats.org/officeDocument/2006/relationships" r:embed="rId90"/>
                    <a:stretch>
                      <a:fillRect/>
                    </a:stretch>
                  </pic:blipFill>
                  <pic:spPr>
                    <a:xfrm>
                      <a:off x="0" y="0"/>
                      <a:ext cx="5395595" cy="3331617"/>
                    </a:xfrm>
                    <a:prstGeom prst="rect">
                      <a:avLst/>
                    </a:prstGeom>
                  </pic:spPr>
                </pic:pic>
              </a:graphicData>
            </a:graphic>
          </wp:inline>
        </w:drawing>
      </w:r>
    </w:p>
    <w:p>
      <w:r>
        <w:br/>
      </w:r>
      <w:bookmarkStart w:id="143" w:name="scroll-bookmark-129"/>
      <w:bookmarkEnd w:id="143"/>
      <w:r>
        <w:t>Рисунок 36 – Окно «Примечания»</w:t>
      </w:r>
    </w:p>
    <w:p>
      <w:pPr>
        <w:pStyle w:val="Heading3"/>
      </w:pPr>
      <w:bookmarkStart w:id="144" w:name="scroll-bookmark-130"/>
      <w:bookmarkEnd w:id="144"/>
      <w:bookmarkStart w:id="145" w:name="scroll-bookmark-131"/>
      <w:bookmarkEnd w:id="145"/>
      <w:bookmarkStart w:id="146" w:name="scroll-bookmark-132"/>
      <w:bookmarkEnd w:id="146"/>
      <w:bookmarkStart w:id="147" w:name="scroll-bookmark-133"/>
      <w:bookmarkEnd w:id="147"/>
      <w:bookmarkStart w:id="148" w:name="scroll-bookmark-134"/>
      <w:bookmarkEnd w:id="148"/>
      <w:bookmarkStart w:id="149" w:name="scroll-bookmark-135"/>
      <w:bookmarkEnd w:id="149"/>
      <w:bookmarkStart w:id="150" w:name="scroll-bookmark-136"/>
      <w:bookmarkStart w:id="151" w:name="_Toc256000015"/>
      <w:r>
        <w:t>Прием у врача без записи с направлением</w:t>
      </w:r>
      <w:bookmarkEnd w:id="151"/>
      <w:bookmarkEnd w:id="150"/>
    </w:p>
    <w:p>
      <w:r>
        <w:t>Для записи пациента на прием без предварительной записи в регистратуре выберите пункт главного меню «Рабочие места/ Дневник». В окне «Дневник» нажмите кнопку «Записать» (Рисунок 37).</w:t>
      </w:r>
      <w:r>
        <w:br/>
      </w:r>
    </w:p>
    <w:p>
      <w:r>
        <w:drawing>
          <wp:inline>
            <wp:extent cx="5395595" cy="591184"/>
            <wp:docPr id="100113" name="" descr="_scroll_external/attachments/worddavbe1b5c4a5363369a8a93366785f794c2-759dbacf83facfc7f1fcfd9e8bd4a154df908e49d66f91df3340b557448d8a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6210" name=""/>
                    <pic:cNvPicPr>
                      <a:picLocks noChangeAspect="1"/>
                    </pic:cNvPicPr>
                  </pic:nvPicPr>
                  <pic:blipFill>
                    <a:blip xmlns:r="http://schemas.openxmlformats.org/officeDocument/2006/relationships" r:embed="rId91"/>
                    <a:stretch>
                      <a:fillRect/>
                    </a:stretch>
                  </pic:blipFill>
                  <pic:spPr>
                    <a:xfrm>
                      <a:off x="0" y="0"/>
                      <a:ext cx="5395595" cy="591184"/>
                    </a:xfrm>
                    <a:prstGeom prst="rect">
                      <a:avLst/>
                    </a:prstGeom>
                  </pic:spPr>
                </pic:pic>
              </a:graphicData>
            </a:graphic>
          </wp:inline>
        </w:drawing>
      </w:r>
    </w:p>
    <w:p>
      <w:r>
        <w:br/>
      </w:r>
      <w:bookmarkStart w:id="152" w:name="scroll-bookmark-137"/>
      <w:bookmarkEnd w:id="152"/>
      <w:r>
        <w:t>Рисунок 37 – Окно «Дневник»</w:t>
      </w:r>
      <w:r>
        <w:br/>
      </w:r>
      <w:r>
        <w:rPr>
          <w:b/>
        </w:rPr>
        <w:t>Примечание</w:t>
      </w:r>
      <w:r>
        <w:t xml:space="preserve"> – При наведении курсора мыши на ячейку в столбце «Маркеры» Система отобразит актуальные маркеры на текущую дату у искомого пациента в карте, на просмотр которых у текущего пользователя есть права. Настройка справочника маркеров описана в руководстве администратора «Настройка регистратуры», маркировка карт пациентов – в руководстве пользователя «Работа с картой пациента».</w:t>
      </w:r>
      <w:r>
        <w:br/>
      </w:r>
      <w:r>
        <w:t xml:space="preserve">В окне «Запись пациента» запишите пациента на прием согласно описанию в п. 1.4. В разделе «Параметры направления» в поле «Направление» нажмите кнопку </w:t>
      </w:r>
      <w:r>
        <w:drawing>
          <wp:inline>
            <wp:extent cx="171450" cy="180975"/>
            <wp:docPr id="100114" name="" descr="_scroll_external/attachments/worddav5d92795ec62af049018b0aa5dbb409a6-8f53fb8dcf303b36d299c511f0e852b9312d56a482f4fb0eb8a00c40f35a1f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57605" name=""/>
                    <pic:cNvPicPr>
                      <a:picLocks noChangeAspect="1"/>
                    </pic:cNvPicPr>
                  </pic:nvPicPr>
                  <pic:blipFill>
                    <a:blip xmlns:r="http://schemas.openxmlformats.org/officeDocument/2006/relationships" r:embed="rId92"/>
                    <a:stretch>
                      <a:fillRect/>
                    </a:stretch>
                  </pic:blipFill>
                  <pic:spPr>
                    <a:xfrm>
                      <a:off x="0" y="0"/>
                      <a:ext cx="171450" cy="180975"/>
                    </a:xfrm>
                    <a:prstGeom prst="rect">
                      <a:avLst/>
                    </a:prstGeom>
                  </pic:spPr>
                </pic:pic>
              </a:graphicData>
            </a:graphic>
          </wp:inline>
        </w:drawing>
      </w:r>
      <w:r>
        <w:t xml:space="preserve"> и укажите направление, если такое имеется в МИС. Статус направления изменится на значение «Записан».</w:t>
      </w:r>
      <w:r>
        <w:br/>
      </w:r>
      <w:r>
        <w:t>Если нужного направления в МИС не существует, его необходимо создать. Для этого в окне «Учет внешних направлений» выберите пациента, вызовите контекстное меню и выберите пункт «Добавить для ЕР» (см. п.1.4.2).</w:t>
      </w:r>
      <w:r>
        <w:br/>
      </w:r>
    </w:p>
    <w:p>
      <w:r>
        <w:drawing>
          <wp:inline>
            <wp:extent cx="5395595" cy="1004411"/>
            <wp:docPr id="100115" name="" descr="_scroll_external/attachments/worddavaa48fb30575e65b2135f3a0cbe6216f7-12ac4eaca0c300f292c4400c20f23c84de32c3e942b7aaa9be6803a26b4da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19571" name=""/>
                    <pic:cNvPicPr>
                      <a:picLocks noChangeAspect="1"/>
                    </pic:cNvPicPr>
                  </pic:nvPicPr>
                  <pic:blipFill>
                    <a:blip xmlns:r="http://schemas.openxmlformats.org/officeDocument/2006/relationships" r:embed="rId93"/>
                    <a:stretch>
                      <a:fillRect/>
                    </a:stretch>
                  </pic:blipFill>
                  <pic:spPr>
                    <a:xfrm>
                      <a:off x="0" y="0"/>
                      <a:ext cx="5395595" cy="1004411"/>
                    </a:xfrm>
                    <a:prstGeom prst="rect">
                      <a:avLst/>
                    </a:prstGeom>
                  </pic:spPr>
                </pic:pic>
              </a:graphicData>
            </a:graphic>
          </wp:inline>
        </w:drawing>
      </w:r>
    </w:p>
    <w:p>
      <w:r>
        <w:br/>
      </w:r>
      <w:bookmarkStart w:id="153" w:name="scroll-bookmark-138"/>
      <w:bookmarkEnd w:id="153"/>
      <w:r>
        <w:t>Рисунок 38 – Добавление направления для ЕР</w:t>
      </w:r>
      <w:r>
        <w:br/>
      </w:r>
      <w:r>
        <w:t>После создания и выбора направления добавьте пациента на прием.</w:t>
      </w:r>
    </w:p>
    <w:p>
      <w:pPr>
        <w:pStyle w:val="Heading3"/>
      </w:pPr>
      <w:bookmarkStart w:id="154" w:name="scroll-bookmark-139"/>
      <w:bookmarkEnd w:id="154"/>
      <w:bookmarkStart w:id="155" w:name="scroll-bookmark-140"/>
      <w:bookmarkStart w:id="156" w:name="_Toc256000016"/>
      <w:r>
        <w:t>Запись на курс процедур</w:t>
      </w:r>
      <w:bookmarkEnd w:id="156"/>
      <w:bookmarkEnd w:id="155"/>
    </w:p>
    <w:p>
      <w:r>
        <w:t>Для записи пациента на курс процедур, на несколько дней, нажмите кнопку «Схема лечения».</w:t>
      </w:r>
      <w:r>
        <w:br/>
      </w:r>
      <w:r>
        <w:t>В окне «Запись пациента» установите количество процедур в поле «Количество» и нажмите кнопку «Схема лечения».</w:t>
      </w:r>
      <w:r>
        <w:br/>
      </w:r>
      <w:r>
        <w:t>Откроется окно «Схема лечения» (Рисунок 39).</w:t>
      </w:r>
      <w:r>
        <w:br/>
      </w:r>
    </w:p>
    <w:p>
      <w:r>
        <w:drawing>
          <wp:inline>
            <wp:extent cx="5395595" cy="3396879"/>
            <wp:docPr id="100116" name="" descr="_scroll_external/attachments/worddavac413b9c0b88258f7a64691f9ee63e46-7e0b168b2f630940c09304fe273943cc4dc8ce3fac64a42f9697373e08e43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74949" name=""/>
                    <pic:cNvPicPr>
                      <a:picLocks noChangeAspect="1"/>
                    </pic:cNvPicPr>
                  </pic:nvPicPr>
                  <pic:blipFill>
                    <a:blip xmlns:r="http://schemas.openxmlformats.org/officeDocument/2006/relationships" r:embed="rId94"/>
                    <a:stretch>
                      <a:fillRect/>
                    </a:stretch>
                  </pic:blipFill>
                  <pic:spPr>
                    <a:xfrm>
                      <a:off x="0" y="0"/>
                      <a:ext cx="5395595" cy="3396879"/>
                    </a:xfrm>
                    <a:prstGeom prst="rect">
                      <a:avLst/>
                    </a:prstGeom>
                  </pic:spPr>
                </pic:pic>
              </a:graphicData>
            </a:graphic>
          </wp:inline>
        </w:drawing>
      </w:r>
    </w:p>
    <w:p>
      <w:r>
        <w:br/>
      </w:r>
      <w:bookmarkStart w:id="157" w:name="scroll-bookmark-141"/>
      <w:bookmarkEnd w:id="157"/>
      <w:r>
        <w:t>Рисунок 39 – Окно «Схема лечения»</w:t>
      </w:r>
      <w:r>
        <w:br/>
      </w:r>
      <w:r>
        <w:t>В верхней части окна расположены поля для подбора времени в расписании. В нижней части окна в области «Записать пациента в регистратуру по схеме» находятся поля для редактирования автоматически подобранного времени (Рисунок 40).</w:t>
      </w:r>
      <w:r>
        <w:br/>
      </w:r>
      <w:r>
        <w:t>В верхней части окна заполните дату и время первого сеанса, кабинет и врача (эти данные переносятся из расписания), далее нажмите кнопку «Подобрать для всех». Система подберет время, кабинет и врача для каждого сеанса автоматически. Если в какой-то день указанное время занято, то Система ищет ближайшее свободное время позже. Вверху в поле «К оплате» показана итоговая сумма к оплате.</w:t>
      </w:r>
      <w:r>
        <w:br/>
      </w:r>
    </w:p>
    <w:p>
      <w:r>
        <w:drawing>
          <wp:inline>
            <wp:extent cx="5395595" cy="3404750"/>
            <wp:docPr id="100117" name="" descr="_scroll_external/attachments/worddav05b332e2b8c9f6eca52430c586c98caa-1fc30261a5e7c07c7d3df2b78fa5c4cb6a77624ba3fe213e1eeefc5d6346ca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89808" name=""/>
                    <pic:cNvPicPr>
                      <a:picLocks noChangeAspect="1"/>
                    </pic:cNvPicPr>
                  </pic:nvPicPr>
                  <pic:blipFill>
                    <a:blip xmlns:r="http://schemas.openxmlformats.org/officeDocument/2006/relationships" r:embed="rId95"/>
                    <a:stretch>
                      <a:fillRect/>
                    </a:stretch>
                  </pic:blipFill>
                  <pic:spPr>
                    <a:xfrm>
                      <a:off x="0" y="0"/>
                      <a:ext cx="5395595" cy="3404750"/>
                    </a:xfrm>
                    <a:prstGeom prst="rect">
                      <a:avLst/>
                    </a:prstGeom>
                  </pic:spPr>
                </pic:pic>
              </a:graphicData>
            </a:graphic>
          </wp:inline>
        </w:drawing>
      </w:r>
    </w:p>
    <w:p>
      <w:r>
        <w:br/>
      </w:r>
      <w:bookmarkStart w:id="158" w:name="scroll-bookmark-142"/>
      <w:bookmarkEnd w:id="158"/>
      <w:r>
        <w:t>Рисунок 40 – Область «Записать пациента в регистратуру по схеме»</w:t>
      </w:r>
      <w:r>
        <w:br/>
      </w:r>
      <w:r>
        <w:t xml:space="preserve">При необходимости измените параметры подбора времени для какого-то сеанса: выберите дату и нажмите кнопку </w:t>
      </w:r>
      <w:r>
        <w:drawing>
          <wp:inline>
            <wp:extent cx="190500" cy="219075"/>
            <wp:docPr id="100118" name="" descr="_scroll_external/attachments/worddavf0c6c7941af946e9a999afa350c8502c-d6348d8ce457a60459f0201f6ff4579b214618f2a5d2ea7141d54d1f97d8a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57530" name=""/>
                    <pic:cNvPicPr>
                      <a:picLocks noChangeAspect="1"/>
                    </pic:cNvPicPr>
                  </pic:nvPicPr>
                  <pic:blipFill>
                    <a:blip xmlns:r="http://schemas.openxmlformats.org/officeDocument/2006/relationships" r:embed="rId96"/>
                    <a:stretch>
                      <a:fillRect/>
                    </a:stretch>
                  </pic:blipFill>
                  <pic:spPr>
                    <a:xfrm>
                      <a:off x="0" y="0"/>
                      <a:ext cx="190500" cy="219075"/>
                    </a:xfrm>
                    <a:prstGeom prst="rect">
                      <a:avLst/>
                    </a:prstGeom>
                  </pic:spPr>
                </pic:pic>
              </a:graphicData>
            </a:graphic>
          </wp:inline>
        </w:drawing>
      </w:r>
      <w:r>
        <w:t xml:space="preserve"> в этой строке – Система подберет свободное время для выбранного дня.</w:t>
      </w:r>
      <w:r>
        <w:br/>
      </w:r>
      <w:r>
        <w:t xml:space="preserve">Также можно выбрать произвольное время для сеанса с помощью окна «Расписание», для этого нажмите кнопку </w:t>
      </w:r>
      <w:r>
        <w:drawing>
          <wp:inline>
            <wp:extent cx="219075" cy="247650"/>
            <wp:docPr id="100119" name="" descr="_scroll_external/attachments/worddav5e351569c800055b151b65020cb0c994-463f373b5da801be751c0c719845a998b4169b42def99261a4dc62ba0cafbb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37735" name=""/>
                    <pic:cNvPicPr>
                      <a:picLocks noChangeAspect="1"/>
                    </pic:cNvPicPr>
                  </pic:nvPicPr>
                  <pic:blipFill>
                    <a:blip xmlns:r="http://schemas.openxmlformats.org/officeDocument/2006/relationships" r:embed="rId97"/>
                    <a:stretch>
                      <a:fillRect/>
                    </a:stretch>
                  </pic:blipFill>
                  <pic:spPr>
                    <a:xfrm>
                      <a:off x="0" y="0"/>
                      <a:ext cx="219075" cy="247650"/>
                    </a:xfrm>
                    <a:prstGeom prst="rect">
                      <a:avLst/>
                    </a:prstGeom>
                  </pic:spPr>
                </pic:pic>
              </a:graphicData>
            </a:graphic>
          </wp:inline>
        </w:drawing>
      </w:r>
      <w:r>
        <w:t xml:space="preserve"> в нужной строчке.</w:t>
      </w:r>
      <w:r>
        <w:br/>
      </w:r>
      <w:r>
        <w:t>Если необходимо записать пациента без времени, срочно, отметьте «флажком» поле «Подбирать на срочное время», а затем нажмите кнопку «Подобрать для всех». Тогда время установится в 0:00, что обозначает «срочно».</w:t>
      </w:r>
      <w:r>
        <w:br/>
      </w:r>
      <w:r>
        <w:t>При установленном «флажке» «Учитывать записи пациента» время для записи будет подбираться с учетом записей пациента на другие услуги. При подборе ближайшего свободного времени по схеме лечения, если на ближайшее свободное время пациент записан на другую услугу, подбирается то время, которое следует за ближайшим.</w:t>
      </w:r>
      <w:r>
        <w:br/>
      </w:r>
      <w:r>
        <w:t>Если, начиная с какого-то дня, необходимо записать пациента на другое время, то в верхней части окна установите этот день и время, отметьте флажком день и нажмите кнопку «Подобрать, начиная с выбранной точки».</w:t>
      </w:r>
      <w:r>
        <w:br/>
      </w:r>
      <w:r>
        <w:t>Можно указать отступ в днях и/или часах от указанного времени для конкретного сеанса.</w:t>
      </w:r>
      <w:r>
        <w:br/>
      </w:r>
      <w:r>
        <w:t>После указания времени для всех сеансов нажмите кнопку «Записать на все услуги». Откроется окно «Запись завершена», которое будет иметь следующий вид (Рисунок 41).</w:t>
      </w:r>
      <w:r>
        <w:br/>
      </w:r>
    </w:p>
    <w:p>
      <w:r>
        <w:drawing>
          <wp:inline>
            <wp:extent cx="5395595" cy="3602572"/>
            <wp:docPr id="100120" name="" descr="_scroll_external/attachments/worddav60885bfe51dbb931b562e245bd3cbcc6-3d4a7e8f887f2b0e99b424bf3ee0f3d2078e199b139b92f9bf56ad4bbec371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0079" name=""/>
                    <pic:cNvPicPr>
                      <a:picLocks noChangeAspect="1"/>
                    </pic:cNvPicPr>
                  </pic:nvPicPr>
                  <pic:blipFill>
                    <a:blip xmlns:r="http://schemas.openxmlformats.org/officeDocument/2006/relationships" r:embed="rId98"/>
                    <a:stretch>
                      <a:fillRect/>
                    </a:stretch>
                  </pic:blipFill>
                  <pic:spPr>
                    <a:xfrm>
                      <a:off x="0" y="0"/>
                      <a:ext cx="5395595" cy="3602572"/>
                    </a:xfrm>
                    <a:prstGeom prst="rect">
                      <a:avLst/>
                    </a:prstGeom>
                  </pic:spPr>
                </pic:pic>
              </a:graphicData>
            </a:graphic>
          </wp:inline>
        </w:drawing>
      </w:r>
    </w:p>
    <w:p>
      <w:r>
        <w:br/>
      </w:r>
      <w:bookmarkStart w:id="159" w:name="scroll-bookmark-143"/>
      <w:bookmarkEnd w:id="159"/>
      <w:r>
        <w:t>Рисунок 41 – Окно «Регистратура – результат записи»</w:t>
      </w:r>
      <w:r>
        <w:br/>
      </w:r>
      <w:r>
        <w:t>Чтобы вернуться в расписание и записать нового пациента, нажмите ссылку «Записать нового пациента».</w:t>
      </w:r>
      <w:r>
        <w:br/>
      </w:r>
      <w:r>
        <w:t>Чтобы записать данного пациента на еще один прием, нажмите ссылку «Записать этого пациента еще на один прием». При этом не нужно будет повторно искать данного пациента в строке поиска.</w:t>
      </w:r>
    </w:p>
    <w:p>
      <w:pPr>
        <w:pStyle w:val="Heading3"/>
      </w:pPr>
      <w:bookmarkStart w:id="160" w:name="scroll-bookmark-144"/>
      <w:bookmarkEnd w:id="160"/>
      <w:bookmarkStart w:id="161" w:name="scroll-bookmark-145"/>
      <w:bookmarkEnd w:id="161"/>
      <w:bookmarkStart w:id="162" w:name="scroll-bookmark-146"/>
      <w:bookmarkStart w:id="163" w:name="_Toc256000017"/>
      <w:r>
        <w:t>Печать отчетов</w:t>
      </w:r>
      <w:bookmarkEnd w:id="163"/>
      <w:bookmarkEnd w:id="162"/>
    </w:p>
    <w:p>
      <w:r>
        <w:t>В окне «Запись завершена» отображается ФИО записанного пациента, наименование услуги, отделения/кабинета и ФИО врача, который оказывает услугу. Отсюда также можно распечатать контракт с пациентом и другие печатные формы.</w:t>
      </w:r>
    </w:p>
    <w:p>
      <w:pPr>
        <w:pStyle w:val="Heading4"/>
      </w:pPr>
      <w:bookmarkStart w:id="164" w:name="scroll-bookmark-147"/>
      <w:bookmarkEnd w:id="164"/>
      <w:bookmarkStart w:id="165" w:name="scroll-bookmark-148"/>
      <w:r>
        <w:t>Амбулаторная карта</w:t>
      </w:r>
      <w:bookmarkEnd w:id="165"/>
    </w:p>
    <w:p>
      <w:r>
        <w:t>При нажатии на ссылку «Амбулаторной карты» открывается окно для печати федеральной формы амбулаторной карты – формы N 025/у «Медицинская карта пациента, получающего медицинскую помощь в амбулаторных условиях» (Рисунок 42).</w:t>
      </w:r>
      <w:r>
        <w:br/>
      </w:r>
    </w:p>
    <w:p>
      <w:r>
        <w:drawing>
          <wp:inline>
            <wp:extent cx="5395595" cy="5503687"/>
            <wp:docPr id="100121" name="" descr="_scroll_external/attachments/worddavd7a1cab7a9248ebf0c637a5c5ddae773-e1ef89a5ef8c0c35e15fce788d38da1a8574e605166d6ce5eeb8e2b4e4fc39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70565" name=""/>
                    <pic:cNvPicPr>
                      <a:picLocks noChangeAspect="1"/>
                    </pic:cNvPicPr>
                  </pic:nvPicPr>
                  <pic:blipFill>
                    <a:blip xmlns:r="http://schemas.openxmlformats.org/officeDocument/2006/relationships" r:embed="rId99"/>
                    <a:stretch>
                      <a:fillRect/>
                    </a:stretch>
                  </pic:blipFill>
                  <pic:spPr>
                    <a:xfrm>
                      <a:off x="0" y="0"/>
                      <a:ext cx="5395595" cy="5503687"/>
                    </a:xfrm>
                    <a:prstGeom prst="rect">
                      <a:avLst/>
                    </a:prstGeom>
                  </pic:spPr>
                </pic:pic>
              </a:graphicData>
            </a:graphic>
          </wp:inline>
        </w:drawing>
      </w:r>
    </w:p>
    <w:p>
      <w:r>
        <w:br/>
      </w:r>
      <w:bookmarkStart w:id="166" w:name="scroll-bookmark-149"/>
      <w:bookmarkEnd w:id="166"/>
      <w:r>
        <w:t>Рисунок 42 – Окно «Просмотр отчета»</w:t>
      </w:r>
    </w:p>
    <w:p>
      <w:pPr>
        <w:pStyle w:val="Heading4"/>
      </w:pPr>
      <w:bookmarkStart w:id="167" w:name="scroll-bookmark-150"/>
      <w:bookmarkEnd w:id="167"/>
      <w:bookmarkStart w:id="168" w:name="scroll-bookmark-151"/>
      <w:r>
        <w:t>Амбулаторный талон</w:t>
      </w:r>
      <w:bookmarkEnd w:id="168"/>
    </w:p>
    <w:p>
      <w:r>
        <w:t>При нажатии на ссылку «Амбулаторный талон» открывается окно для выбора формата печати амбулаторного талона (Рисунок 43).</w:t>
      </w:r>
      <w:r>
        <w:br/>
      </w:r>
    </w:p>
    <w:p>
      <w:r>
        <w:drawing>
          <wp:inline>
            <wp:extent cx="3181350" cy="828675"/>
            <wp:docPr id="100122" name="" descr="_scroll_external/attachments/worddav7f0fc021cbed8cafce69d1439403f201-ab386ed5c4b3c7fbc34d7576af8a7d6ccad8e09710a16de4a742d13beaf85b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23881" name=""/>
                    <pic:cNvPicPr>
                      <a:picLocks noChangeAspect="1"/>
                    </pic:cNvPicPr>
                  </pic:nvPicPr>
                  <pic:blipFill>
                    <a:blip xmlns:r="http://schemas.openxmlformats.org/officeDocument/2006/relationships" r:embed="rId100"/>
                    <a:stretch>
                      <a:fillRect/>
                    </a:stretch>
                  </pic:blipFill>
                  <pic:spPr>
                    <a:xfrm>
                      <a:off x="0" y="0"/>
                      <a:ext cx="3181350" cy="828675"/>
                    </a:xfrm>
                    <a:prstGeom prst="rect">
                      <a:avLst/>
                    </a:prstGeom>
                  </pic:spPr>
                </pic:pic>
              </a:graphicData>
            </a:graphic>
          </wp:inline>
        </w:drawing>
      </w:r>
    </w:p>
    <w:p>
      <w:r>
        <w:br/>
      </w:r>
      <w:bookmarkStart w:id="169" w:name="scroll-bookmark-152"/>
      <w:bookmarkEnd w:id="169"/>
      <w:r>
        <w:t>Рисунок 43 – Окно «Талон амбулаторного пациента»</w:t>
      </w:r>
      <w:r>
        <w:br/>
      </w:r>
      <w:r>
        <w:t>Выберите формат печати из выпадающего списка и нажмите кнопку «ОК». Откроется окно для печати федеральной формы амбулаторного талона – формы № 025-1/у «Талон пациента, получающего медицинскую помощь в амбулаторных условиях» (Рисунок 44).</w:t>
      </w:r>
      <w:r>
        <w:br/>
      </w:r>
    </w:p>
    <w:p>
      <w:r>
        <w:drawing>
          <wp:inline>
            <wp:extent cx="5395595" cy="4870902"/>
            <wp:docPr id="100123" name="" descr="_scroll_external/attachments/worddav991bab991ea068ba0a88793d37837ae1-a12a92f86ac0704dc85dcd95097637efa235f52b7eab2b6f23f3a9a24fce5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68920" name=""/>
                    <pic:cNvPicPr>
                      <a:picLocks noChangeAspect="1"/>
                    </pic:cNvPicPr>
                  </pic:nvPicPr>
                  <pic:blipFill>
                    <a:blip xmlns:r="http://schemas.openxmlformats.org/officeDocument/2006/relationships" r:embed="rId101"/>
                    <a:stretch>
                      <a:fillRect/>
                    </a:stretch>
                  </pic:blipFill>
                  <pic:spPr>
                    <a:xfrm>
                      <a:off x="0" y="0"/>
                      <a:ext cx="5395595" cy="4870902"/>
                    </a:xfrm>
                    <a:prstGeom prst="rect">
                      <a:avLst/>
                    </a:prstGeom>
                  </pic:spPr>
                </pic:pic>
              </a:graphicData>
            </a:graphic>
          </wp:inline>
        </w:drawing>
      </w:r>
    </w:p>
    <w:p>
      <w:r>
        <w:br/>
      </w:r>
      <w:bookmarkStart w:id="170" w:name="scroll-bookmark-153"/>
      <w:bookmarkEnd w:id="170"/>
      <w:r>
        <w:t>Рисунок 44 – Окно печати формы</w:t>
      </w:r>
    </w:p>
    <w:p>
      <w:pPr>
        <w:pStyle w:val="Heading4"/>
      </w:pPr>
      <w:bookmarkStart w:id="171" w:name="scroll-bookmark-154"/>
      <w:bookmarkEnd w:id="171"/>
      <w:bookmarkStart w:id="172" w:name="scroll-bookmark-155"/>
      <w:r>
        <w:t>Талон на прием</w:t>
      </w:r>
      <w:bookmarkEnd w:id="172"/>
    </w:p>
    <w:p>
      <w:r>
        <w:t>При нажатии на ссылку «Талон на прием» открывается окно для печати текущего талона на прием (Рисунок 45).</w:t>
      </w:r>
      <w:r>
        <w:br/>
      </w:r>
    </w:p>
    <w:p>
      <w:r>
        <w:drawing>
          <wp:inline>
            <wp:extent cx="5395595" cy="2428914"/>
            <wp:docPr id="100124" name="" descr="_scroll_external/attachments/worddav69eba5819b4cefd88cb7d26187d23c2a-07e7dfb8e9a0eff905cd7064ca7021e45767a11df34bb57c66d792d88e5158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78713" name=""/>
                    <pic:cNvPicPr>
                      <a:picLocks noChangeAspect="1"/>
                    </pic:cNvPicPr>
                  </pic:nvPicPr>
                  <pic:blipFill>
                    <a:blip xmlns:r="http://schemas.openxmlformats.org/officeDocument/2006/relationships" r:embed="rId102"/>
                    <a:stretch>
                      <a:fillRect/>
                    </a:stretch>
                  </pic:blipFill>
                  <pic:spPr>
                    <a:xfrm>
                      <a:off x="0" y="0"/>
                      <a:ext cx="5395595" cy="2428914"/>
                    </a:xfrm>
                    <a:prstGeom prst="rect">
                      <a:avLst/>
                    </a:prstGeom>
                  </pic:spPr>
                </pic:pic>
              </a:graphicData>
            </a:graphic>
          </wp:inline>
        </w:drawing>
      </w:r>
    </w:p>
    <w:p>
      <w:r>
        <w:br/>
      </w:r>
      <w:bookmarkStart w:id="173" w:name="scroll-bookmark-156"/>
      <w:bookmarkEnd w:id="173"/>
      <w:r>
        <w:t>Рисунок 45 – Окно печати талона на прием</w:t>
      </w:r>
    </w:p>
    <w:p>
      <w:pPr>
        <w:pStyle w:val="Heading4"/>
      </w:pPr>
      <w:bookmarkStart w:id="174" w:name="scroll-bookmark-157"/>
      <w:bookmarkEnd w:id="174"/>
      <w:bookmarkStart w:id="175" w:name="scroll-bookmark-158"/>
      <w:r>
        <w:t>Массовая печать талонов на прием</w:t>
      </w:r>
      <w:bookmarkEnd w:id="175"/>
    </w:p>
    <w:p>
      <w:r>
        <w:t>Для массовой печати талонов в окно добавлена ссылка «Массовая печать маршрутных талонов». При нажатии на ссылку откроется окно «Печать маршрутного листа» для выбора параметров печати (Рисунок 46).</w:t>
      </w:r>
      <w:r>
        <w:br/>
      </w:r>
    </w:p>
    <w:p>
      <w:r>
        <w:drawing>
          <wp:inline>
            <wp:extent cx="4514850" cy="1438275"/>
            <wp:docPr id="100125" name="" descr="_scroll_external/attachments/worddavb4c8837be4768430f830eaf293b35d3d-092537b5ed8501a4949b3551f34f3cebc4b4384d359e45efe11569341c5826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24557" name=""/>
                    <pic:cNvPicPr>
                      <a:picLocks noChangeAspect="1"/>
                    </pic:cNvPicPr>
                  </pic:nvPicPr>
                  <pic:blipFill>
                    <a:blip xmlns:r="http://schemas.openxmlformats.org/officeDocument/2006/relationships" r:embed="rId103"/>
                    <a:stretch>
                      <a:fillRect/>
                    </a:stretch>
                  </pic:blipFill>
                  <pic:spPr>
                    <a:xfrm>
                      <a:off x="0" y="0"/>
                      <a:ext cx="4514850" cy="1438275"/>
                    </a:xfrm>
                    <a:prstGeom prst="rect">
                      <a:avLst/>
                    </a:prstGeom>
                  </pic:spPr>
                </pic:pic>
              </a:graphicData>
            </a:graphic>
          </wp:inline>
        </w:drawing>
      </w:r>
    </w:p>
    <w:p>
      <w:r>
        <w:br/>
      </w:r>
      <w:bookmarkStart w:id="176" w:name="scroll-bookmark-159"/>
      <w:bookmarkEnd w:id="176"/>
      <w:r>
        <w:t>Рисунок 46 – Окно «Печать маршрутного листа»</w:t>
      </w:r>
      <w:r>
        <w:br/>
      </w:r>
      <w:r>
        <w:t>Заполните следующие поля:</w:t>
      </w:r>
    </w:p>
    <w:p>
      <w:pPr>
        <w:numPr>
          <w:ilvl w:val="0"/>
          <w:numId w:val="65"/>
        </w:numPr>
      </w:pPr>
      <w:r>
        <w:t>«Дата с», «Дата по» – укажите период дат создания направлений, которые необходимо распечатать;</w:t>
      </w:r>
    </w:p>
    <w:p>
      <w:pPr>
        <w:numPr>
          <w:ilvl w:val="0"/>
          <w:numId w:val="65"/>
        </w:numPr>
      </w:pPr>
      <w:r>
        <w:t>«Время с», «Время по» – укажите период времени создания направлений, которые необходимо распечатать;</w:t>
      </w:r>
    </w:p>
    <w:p>
      <w:pPr>
        <w:numPr>
          <w:ilvl w:val="0"/>
          <w:numId w:val="65"/>
        </w:numPr>
      </w:pPr>
      <w:r>
        <w:t>«Текущее» – установите «флажок» для печати только что созданного талона. При установке «флажка» печатается тот талон, который сформирован по только что созданной записи;</w:t>
      </w:r>
    </w:p>
    <w:p>
      <w:pPr>
        <w:numPr>
          <w:ilvl w:val="0"/>
          <w:numId w:val="65"/>
        </w:numPr>
      </w:pPr>
      <w:r>
        <w:t>«Неоказанные» – установите «флажок» для печати направлений на услуги, которые не были оказаны.</w:t>
      </w:r>
    </w:p>
    <w:p>
      <w:r>
        <w:t>После заполнения полей нажмите кнопку «Печать». Откроется окно для печати указанных талонов на прием (Рисунок 47).</w:t>
      </w:r>
      <w:r>
        <w:br/>
      </w:r>
    </w:p>
    <w:p>
      <w:r>
        <w:drawing>
          <wp:inline>
            <wp:extent cx="5395595" cy="4981797"/>
            <wp:docPr id="100126" name="" descr="_scroll_external/attachments/worddavdc4ec9188b54aef31247f464c30f293b-b9114402811521e0c03b7b4a8cbd51be50bae1db88672bb492a0cb0fe1b7d2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98754" name=""/>
                    <pic:cNvPicPr>
                      <a:picLocks noChangeAspect="1"/>
                    </pic:cNvPicPr>
                  </pic:nvPicPr>
                  <pic:blipFill>
                    <a:blip xmlns:r="http://schemas.openxmlformats.org/officeDocument/2006/relationships" r:embed="rId104"/>
                    <a:stretch>
                      <a:fillRect/>
                    </a:stretch>
                  </pic:blipFill>
                  <pic:spPr>
                    <a:xfrm>
                      <a:off x="0" y="0"/>
                      <a:ext cx="5395595" cy="4981797"/>
                    </a:xfrm>
                    <a:prstGeom prst="rect">
                      <a:avLst/>
                    </a:prstGeom>
                  </pic:spPr>
                </pic:pic>
              </a:graphicData>
            </a:graphic>
          </wp:inline>
        </w:drawing>
      </w:r>
    </w:p>
    <w:p>
      <w:r>
        <w:br/>
      </w:r>
      <w:bookmarkStart w:id="177" w:name="scroll-bookmark-160"/>
      <w:bookmarkEnd w:id="177"/>
      <w:r>
        <w:t>Рисунок 47 – Окно печати талонов на печать</w:t>
      </w:r>
    </w:p>
    <w:p>
      <w:pPr>
        <w:pStyle w:val="Heading4"/>
      </w:pPr>
      <w:bookmarkStart w:id="178" w:name="scroll-bookmark-161"/>
      <w:bookmarkEnd w:id="178"/>
      <w:bookmarkStart w:id="179" w:name="scroll-bookmark-162"/>
      <w:r>
        <w:t>Информированное добровольное согласие пациента на медицинское вмешательство (исследование)</w:t>
      </w:r>
      <w:bookmarkEnd w:id="179"/>
    </w:p>
    <w:p>
      <w:r>
        <w:t>При нажатии на ссылку «Информированного согласия» открывается окно для печати информированного добровольного согласия пациента на медицинское вмешательство (исследование) (Рисунок 48).</w:t>
      </w:r>
      <w:r>
        <w:br/>
      </w:r>
    </w:p>
    <w:p>
      <w:r>
        <w:drawing>
          <wp:inline>
            <wp:extent cx="5395595" cy="2811560"/>
            <wp:docPr id="100127" name="" descr="_scroll_external/attachments/worddavd395912fa5862ef27112a022a3c1e510-9c3d7b3d842d187a4e530ab78d8d17683b99304beb75a49b1abeab91e6f290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07640" name=""/>
                    <pic:cNvPicPr>
                      <a:picLocks noChangeAspect="1"/>
                    </pic:cNvPicPr>
                  </pic:nvPicPr>
                  <pic:blipFill>
                    <a:blip xmlns:r="http://schemas.openxmlformats.org/officeDocument/2006/relationships" r:embed="rId105"/>
                    <a:stretch>
                      <a:fillRect/>
                    </a:stretch>
                  </pic:blipFill>
                  <pic:spPr>
                    <a:xfrm>
                      <a:off x="0" y="0"/>
                      <a:ext cx="5395595" cy="2811560"/>
                    </a:xfrm>
                    <a:prstGeom prst="rect">
                      <a:avLst/>
                    </a:prstGeom>
                  </pic:spPr>
                </pic:pic>
              </a:graphicData>
            </a:graphic>
          </wp:inline>
        </w:drawing>
      </w:r>
    </w:p>
    <w:p>
      <w:r>
        <w:br/>
      </w:r>
      <w:bookmarkStart w:id="180" w:name="scroll-bookmark-163"/>
      <w:bookmarkEnd w:id="180"/>
      <w:r>
        <w:t>Рисунок 48 – Окно для печати информированного согласия на медицинское вмешательство (исследование)</w:t>
      </w:r>
    </w:p>
    <w:p>
      <w:pPr>
        <w:pStyle w:val="Heading4"/>
      </w:pPr>
      <w:bookmarkStart w:id="181" w:name="scroll-bookmark-164"/>
      <w:bookmarkEnd w:id="181"/>
      <w:bookmarkStart w:id="182" w:name="scroll-bookmark-165"/>
      <w:r>
        <w:t>Информированное добровольное согласие пациента на медицинское вмешательство (хирургическое вмешательство и послеоперационное лечение)</w:t>
      </w:r>
      <w:bookmarkEnd w:id="182"/>
    </w:p>
    <w:p>
      <w:r>
        <w:t>При нажатии на ссылку «ИС на операцию» открывается окно для печати информированного добровольного согласия пациента на медицинское вмешательство (хирургическое вмешательство и послеоперационное лечение) (Рисунок 49).</w:t>
      </w:r>
      <w:r>
        <w:br/>
      </w:r>
    </w:p>
    <w:p>
      <w:r>
        <w:drawing>
          <wp:inline>
            <wp:extent cx="5395595" cy="4814531"/>
            <wp:docPr id="100128" name="" descr="_scroll_external/attachments/worddav678078933fde728844cc17031164bb59-20d6d50be7fbfe2e3362bc96494952c03bb40390df98a0f0883a047e0cfb0a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37906" name=""/>
                    <pic:cNvPicPr>
                      <a:picLocks noChangeAspect="1"/>
                    </pic:cNvPicPr>
                  </pic:nvPicPr>
                  <pic:blipFill>
                    <a:blip xmlns:r="http://schemas.openxmlformats.org/officeDocument/2006/relationships" r:embed="rId106"/>
                    <a:stretch>
                      <a:fillRect/>
                    </a:stretch>
                  </pic:blipFill>
                  <pic:spPr>
                    <a:xfrm>
                      <a:off x="0" y="0"/>
                      <a:ext cx="5395595" cy="4814531"/>
                    </a:xfrm>
                    <a:prstGeom prst="rect">
                      <a:avLst/>
                    </a:prstGeom>
                  </pic:spPr>
                </pic:pic>
              </a:graphicData>
            </a:graphic>
          </wp:inline>
        </w:drawing>
      </w:r>
    </w:p>
    <w:p>
      <w:r>
        <w:br/>
      </w:r>
      <w:bookmarkStart w:id="183" w:name="scroll-bookmark-166"/>
      <w:bookmarkEnd w:id="183"/>
      <w:r>
        <w:t>Рисунок 49 – Окно печати добровольного согласия на медицинское вмешательство (хирургическое вмешательство и послеоперационное лечение)</w:t>
      </w:r>
    </w:p>
    <w:p>
      <w:pPr>
        <w:pStyle w:val="Heading4"/>
      </w:pPr>
      <w:bookmarkStart w:id="184" w:name="scroll-bookmark-167"/>
      <w:bookmarkEnd w:id="184"/>
      <w:bookmarkStart w:id="185" w:name="scroll-bookmark-168"/>
      <w:r>
        <w:t>Лист информированного согласия об объеме и условиях, оказываемых платных медицинских услуг</w:t>
      </w:r>
      <w:bookmarkEnd w:id="185"/>
    </w:p>
    <w:p>
      <w:r>
        <w:t>При нажатии на ссылку «Инф. согласия на платные услуги» открывается окно для печати листа информированного согласия об объеме и условиях оказываемых платных медицинских услуг (Рисунок 50).</w:t>
      </w:r>
      <w:r>
        <w:br/>
      </w:r>
    </w:p>
    <w:p>
      <w:r>
        <w:drawing>
          <wp:inline>
            <wp:extent cx="5395595" cy="3047211"/>
            <wp:docPr id="100129" name="" descr="_scroll_external/attachments/worddav2adda00f159b5c409006ab92231becdd-78b0ca22e941da917fbc1a6dfefa943a531821b847ec2c968790848e933f1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94637" name=""/>
                    <pic:cNvPicPr>
                      <a:picLocks noChangeAspect="1"/>
                    </pic:cNvPicPr>
                  </pic:nvPicPr>
                  <pic:blipFill>
                    <a:blip xmlns:r="http://schemas.openxmlformats.org/officeDocument/2006/relationships" r:embed="rId107"/>
                    <a:stretch>
                      <a:fillRect/>
                    </a:stretch>
                  </pic:blipFill>
                  <pic:spPr>
                    <a:xfrm>
                      <a:off x="0" y="0"/>
                      <a:ext cx="5395595" cy="3047211"/>
                    </a:xfrm>
                    <a:prstGeom prst="rect">
                      <a:avLst/>
                    </a:prstGeom>
                  </pic:spPr>
                </pic:pic>
              </a:graphicData>
            </a:graphic>
          </wp:inline>
        </w:drawing>
      </w:r>
    </w:p>
    <w:p>
      <w:r>
        <w:br/>
      </w:r>
      <w:bookmarkStart w:id="186" w:name="scroll-bookmark-169"/>
      <w:bookmarkEnd w:id="186"/>
      <w:r>
        <w:t>Рисунок 50 – Окно печати информированного согласия об объеме и условиях оказываемых платных медицинских услуг</w:t>
      </w:r>
    </w:p>
    <w:p>
      <w:pPr>
        <w:pStyle w:val="Heading4"/>
      </w:pPr>
      <w:bookmarkStart w:id="187" w:name="scroll-bookmark-170"/>
      <w:bookmarkEnd w:id="187"/>
      <w:bookmarkStart w:id="188" w:name="scroll-bookmark-171"/>
      <w:r>
        <w:t>Акт сдачи-приемки работ к договору</w:t>
      </w:r>
      <w:bookmarkEnd w:id="188"/>
    </w:p>
    <w:p>
      <w:r>
        <w:t>При нажатии на ссылку «Акт оказания платных услуг» открывается окно для печати акта сдачи-приемки работ к договору (Рисунок 51).</w:t>
      </w:r>
      <w:r>
        <w:br/>
      </w:r>
    </w:p>
    <w:p>
      <w:r>
        <w:drawing>
          <wp:inline>
            <wp:extent cx="5395595" cy="3989815"/>
            <wp:docPr id="100130" name="" descr="_scroll_external/attachments/worddavcfef1006f8961e15926ebd646c38c138-76f7be3facf14c2964068bfb80797032b473238212d394699dd56b5c19c2d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18354" name=""/>
                    <pic:cNvPicPr>
                      <a:picLocks noChangeAspect="1"/>
                    </pic:cNvPicPr>
                  </pic:nvPicPr>
                  <pic:blipFill>
                    <a:blip xmlns:r="http://schemas.openxmlformats.org/officeDocument/2006/relationships" r:embed="rId108"/>
                    <a:stretch>
                      <a:fillRect/>
                    </a:stretch>
                  </pic:blipFill>
                  <pic:spPr>
                    <a:xfrm>
                      <a:off x="0" y="0"/>
                      <a:ext cx="5395595" cy="3989815"/>
                    </a:xfrm>
                    <a:prstGeom prst="rect">
                      <a:avLst/>
                    </a:prstGeom>
                  </pic:spPr>
                </pic:pic>
              </a:graphicData>
            </a:graphic>
          </wp:inline>
        </w:drawing>
      </w:r>
    </w:p>
    <w:p>
      <w:r>
        <w:br/>
      </w:r>
      <w:bookmarkStart w:id="189" w:name="scroll-bookmark-172"/>
      <w:bookmarkEnd w:id="189"/>
      <w:r>
        <w:t>Рисунок 51 – Окно печати акта сдачи-приемки работ</w:t>
      </w:r>
    </w:p>
    <w:p>
      <w:pPr>
        <w:pStyle w:val="Heading3"/>
      </w:pPr>
      <w:bookmarkStart w:id="190" w:name="scroll-bookmark-173"/>
      <w:bookmarkEnd w:id="190"/>
      <w:bookmarkStart w:id="191" w:name="scroll-bookmark-174"/>
      <w:bookmarkEnd w:id="191"/>
      <w:bookmarkStart w:id="192" w:name="scroll-bookmark-175"/>
      <w:bookmarkEnd w:id="192"/>
      <w:bookmarkStart w:id="193" w:name="scroll-bookmark-176"/>
      <w:bookmarkEnd w:id="193"/>
      <w:bookmarkStart w:id="194" w:name="scroll-bookmark-177"/>
      <w:bookmarkEnd w:id="194"/>
      <w:bookmarkStart w:id="195" w:name="scroll-bookmark-178"/>
      <w:bookmarkEnd w:id="195"/>
      <w:bookmarkStart w:id="196" w:name="scroll-bookmark-179"/>
      <w:bookmarkEnd w:id="196"/>
      <w:bookmarkStart w:id="197" w:name="scroll-bookmark-180"/>
      <w:bookmarkStart w:id="198" w:name="_Toc256000018"/>
      <w:r>
        <w:t>Редактирование записи пациента</w:t>
      </w:r>
      <w:bookmarkEnd w:id="198"/>
      <w:bookmarkEnd w:id="197"/>
    </w:p>
    <w:p>
      <w:r>
        <w:t>После того, как пациент был записан, иногда требуется изменить сделанную запись:</w:t>
      </w:r>
    </w:p>
    <w:p>
      <w:pPr>
        <w:numPr>
          <w:ilvl w:val="0"/>
          <w:numId w:val="66"/>
        </w:numPr>
      </w:pPr>
      <w:r>
        <w:t>перезапишите пациента на другое время, к другому врачу;</w:t>
      </w:r>
    </w:p>
    <w:p>
      <w:pPr>
        <w:numPr>
          <w:ilvl w:val="0"/>
          <w:numId w:val="66"/>
        </w:numPr>
      </w:pPr>
      <w:r>
        <w:t>измените параметры записи, например, услугу, вид оплаты, данные о направлении из другого МО, цель посещения и т.д.;</w:t>
      </w:r>
    </w:p>
    <w:p>
      <w:pPr>
        <w:numPr>
          <w:ilvl w:val="0"/>
          <w:numId w:val="66"/>
        </w:numPr>
      </w:pPr>
      <w:r>
        <w:t>удалите запись пациента.</w:t>
      </w:r>
    </w:p>
    <w:p>
      <w:r>
        <w:t>Существует несколько способов исправления записей пациента. Ниже перечислены все способы, из которых нужно использовать наиболее удобный в зависимости от ситуации.</w:t>
      </w:r>
    </w:p>
    <w:p>
      <w:pPr>
        <w:pStyle w:val="Heading4"/>
      </w:pPr>
      <w:bookmarkStart w:id="199" w:name="scroll-bookmark-181"/>
      <w:bookmarkEnd w:id="199"/>
      <w:bookmarkStart w:id="200" w:name="scroll-bookmark-182"/>
      <w:bookmarkEnd w:id="200"/>
      <w:bookmarkStart w:id="201" w:name="scroll-bookmark-183"/>
      <w:bookmarkEnd w:id="201"/>
      <w:bookmarkStart w:id="202" w:name="scroll-bookmark-184"/>
      <w:r>
        <w:t>Поиск записи в расписании врача и изменение всех параметров</w:t>
      </w:r>
      <w:bookmarkEnd w:id="202"/>
    </w:p>
    <w:p>
      <w:r>
        <w:t>Для поиска записи в расписании врача и изменения параметров выберите пункт главного меню «Регистратура/ Расписание», нажмите ссылку с ФИО врача или названием услуги, на которую записан пациент (см. Рисунок 12).</w:t>
      </w:r>
      <w:r>
        <w:br/>
      </w:r>
      <w:r>
        <w:t>В открывшемся окне «Запись пациента» найдите запись пациента, нажмите ссылку с его ФИО, после чего появится контекстное меню (Рисунок 52).</w:t>
      </w:r>
      <w:r>
        <w:br/>
      </w:r>
    </w:p>
    <w:p>
      <w:r>
        <w:drawing>
          <wp:inline>
            <wp:extent cx="5395595" cy="1933963"/>
            <wp:docPr id="100131" name="" descr="_scroll_external/attachments/worddave94e217c7feb4ee48c55268e26e9b15f-9c16e41acf57146cb68b5c789f49eb05ecaa5a4d03573c177d4c9b2f2b09f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98316" name=""/>
                    <pic:cNvPicPr>
                      <a:picLocks noChangeAspect="1"/>
                    </pic:cNvPicPr>
                  </pic:nvPicPr>
                  <pic:blipFill>
                    <a:blip xmlns:r="http://schemas.openxmlformats.org/officeDocument/2006/relationships" r:embed="rId109"/>
                    <a:stretch>
                      <a:fillRect/>
                    </a:stretch>
                  </pic:blipFill>
                  <pic:spPr>
                    <a:xfrm>
                      <a:off x="0" y="0"/>
                      <a:ext cx="5395595" cy="1933963"/>
                    </a:xfrm>
                    <a:prstGeom prst="rect">
                      <a:avLst/>
                    </a:prstGeom>
                  </pic:spPr>
                </pic:pic>
              </a:graphicData>
            </a:graphic>
          </wp:inline>
        </w:drawing>
      </w:r>
    </w:p>
    <w:p>
      <w:r>
        <w:br/>
      </w:r>
      <w:bookmarkStart w:id="203" w:name="scroll-bookmark-185"/>
      <w:bookmarkEnd w:id="203"/>
      <w:r>
        <w:t>Рисунок 52 – Вызов контекстного меню</w:t>
      </w:r>
      <w:r>
        <w:br/>
      </w:r>
      <w:r>
        <w:t>В данном меню доступны функции:</w:t>
      </w:r>
    </w:p>
    <w:p>
      <w:pPr>
        <w:numPr>
          <w:ilvl w:val="0"/>
          <w:numId w:val="67"/>
        </w:numPr>
      </w:pPr>
      <w:r>
        <w:t>«Отменить» – отмена записи на прием;</w:t>
      </w:r>
    </w:p>
    <w:p>
      <w:pPr>
        <w:numPr>
          <w:ilvl w:val="0"/>
          <w:numId w:val="67"/>
        </w:numPr>
      </w:pPr>
      <w:r>
        <w:t>«Удалить» – удаление записи пациента;</w:t>
      </w:r>
    </w:p>
    <w:p>
      <w:pPr>
        <w:numPr>
          <w:ilvl w:val="0"/>
          <w:numId w:val="67"/>
        </w:numPr>
      </w:pPr>
      <w:r>
        <w:t>«Перезаписать» – перезапись пациента на другое время или к другому врачу (на другую услугу). При нажатии будет показано сообщение «Вы действительно хотите перезаписать пациента?». Далее можно будет выбрать другой кабинет, врача, услугу, другую дату и время;</w:t>
      </w:r>
    </w:p>
    <w:p>
      <w:pPr>
        <w:numPr>
          <w:ilvl w:val="0"/>
          <w:numId w:val="67"/>
        </w:numPr>
      </w:pPr>
      <w:r>
        <w:t>«Редактировать» – редактирование записи пациента к врачу.</w:t>
      </w:r>
    </w:p>
    <w:p>
      <w:r>
        <w:rPr>
          <w:b/>
        </w:rPr>
        <w:t>Примечание</w:t>
      </w:r>
      <w:r>
        <w:t xml:space="preserve"> – Удалить ранее записанного пациента из регистратуры можно только в том случае, если услуга еще не была оказана. Удаление ранее записанного пациента нужно проводить только в крайнем случае.</w:t>
      </w:r>
    </w:p>
    <w:p>
      <w:pPr>
        <w:pStyle w:val="Heading4"/>
      </w:pPr>
      <w:bookmarkStart w:id="204" w:name="scroll-bookmark-186"/>
      <w:bookmarkEnd w:id="204"/>
      <w:bookmarkStart w:id="205" w:name="scroll-bookmark-187"/>
      <w:bookmarkEnd w:id="205"/>
      <w:bookmarkStart w:id="206" w:name="scroll-bookmark-188"/>
      <w:bookmarkEnd w:id="206"/>
      <w:bookmarkStart w:id="207" w:name="scroll-bookmark-189"/>
      <w:r>
        <w:t>Поиск среди записей пациента и изменение даты и времени</w:t>
      </w:r>
      <w:bookmarkEnd w:id="207"/>
    </w:p>
    <w:p>
      <w:r>
        <w:t>После того, как пациент найден, нажмите ссылку «Еще записи» (Рисунок 53).</w:t>
      </w:r>
      <w:r>
        <w:br/>
      </w:r>
    </w:p>
    <w:p>
      <w:r>
        <w:drawing>
          <wp:inline>
            <wp:extent cx="5395595" cy="365803"/>
            <wp:docPr id="100132" name="" descr="_scroll_external/attachments/worddav8e07cf84af6c1a446aef642e9fe67e24-01b37205e36712928c7646c50afda2373e7a89eec06fe4960dcfbf9f0a13f7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94717" name=""/>
                    <pic:cNvPicPr>
                      <a:picLocks noChangeAspect="1"/>
                    </pic:cNvPicPr>
                  </pic:nvPicPr>
                  <pic:blipFill>
                    <a:blip xmlns:r="http://schemas.openxmlformats.org/officeDocument/2006/relationships" r:embed="rId110"/>
                    <a:stretch>
                      <a:fillRect/>
                    </a:stretch>
                  </pic:blipFill>
                  <pic:spPr>
                    <a:xfrm>
                      <a:off x="0" y="0"/>
                      <a:ext cx="5395595" cy="365803"/>
                    </a:xfrm>
                    <a:prstGeom prst="rect">
                      <a:avLst/>
                    </a:prstGeom>
                  </pic:spPr>
                </pic:pic>
              </a:graphicData>
            </a:graphic>
          </wp:inline>
        </w:drawing>
      </w:r>
    </w:p>
    <w:p>
      <w:r>
        <w:br/>
      </w:r>
      <w:bookmarkStart w:id="208" w:name="scroll-bookmark-190"/>
      <w:bookmarkEnd w:id="208"/>
      <w:r>
        <w:t>Рисунок 53 – Ссылка «Еще записи»</w:t>
      </w:r>
      <w:r>
        <w:br/>
      </w:r>
      <w:r>
        <w:t>В открывшемся окне показаны имеющиеся в Системе записи о приемах пациента на текущую неделю (Рисунок 54).</w:t>
      </w:r>
      <w:r>
        <w:br/>
      </w:r>
    </w:p>
    <w:p>
      <w:r>
        <w:drawing>
          <wp:inline>
            <wp:extent cx="5395595" cy="3030959"/>
            <wp:docPr id="100133" name="" descr="_scroll_external/attachments/worddave4946b40248dc6e6e6eaf1e44f247d42-e859df0a3e23ae2b78f3921e766b96a290d6736b99531be819a3b0587245e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51129" name=""/>
                    <pic:cNvPicPr>
                      <a:picLocks noChangeAspect="1"/>
                    </pic:cNvPicPr>
                  </pic:nvPicPr>
                  <pic:blipFill>
                    <a:blip xmlns:r="http://schemas.openxmlformats.org/officeDocument/2006/relationships" r:embed="rId111"/>
                    <a:stretch>
                      <a:fillRect/>
                    </a:stretch>
                  </pic:blipFill>
                  <pic:spPr>
                    <a:xfrm>
                      <a:off x="0" y="0"/>
                      <a:ext cx="5395595" cy="3030959"/>
                    </a:xfrm>
                    <a:prstGeom prst="rect">
                      <a:avLst/>
                    </a:prstGeom>
                  </pic:spPr>
                </pic:pic>
              </a:graphicData>
            </a:graphic>
          </wp:inline>
        </w:drawing>
      </w:r>
    </w:p>
    <w:p>
      <w:r>
        <w:br/>
      </w:r>
      <w:bookmarkStart w:id="209" w:name="scroll-bookmark-191"/>
      <w:bookmarkEnd w:id="209"/>
      <w:r>
        <w:t>Рисунок 54 – Окно «Поиск записей пациента в регистратуре»</w:t>
      </w:r>
      <w:r>
        <w:br/>
      </w:r>
      <w:r>
        <w:t>Задайте параметры поиска:</w:t>
      </w:r>
    </w:p>
    <w:p>
      <w:pPr>
        <w:numPr>
          <w:ilvl w:val="0"/>
          <w:numId w:val="68"/>
        </w:numPr>
      </w:pPr>
      <w:r>
        <w:t xml:space="preserve">«МО» – выберите МО из выпадающего списка с помощью кнопки </w:t>
      </w:r>
      <w:r>
        <w:drawing>
          <wp:inline>
            <wp:extent cx="209550" cy="228600"/>
            <wp:docPr id="100134"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66985"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68"/>
        </w:numPr>
      </w:pPr>
      <w:r>
        <w:t xml:space="preserve">«Принимающий врач» – укажите врача, оказывающего прием. Для заполнения поля нажмите кнопку </w:t>
      </w:r>
      <w:r>
        <w:drawing>
          <wp:inline>
            <wp:extent cx="190500" cy="219075"/>
            <wp:docPr id="100135"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33274"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«Персонал», в котором отметьте «флажком» нужного врача и нажмите кнопку «ОК», или выберите врача двойным нажатием мыши;</w:t>
      </w:r>
    </w:p>
    <w:p>
      <w:pPr>
        <w:numPr>
          <w:ilvl w:val="0"/>
          <w:numId w:val="68"/>
        </w:numPr>
      </w:pPr>
      <w:r>
        <w:t xml:space="preserve">«Услуга» – укажите услугу. Для заполнения поля нажмите кнопку </w:t>
      </w:r>
      <w:r>
        <w:drawing>
          <wp:inline>
            <wp:extent cx="190500" cy="219075"/>
            <wp:docPr id="100136"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81543"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«Услуги», в котором отметьте «флажком» нужную услугу и нажмите кнопку «ОК», или выберите услугу двойным нажатием мыши;</w:t>
      </w:r>
    </w:p>
    <w:p>
      <w:pPr>
        <w:numPr>
          <w:ilvl w:val="0"/>
          <w:numId w:val="68"/>
        </w:numPr>
      </w:pPr>
      <w:r>
        <w:t xml:space="preserve">«Временной промежуток» – укажите интервал, в котором находятся даты записей на прием, с помощью календаря </w:t>
      </w:r>
      <w:r>
        <w:drawing>
          <wp:inline>
            <wp:extent cx="200025" cy="200025"/>
            <wp:docPr id="100137" name="" descr="_scroll_external/attachments/worddavb69c54456e88b99bfa85fcbab57615b3-c6db761cf157880f3b069dd59c3c7682ef9735030db2fdc83baa2815c6369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18455" name=""/>
                    <pic:cNvPicPr>
                      <a:picLocks noChangeAspect="1"/>
                    </pic:cNvPicPr>
                  </pic:nvPicPr>
                  <pic:blipFill>
                    <a:blip xmlns:r="http://schemas.openxmlformats.org/officeDocument/2006/relationships" r:embed="rId76"/>
                    <a:stretch>
                      <a:fillRect/>
                    </a:stretch>
                  </pic:blipFill>
                  <pic:spPr>
                    <a:xfrm>
                      <a:off x="0" y="0"/>
                      <a:ext cx="200025" cy="200025"/>
                    </a:xfrm>
                    <a:prstGeom prst="rect">
                      <a:avLst/>
                    </a:prstGeom>
                  </pic:spPr>
                </pic:pic>
              </a:graphicData>
            </a:graphic>
          </wp:inline>
        </w:drawing>
      </w:r>
      <w:r>
        <w:t xml:space="preserve"> .</w:t>
      </w:r>
    </w:p>
    <w:p>
      <w:r>
        <w:t>После заполнения полей нажмите кнопку «Искать!».</w:t>
      </w:r>
      <w:r>
        <w:br/>
      </w:r>
      <w:r>
        <w:t>Для перезаписи пациента выберите пункт контекстного меню «Записать на другое время» в окне «Записи в регистратуре». В открывшемся окне «Запись пациента к врачу» (см. Рисунок 12) укажите другое время приема.</w:t>
      </w:r>
      <w:r>
        <w:br/>
      </w:r>
      <w:r>
        <w:t>Статус записи будет изменен на значение «Не произведена» (Рисунок 55).</w:t>
      </w:r>
      <w:r>
        <w:br/>
      </w:r>
    </w:p>
    <w:p>
      <w:r>
        <w:drawing>
          <wp:inline>
            <wp:extent cx="5395595" cy="666323"/>
            <wp:docPr id="100138" name="" descr="_scroll_external/attachments/worddavdbbab7589d5c615cfec0f3eef4bd7f68-6073d4897b1cdbbba2fcd118f35ee208609d045037301415cf2899f0c04ec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40763" name=""/>
                    <pic:cNvPicPr>
                      <a:picLocks noChangeAspect="1"/>
                    </pic:cNvPicPr>
                  </pic:nvPicPr>
                  <pic:blipFill>
                    <a:blip xmlns:r="http://schemas.openxmlformats.org/officeDocument/2006/relationships" r:embed="rId112"/>
                    <a:stretch>
                      <a:fillRect/>
                    </a:stretch>
                  </pic:blipFill>
                  <pic:spPr>
                    <a:xfrm>
                      <a:off x="0" y="0"/>
                      <a:ext cx="5395595" cy="666323"/>
                    </a:xfrm>
                    <a:prstGeom prst="rect">
                      <a:avLst/>
                    </a:prstGeom>
                  </pic:spPr>
                </pic:pic>
              </a:graphicData>
            </a:graphic>
          </wp:inline>
        </w:drawing>
      </w:r>
    </w:p>
    <w:p>
      <w:r>
        <w:br/>
      </w:r>
      <w:bookmarkStart w:id="210" w:name="scroll-bookmark-192"/>
      <w:bookmarkEnd w:id="210"/>
      <w:r>
        <w:t>Рисунок 55 – Окно «Записи в регистратуре»</w:t>
      </w:r>
      <w:r>
        <w:br/>
      </w:r>
      <w:r>
        <w:t>Для удаления записи используется пункт «Удалить» в окне «Записи в регистратуре».</w:t>
      </w:r>
      <w:r>
        <w:br/>
      </w:r>
      <w:r>
        <w:t>Чтобы отменить направление на услугу, выберите пункт контекстного меню «Отменить» в окне «Записи в регистратуре». Откроется окно «Отмена направления на услугу» (Рисунок 56).</w:t>
      </w:r>
      <w:r>
        <w:br/>
      </w:r>
      <w:r>
        <w:rPr>
          <w:b/>
        </w:rPr>
        <w:t>Примечание</w:t>
      </w:r>
      <w:r>
        <w:t xml:space="preserve"> – Отменить можно только услугу со статусом «Не произведена».</w:t>
      </w:r>
      <w:r>
        <w:br/>
      </w:r>
    </w:p>
    <w:p>
      <w:r>
        <w:drawing>
          <wp:inline>
            <wp:extent cx="3533775" cy="1876425"/>
            <wp:docPr id="100139" name="" descr="_scroll_external/attachments/worddavdf261cf9c5932e03983197a7cb48b255-c1d8a6cb1ead31c9eb111f1635ad95646b79b32da7d9501f6a156be473c923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41090" name=""/>
                    <pic:cNvPicPr>
                      <a:picLocks noChangeAspect="1"/>
                    </pic:cNvPicPr>
                  </pic:nvPicPr>
                  <pic:blipFill>
                    <a:blip xmlns:r="http://schemas.openxmlformats.org/officeDocument/2006/relationships" r:embed="rId113"/>
                    <a:stretch>
                      <a:fillRect/>
                    </a:stretch>
                  </pic:blipFill>
                  <pic:spPr>
                    <a:xfrm>
                      <a:off x="0" y="0"/>
                      <a:ext cx="3533775" cy="1876425"/>
                    </a:xfrm>
                    <a:prstGeom prst="rect">
                      <a:avLst/>
                    </a:prstGeom>
                  </pic:spPr>
                </pic:pic>
              </a:graphicData>
            </a:graphic>
          </wp:inline>
        </w:drawing>
      </w:r>
    </w:p>
    <w:p>
      <w:r>
        <w:br/>
      </w:r>
      <w:bookmarkStart w:id="211" w:name="scroll-bookmark-193"/>
      <w:bookmarkEnd w:id="211"/>
      <w:r>
        <w:t>Рисунок 56 – Окно «Отмена направления на услугу»</w:t>
      </w:r>
      <w:r>
        <w:br/>
      </w:r>
      <w:r>
        <w:t>Заполните поля:</w:t>
      </w:r>
    </w:p>
    <w:p>
      <w:pPr>
        <w:numPr>
          <w:ilvl w:val="0"/>
          <w:numId w:val="69"/>
        </w:numPr>
      </w:pPr>
      <w:r>
        <w:t xml:space="preserve">«Выберите причину отмены» – Укажите причину отмены. Для заполнения поля нажмите кнопку </w:t>
      </w:r>
      <w:r>
        <w:drawing>
          <wp:inline>
            <wp:extent cx="190500" cy="219075"/>
            <wp:docPr id="100140"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07969"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«Причины отмены направлений на услуги «флажком» отметьте значение и нажмите кнопку «ОК», или выберите значение двойным нажатием мыши;</w:t>
      </w:r>
    </w:p>
    <w:p>
      <w:pPr>
        <w:numPr>
          <w:ilvl w:val="0"/>
          <w:numId w:val="69"/>
        </w:numPr>
      </w:pPr>
      <w:r>
        <w:t>«Или введите вручную» – введите причину.</w:t>
      </w:r>
    </w:p>
    <w:p>
      <w:r>
        <w:t>После заполнения полей нажмите кнопку «ОК».</w:t>
      </w:r>
      <w:r>
        <w:br/>
      </w:r>
      <w:r>
        <w:t>В окне «Записи в регистратуре» можно распечатать амбулаторный талон, контракт, форму добровольного согласия, просмотреть отчет «Заключение врача» о проведенном посещении.</w:t>
      </w:r>
      <w:r>
        <w:br/>
      </w:r>
      <w:r>
        <w:t>Чтобы просмотреть записи пациента на прием по направлению для ЕР, нажмите ссылку «Направления для ЕР» (Рисунок 57)</w:t>
      </w:r>
      <w:r>
        <w:br/>
      </w:r>
    </w:p>
    <w:p>
      <w:r>
        <w:drawing>
          <wp:inline>
            <wp:extent cx="5395595" cy="423999"/>
            <wp:docPr id="100141" name="" descr="_scroll_external/attachments/worddav437c46cfb0dcd5063485564e7803512f-e8d33f28bc7fa7595d97a49fce97fd4dcac2be5ebc96d16ec21940bdee9bb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84247" name=""/>
                    <pic:cNvPicPr>
                      <a:picLocks noChangeAspect="1"/>
                    </pic:cNvPicPr>
                  </pic:nvPicPr>
                  <pic:blipFill>
                    <a:blip xmlns:r="http://schemas.openxmlformats.org/officeDocument/2006/relationships" r:embed="rId114"/>
                    <a:stretch>
                      <a:fillRect/>
                    </a:stretch>
                  </pic:blipFill>
                  <pic:spPr>
                    <a:xfrm>
                      <a:off x="0" y="0"/>
                      <a:ext cx="5395595" cy="423999"/>
                    </a:xfrm>
                    <a:prstGeom prst="rect">
                      <a:avLst/>
                    </a:prstGeom>
                  </pic:spPr>
                </pic:pic>
              </a:graphicData>
            </a:graphic>
          </wp:inline>
        </w:drawing>
      </w:r>
    </w:p>
    <w:p>
      <w:r>
        <w:br/>
      </w:r>
      <w:bookmarkStart w:id="212" w:name="scroll-bookmark-194"/>
      <w:bookmarkEnd w:id="212"/>
      <w:r>
        <w:t>Рисунок 57 – Ссылка «Направления для ЕР»</w:t>
      </w:r>
      <w:r>
        <w:br/>
      </w:r>
      <w:r>
        <w:t>В открывшемся окне «Назначенные услуги» перейдите на вкладку «Направления для ЕР» (Рисунок 58).</w:t>
      </w:r>
      <w:r>
        <w:br/>
      </w:r>
    </w:p>
    <w:p>
      <w:r>
        <w:drawing>
          <wp:inline>
            <wp:extent cx="4972050" cy="3352800"/>
            <wp:docPr id="100142" name="" descr="_scroll_external/attachments/worddavd50c8b25588be04915dc67273cd2c2ca-c19e6c00a767f054ca2c62a1315317813a8e4efd7060aa1a80695f9688c564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09209" name=""/>
                    <pic:cNvPicPr>
                      <a:picLocks noChangeAspect="1"/>
                    </pic:cNvPicPr>
                  </pic:nvPicPr>
                  <pic:blipFill>
                    <a:blip xmlns:r="http://schemas.openxmlformats.org/officeDocument/2006/relationships" r:embed="rId115"/>
                    <a:stretch>
                      <a:fillRect/>
                    </a:stretch>
                  </pic:blipFill>
                  <pic:spPr>
                    <a:xfrm>
                      <a:off x="0" y="0"/>
                      <a:ext cx="4972050" cy="3352800"/>
                    </a:xfrm>
                    <a:prstGeom prst="rect">
                      <a:avLst/>
                    </a:prstGeom>
                  </pic:spPr>
                </pic:pic>
              </a:graphicData>
            </a:graphic>
          </wp:inline>
        </w:drawing>
      </w:r>
    </w:p>
    <w:p>
      <w:r>
        <w:br/>
      </w:r>
      <w:bookmarkStart w:id="213" w:name="scroll-bookmark-195"/>
      <w:bookmarkEnd w:id="213"/>
      <w:r>
        <w:t>Рисунок 58 – Окно «Назначенные услуги», вкладка «Направления для ЕР»</w:t>
      </w:r>
      <w:r>
        <w:br/>
      </w:r>
      <w:r>
        <w:t>Поиск пациента можно осуществлять также в пункте главного меню «Регистратура/ Поиск пациентов». В этом случае для просмотра записей пациента нажмите его ФИО (работа с модулем «Поиск пациентов» описан в п.</w:t>
      </w:r>
      <w:bookmarkStart w:id="214" w:name="scroll-bookmark-196"/>
      <w:bookmarkEnd w:id="214"/>
      <w:bookmarkStart w:id="215" w:name="scroll-bookmark-197"/>
      <w:bookmarkEnd w:id="215"/>
      <w:r>
        <w:t xml:space="preserve"> </w:t>
      </w:r>
      <w:r>
        <w:rPr>
          <w:b/>
        </w:rPr>
        <w:t>Ошибка! Источник ссылки не найден.</w:t>
      </w:r>
      <w:r>
        <w:t>).</w:t>
      </w:r>
    </w:p>
    <w:p>
      <w:pPr>
        <w:pStyle w:val="Heading4"/>
      </w:pPr>
      <w:bookmarkStart w:id="216" w:name="scroll-bookmark-198"/>
      <w:bookmarkEnd w:id="216"/>
      <w:bookmarkStart w:id="217" w:name="scroll-bookmark-199"/>
      <w:r>
        <w:t>Отмена записи на прием</w:t>
      </w:r>
      <w:bookmarkEnd w:id="217"/>
    </w:p>
    <w:p>
      <w:r>
        <w:t>Для отмены записи на прием выберите пункт главного меню «Регистратура/ Расписание», нажмите ссылку с ФИО врача или названием услуги, на которую записан пациент. В открывшемся окне найдите запись пациента, нажмите ссылку с его ФИО, после чего появится контекстное меню, выберите пункт контекстного меню «Отменить» (Рисунок 59).</w:t>
      </w:r>
      <w:r>
        <w:br/>
      </w:r>
      <w:r>
        <w:rPr>
          <w:b/>
        </w:rPr>
        <w:t>Примечание</w:t>
      </w:r>
      <w:r>
        <w:t xml:space="preserve"> – Контекстное меню «Отменить» доступно только пользователям с правами на действие «Направления: услуги: Отмена».</w:t>
      </w:r>
      <w:r>
        <w:br/>
      </w:r>
    </w:p>
    <w:p>
      <w:r>
        <w:drawing>
          <wp:inline>
            <wp:extent cx="5395595" cy="1933963"/>
            <wp:docPr id="100143" name="" descr="_scroll_external/attachments/worddave94e217c7feb4ee48c55268e26e9b15f-9c16e41acf57146cb68b5c789f49eb05ecaa5a4d03573c177d4c9b2f2b09f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31086" name=""/>
                    <pic:cNvPicPr>
                      <a:picLocks noChangeAspect="1"/>
                    </pic:cNvPicPr>
                  </pic:nvPicPr>
                  <pic:blipFill>
                    <a:blip xmlns:r="http://schemas.openxmlformats.org/officeDocument/2006/relationships" r:embed="rId109"/>
                    <a:stretch>
                      <a:fillRect/>
                    </a:stretch>
                  </pic:blipFill>
                  <pic:spPr>
                    <a:xfrm>
                      <a:off x="0" y="0"/>
                      <a:ext cx="5395595" cy="1933963"/>
                    </a:xfrm>
                    <a:prstGeom prst="rect">
                      <a:avLst/>
                    </a:prstGeom>
                  </pic:spPr>
                </pic:pic>
              </a:graphicData>
            </a:graphic>
          </wp:inline>
        </w:drawing>
      </w:r>
    </w:p>
    <w:p>
      <w:r>
        <w:br/>
      </w:r>
      <w:bookmarkStart w:id="218" w:name="scroll-bookmark-200"/>
      <w:bookmarkEnd w:id="218"/>
      <w:r>
        <w:t>Рисунок 59 – Окно «Запись пациента»</w:t>
      </w:r>
      <w:r>
        <w:br/>
      </w:r>
      <w:r>
        <w:t>В открывшемся окне, для подтверждения действия, нажмите кнопку «ОК». После этого откроется окно «Отмена направления на услугу». Для указания причины отмены направления (Рисунок 60).</w:t>
      </w:r>
      <w:r>
        <w:br/>
      </w:r>
      <w:r>
        <w:rPr>
          <w:b/>
        </w:rPr>
        <w:t>Примечание</w:t>
      </w:r>
      <w:r>
        <w:t xml:space="preserve"> – Данное окно появляется в зависимости от настроек системной опции «DSInputCancelReasons» (см. руководство администратора «Настройка регистратуры»).</w:t>
      </w:r>
      <w:r>
        <w:br/>
      </w:r>
    </w:p>
    <w:p>
      <w:r>
        <w:drawing>
          <wp:inline>
            <wp:extent cx="3581400" cy="1809750"/>
            <wp:docPr id="100144" name="" descr="_scroll_external/attachments/worddavc6b96922252e5c6a591fe89798a81f78-2e8e82bf6bee5cf19be8d33a6f34949d37be5c1faa7aa5e05c3df9fdce4fbe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72666" name=""/>
                    <pic:cNvPicPr>
                      <a:picLocks noChangeAspect="1"/>
                    </pic:cNvPicPr>
                  </pic:nvPicPr>
                  <pic:blipFill>
                    <a:blip xmlns:r="http://schemas.openxmlformats.org/officeDocument/2006/relationships" r:embed="rId116"/>
                    <a:stretch>
                      <a:fillRect/>
                    </a:stretch>
                  </pic:blipFill>
                  <pic:spPr>
                    <a:xfrm>
                      <a:off x="0" y="0"/>
                      <a:ext cx="3581400" cy="1809750"/>
                    </a:xfrm>
                    <a:prstGeom prst="rect">
                      <a:avLst/>
                    </a:prstGeom>
                  </pic:spPr>
                </pic:pic>
              </a:graphicData>
            </a:graphic>
          </wp:inline>
        </w:drawing>
      </w:r>
    </w:p>
    <w:p>
      <w:r>
        <w:br/>
      </w:r>
      <w:bookmarkStart w:id="219" w:name="scroll-bookmark-201"/>
      <w:bookmarkEnd w:id="219"/>
      <w:r>
        <w:t>Рисунок 60 – Окно «Отмена направления на услугу»</w:t>
      </w:r>
      <w:r>
        <w:br/>
      </w:r>
      <w:r>
        <w:t>Причину можете указать двумя способами:</w:t>
      </w:r>
    </w:p>
    <w:p>
      <w:pPr>
        <w:numPr>
          <w:ilvl w:val="0"/>
          <w:numId w:val="70"/>
        </w:numPr>
      </w:pPr>
      <w:r>
        <w:t>с помощью справочника «Причины отмены направлений на услуги» в поле «Выберите причину отмены»;</w:t>
      </w:r>
    </w:p>
    <w:p>
      <w:pPr>
        <w:numPr>
          <w:ilvl w:val="0"/>
          <w:numId w:val="70"/>
        </w:numPr>
      </w:pPr>
      <w:r>
        <w:t>ввести в поле «Или введите вручную».</w:t>
      </w:r>
    </w:p>
    <w:p>
      <w:r>
        <w:t>После заполнения полей нажмите кнопку «ОК». Запись исчезнет из расписания.</w:t>
      </w:r>
      <w:r>
        <w:br/>
      </w:r>
      <w:r>
        <w:t>Отменная запись появится в окне «Аналитика/ Журнал записи пациентов», где в поле «Причина отмены» будет указана введенная причина отмены записи пациента.</w:t>
      </w:r>
    </w:p>
    <w:p>
      <w:pPr>
        <w:pStyle w:val="Heading3"/>
      </w:pPr>
      <w:bookmarkStart w:id="220" w:name="scroll-bookmark-202"/>
      <w:bookmarkEnd w:id="220"/>
      <w:bookmarkStart w:id="221" w:name="scroll-bookmark-203"/>
      <w:bookmarkEnd w:id="221"/>
      <w:bookmarkStart w:id="222" w:name="scroll-bookmark-204"/>
      <w:bookmarkEnd w:id="222"/>
      <w:bookmarkStart w:id="223" w:name="scroll-bookmark-205"/>
      <w:bookmarkEnd w:id="223"/>
      <w:bookmarkStart w:id="224" w:name="scroll-bookmark-206"/>
      <w:bookmarkEnd w:id="224"/>
      <w:bookmarkStart w:id="225" w:name="scroll-bookmark-207"/>
      <w:bookmarkEnd w:id="225"/>
      <w:bookmarkStart w:id="226" w:name="scroll-bookmark-208"/>
      <w:bookmarkEnd w:id="226"/>
      <w:bookmarkStart w:id="227" w:name="scroll-bookmark-209"/>
      <w:bookmarkStart w:id="228" w:name="_Toc256000019"/>
      <w:r>
        <w:t>Массовая перезапись пациентов</w:t>
      </w:r>
      <w:bookmarkEnd w:id="228"/>
      <w:bookmarkEnd w:id="227"/>
    </w:p>
    <w:p>
      <w:r>
        <w:t>При массовой записи Система может автоматически подобрать время для всех и перезаписать пациентов нажатием одной кнопки.</w:t>
      </w:r>
      <w:r>
        <w:br/>
      </w:r>
      <w:r>
        <w:t>Для перезаписи пациентов выберите пункт главного меню «Регистратура/ Перезапись пациентов» (Рисунок 61).</w:t>
      </w:r>
      <w:r>
        <w:br/>
      </w:r>
    </w:p>
    <w:p>
      <w:r>
        <w:drawing>
          <wp:inline>
            <wp:extent cx="5395595" cy="3453506"/>
            <wp:docPr id="100145" name="" descr="_scroll_external/attachments/worddav64d9b3d9284f3ddf0af8fc9528f3a4d1-196086e2c86a4ab2e07c9bf1bdedaec5231bcbd478c6f7bcb6bc027f5e78cb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44221" name=""/>
                    <pic:cNvPicPr>
                      <a:picLocks noChangeAspect="1"/>
                    </pic:cNvPicPr>
                  </pic:nvPicPr>
                  <pic:blipFill>
                    <a:blip xmlns:r="http://schemas.openxmlformats.org/officeDocument/2006/relationships" r:embed="rId117"/>
                    <a:stretch>
                      <a:fillRect/>
                    </a:stretch>
                  </pic:blipFill>
                  <pic:spPr>
                    <a:xfrm>
                      <a:off x="0" y="0"/>
                      <a:ext cx="5395595" cy="3453506"/>
                    </a:xfrm>
                    <a:prstGeom prst="rect">
                      <a:avLst/>
                    </a:prstGeom>
                  </pic:spPr>
                </pic:pic>
              </a:graphicData>
            </a:graphic>
          </wp:inline>
        </w:drawing>
      </w:r>
    </w:p>
    <w:p>
      <w:r>
        <w:br/>
      </w:r>
      <w:bookmarkStart w:id="229" w:name="scroll-bookmark-210"/>
      <w:bookmarkEnd w:id="229"/>
      <w:r>
        <w:t>Рисунок 61 – Окно «Перезапись пациента»</w:t>
      </w:r>
      <w:r>
        <w:br/>
      </w:r>
      <w:r>
        <w:t xml:space="preserve">В окне «Перезапись пациента» нажмите кнопку </w:t>
      </w:r>
      <w:r>
        <w:drawing>
          <wp:inline>
            <wp:extent cx="781050" cy="200025"/>
            <wp:docPr id="100146" name="" descr="_scroll_external/attachments/worddav515520de078845f66554eb9f3fb345a4-2cb32fc4fb15268cbcef51f32a58e6182a29824243142386ff83b031629b8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21302" name=""/>
                    <pic:cNvPicPr>
                      <a:picLocks noChangeAspect="1"/>
                    </pic:cNvPicPr>
                  </pic:nvPicPr>
                  <pic:blipFill>
                    <a:blip xmlns:r="http://schemas.openxmlformats.org/officeDocument/2006/relationships" r:embed="rId118"/>
                    <a:stretch>
                      <a:fillRect/>
                    </a:stretch>
                  </pic:blipFill>
                  <pic:spPr>
                    <a:xfrm>
                      <a:off x="0" y="0"/>
                      <a:ext cx="781050" cy="200025"/>
                    </a:xfrm>
                    <a:prstGeom prst="rect">
                      <a:avLst/>
                    </a:prstGeom>
                  </pic:spPr>
                </pic:pic>
              </a:graphicData>
            </a:graphic>
          </wp:inline>
        </w:drawing>
      </w:r>
      <w:r>
        <w:t xml:space="preserve"> . Откроется окно для ввода параметров отбора (Рисунок 62).</w:t>
      </w:r>
      <w:r>
        <w:br/>
      </w:r>
    </w:p>
    <w:p>
      <w:r>
        <w:drawing>
          <wp:inline>
            <wp:extent cx="5395595" cy="2218370"/>
            <wp:docPr id="100147" name="" descr="_scroll_external/attachments/worddav9631441db84e601ca8239e8924725328-ed8b80aef54dea8f46da3c1cf2f7dfb26c8d59e0a08acd6c34dc86504bef6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29799" name=""/>
                    <pic:cNvPicPr>
                      <a:picLocks noChangeAspect="1"/>
                    </pic:cNvPicPr>
                  </pic:nvPicPr>
                  <pic:blipFill>
                    <a:blip xmlns:r="http://schemas.openxmlformats.org/officeDocument/2006/relationships" r:embed="rId119"/>
                    <a:stretch>
                      <a:fillRect/>
                    </a:stretch>
                  </pic:blipFill>
                  <pic:spPr>
                    <a:xfrm>
                      <a:off x="0" y="0"/>
                      <a:ext cx="5395595" cy="2218370"/>
                    </a:xfrm>
                    <a:prstGeom prst="rect">
                      <a:avLst/>
                    </a:prstGeom>
                  </pic:spPr>
                </pic:pic>
              </a:graphicData>
            </a:graphic>
          </wp:inline>
        </w:drawing>
      </w:r>
    </w:p>
    <w:p>
      <w:r>
        <w:br/>
      </w:r>
      <w:bookmarkStart w:id="230" w:name="scroll-bookmark-211"/>
      <w:bookmarkEnd w:id="230"/>
      <w:r>
        <w:t>Рисунок 62 – Ввод параметров отбора</w:t>
      </w:r>
      <w:r>
        <w:br/>
      </w:r>
      <w:r>
        <w:t>В поля введите параметры отбора:</w:t>
      </w:r>
    </w:p>
    <w:p>
      <w:pPr>
        <w:numPr>
          <w:ilvl w:val="0"/>
          <w:numId w:val="71"/>
        </w:numPr>
      </w:pPr>
      <w:r>
        <w:t xml:space="preserve">«Дата с, по» – укажите период записей пациентов с помощью календаря </w:t>
      </w:r>
      <w:r>
        <w:drawing>
          <wp:inline>
            <wp:extent cx="200025" cy="200025"/>
            <wp:docPr id="100148" name="" descr="_scroll_external/attachments/worddavb69c54456e88b99bfa85fcbab57615b3-c6db761cf157880f3b069dd59c3c7682ef9735030db2fdc83baa2815c6369d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44584" name=""/>
                    <pic:cNvPicPr>
                      <a:picLocks noChangeAspect="1"/>
                    </pic:cNvPicPr>
                  </pic:nvPicPr>
                  <pic:blipFill>
                    <a:blip xmlns:r="http://schemas.openxmlformats.org/officeDocument/2006/relationships" r:embed="rId76"/>
                    <a:stretch>
                      <a:fillRect/>
                    </a:stretch>
                  </pic:blipFill>
                  <pic:spPr>
                    <a:xfrm>
                      <a:off x="0" y="0"/>
                      <a:ext cx="200025" cy="200025"/>
                    </a:xfrm>
                    <a:prstGeom prst="rect">
                      <a:avLst/>
                    </a:prstGeom>
                  </pic:spPr>
                </pic:pic>
              </a:graphicData>
            </a:graphic>
          </wp:inline>
        </w:drawing>
      </w:r>
      <w:r>
        <w:t xml:space="preserve"> ;</w:t>
      </w:r>
    </w:p>
    <w:p>
      <w:pPr>
        <w:numPr>
          <w:ilvl w:val="0"/>
          <w:numId w:val="71"/>
        </w:numPr>
      </w:pPr>
      <w:r>
        <w:t>«Записи» – выберите значение из выпадающего списка:</w:t>
      </w:r>
    </w:p>
    <w:p>
      <w:pPr>
        <w:numPr>
          <w:ilvl w:val="0"/>
          <w:numId w:val="71"/>
        </w:numPr>
      </w:pPr>
      <w:r>
        <w:t>«Утерянные» – будут показаны только утерянные записи, т.е. не вошедшие в текущий график;</w:t>
      </w:r>
    </w:p>
    <w:p>
      <w:pPr>
        <w:numPr>
          <w:ilvl w:val="0"/>
          <w:numId w:val="71"/>
        </w:numPr>
      </w:pPr>
      <w:r>
        <w:t>«Записанные» – будут показаны все записи, кроме утерянных;</w:t>
      </w:r>
    </w:p>
    <w:p>
      <w:pPr>
        <w:numPr>
          <w:ilvl w:val="0"/>
          <w:numId w:val="71"/>
        </w:numPr>
      </w:pPr>
      <w:r>
        <w:t>«Перезаписанные» – будут показаны перезаписанные записи;</w:t>
      </w:r>
    </w:p>
    <w:p>
      <w:pPr>
        <w:numPr>
          <w:ilvl w:val="0"/>
          <w:numId w:val="71"/>
        </w:numPr>
      </w:pPr>
      <w:r>
        <w:t>«Все» – будут показаны записанные и утерянные записи.</w:t>
      </w:r>
    </w:p>
    <w:p>
      <w:pPr>
        <w:numPr>
          <w:ilvl w:val="0"/>
          <w:numId w:val="71"/>
        </w:numPr>
      </w:pPr>
      <w:r>
        <w:t>«Не отображать оказанные» – установите «флажок», чтобы скрыть оказанные услуги;</w:t>
      </w:r>
    </w:p>
    <w:p>
      <w:pPr>
        <w:numPr>
          <w:ilvl w:val="0"/>
          <w:numId w:val="71"/>
        </w:numPr>
      </w:pPr>
      <w:r>
        <w:t xml:space="preserve">«Тип интервала» – выберите тип интервала из выпадающего списка с помощью кнопки </w:t>
      </w:r>
      <w:r>
        <w:drawing>
          <wp:inline>
            <wp:extent cx="209550" cy="228600"/>
            <wp:docPr id="100149"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08503"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71"/>
        </w:numPr>
      </w:pPr>
      <w:r>
        <w:t xml:space="preserve">«Вид отделения» – выберите вид отделения из выпадающего списка с помощью кнопки </w:t>
      </w:r>
      <w:r>
        <w:drawing>
          <wp:inline>
            <wp:extent cx="209550" cy="228600"/>
            <wp:docPr id="100150"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39043"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pPr>
        <w:numPr>
          <w:ilvl w:val="0"/>
          <w:numId w:val="71"/>
        </w:numPr>
      </w:pPr>
      <w:r>
        <w:t>«Пациент» – укажите фамилию пациента;</w:t>
      </w:r>
    </w:p>
    <w:p>
      <w:pPr>
        <w:numPr>
          <w:ilvl w:val="0"/>
          <w:numId w:val="71"/>
        </w:numPr>
      </w:pPr>
      <w:r>
        <w:t xml:space="preserve">«Услуга» – укажите услугу. Для заполнения поля нажмите кнопку </w:t>
      </w:r>
      <w:r>
        <w:drawing>
          <wp:inline>
            <wp:extent cx="190500" cy="219075"/>
            <wp:docPr id="100151"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97021"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«МО: оказываемые услуги» отметьте «флажком» нужное значение и нажмите кнопку «ОК», или выберите значение двойным нажатием мыши;</w:t>
      </w:r>
    </w:p>
    <w:p>
      <w:pPr>
        <w:numPr>
          <w:ilvl w:val="0"/>
          <w:numId w:val="71"/>
        </w:numPr>
      </w:pPr>
      <w:r>
        <w:t xml:space="preserve">«Кабинет» – укажите кабинет. Для заполнения поля нажмите кнопку </w:t>
      </w:r>
      <w:r>
        <w:drawing>
          <wp:inline>
            <wp:extent cx="190500" cy="219075"/>
            <wp:docPr id="100152"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13872"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«Кабинеты и лаборатории» (Рисунок 63). Окно поделено на две части: «Отделения» (в котором выберите отделение, отметьте искомый кабинет) и «Кабинеты в отделении» (отметьте «флажком» нужное значение и нажмите кнопку «ОК» или выберите значение двойным нажатием мыши);</w:t>
      </w:r>
    </w:p>
    <w:p>
      <w:r>
        <w:drawing>
          <wp:inline>
            <wp:extent cx="5395595" cy="1633305"/>
            <wp:docPr id="100153" name="" descr="_scroll_external/attachments/worddavad696453eb80a88be743848f99edf35b-e1b9a6d204cb7db9ba06516853574a6ba82af32853fef1db43e32d6676f12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22063" name=""/>
                    <pic:cNvPicPr>
                      <a:picLocks noChangeAspect="1"/>
                    </pic:cNvPicPr>
                  </pic:nvPicPr>
                  <pic:blipFill>
                    <a:blip xmlns:r="http://schemas.openxmlformats.org/officeDocument/2006/relationships" r:embed="rId120"/>
                    <a:stretch>
                      <a:fillRect/>
                    </a:stretch>
                  </pic:blipFill>
                  <pic:spPr>
                    <a:xfrm>
                      <a:off x="0" y="0"/>
                      <a:ext cx="5395595" cy="1633305"/>
                    </a:xfrm>
                    <a:prstGeom prst="rect">
                      <a:avLst/>
                    </a:prstGeom>
                  </pic:spPr>
                </pic:pic>
              </a:graphicData>
            </a:graphic>
          </wp:inline>
        </w:drawing>
      </w:r>
    </w:p>
    <w:p>
      <w:r>
        <w:br/>
      </w:r>
      <w:bookmarkStart w:id="231" w:name="scroll-bookmark-212"/>
      <w:bookmarkEnd w:id="231"/>
      <w:r>
        <w:t>Рисунок 63 – Окно «Кабинеты и лаборатории»</w:t>
      </w:r>
    </w:p>
    <w:p>
      <w:pPr>
        <w:numPr>
          <w:ilvl w:val="0"/>
          <w:numId w:val="72"/>
        </w:numPr>
      </w:pPr>
      <w:r>
        <w:t xml:space="preserve">«Врач» – укажите врача, оказывающего услугу. Для заполнения поля нажмите кнопку </w:t>
      </w:r>
      <w:r>
        <w:drawing>
          <wp:inline>
            <wp:extent cx="190500" cy="219075"/>
            <wp:docPr id="100154" name="" descr="_scroll_external/attachments/worddavc71261d3e8f69039fb4386a0a6c1eea5-253b2b00109cd7abd84e40069212c8dc4c5b0574e9a67eddae9a097e80372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50959"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В открывшемся окне «Персонал» «флажком» отметьте значение и нажмите кнопку «ОК», или выберите значение двойным нажатием мыши;</w:t>
      </w:r>
    </w:p>
    <w:p>
      <w:pPr>
        <w:numPr>
          <w:ilvl w:val="0"/>
          <w:numId w:val="72"/>
        </w:numPr>
      </w:pPr>
      <w:r>
        <w:t xml:space="preserve">«Тип записи» – выберите тип записи из выпадающего списка с помощью кнопки </w:t>
      </w:r>
      <w:r>
        <w:drawing>
          <wp:inline>
            <wp:extent cx="209550" cy="228600"/>
            <wp:docPr id="100155" name="" descr="_scroll_external/attachments/worddav8f43cf29672835c267d3e68d8d9ac545-3b7441ca08fc624ddc962d28f1daf4329b01af7764df97a2f3031b6fc69484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00837" name=""/>
                    <pic:cNvPicPr>
                      <a:picLocks noChangeAspect="1"/>
                    </pic:cNvPicPr>
                  </pic:nvPicPr>
                  <pic:blipFill>
                    <a:blip xmlns:r="http://schemas.openxmlformats.org/officeDocument/2006/relationships" r:embed="rId41"/>
                    <a:stretch>
                      <a:fillRect/>
                    </a:stretch>
                  </pic:blipFill>
                  <pic:spPr>
                    <a:xfrm>
                      <a:off x="0" y="0"/>
                      <a:ext cx="209550" cy="228600"/>
                    </a:xfrm>
                    <a:prstGeom prst="rect">
                      <a:avLst/>
                    </a:prstGeom>
                  </pic:spPr>
                </pic:pic>
              </a:graphicData>
            </a:graphic>
          </wp:inline>
        </w:drawing>
      </w:r>
      <w:r>
        <w:t xml:space="preserve"> .</w:t>
      </w:r>
    </w:p>
    <w:p>
      <w:r>
        <w:rPr>
          <w:b/>
        </w:rPr>
        <w:t>Примечание</w:t>
      </w:r>
      <w:r>
        <w:t xml:space="preserve"> – В окнах «Кабинеты и лаборатории» и «Персонал» отображаются только те кабинеты и врачи, в которые выбранные пациенты могут быть записаны согласно своему возрасту и полу.</w:t>
      </w:r>
      <w:r>
        <w:br/>
      </w:r>
      <w:r>
        <w:t>После заполнения параметров отбора нажмите кнопку «Отобрать». Откроется список пациентов (Рисунок 64).</w:t>
      </w:r>
      <w:r>
        <w:br/>
      </w:r>
    </w:p>
    <w:p>
      <w:r>
        <w:drawing>
          <wp:inline>
            <wp:extent cx="5395595" cy="4054972"/>
            <wp:docPr id="100156" name="" descr="_scroll_external/attachments/worddave2c948068be237c8202182590c998201-695f8cc6fc6a96dd6a60cf3912f054b9f84663cd0b3e5f8754b9592ef38b18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32765" name=""/>
                    <pic:cNvPicPr>
                      <a:picLocks noChangeAspect="1"/>
                    </pic:cNvPicPr>
                  </pic:nvPicPr>
                  <pic:blipFill>
                    <a:blip xmlns:r="http://schemas.openxmlformats.org/officeDocument/2006/relationships" r:embed="rId121"/>
                    <a:stretch>
                      <a:fillRect/>
                    </a:stretch>
                  </pic:blipFill>
                  <pic:spPr>
                    <a:xfrm>
                      <a:off x="0" y="0"/>
                      <a:ext cx="5395595" cy="4054972"/>
                    </a:xfrm>
                    <a:prstGeom prst="rect">
                      <a:avLst/>
                    </a:prstGeom>
                  </pic:spPr>
                </pic:pic>
              </a:graphicData>
            </a:graphic>
          </wp:inline>
        </w:drawing>
      </w:r>
    </w:p>
    <w:p>
      <w:r>
        <w:br/>
      </w:r>
      <w:bookmarkStart w:id="232" w:name="scroll-bookmark-213"/>
      <w:bookmarkEnd w:id="232"/>
      <w:r>
        <w:t>Рисунок 64 – Список пациентов</w:t>
      </w:r>
      <w:r>
        <w:br/>
      </w:r>
      <w:r>
        <w:t>Установите «флажок» в поле «при невозможности записи на время подбирать на срочный тип записи», чтобы подбор времени для перезаписи осуществлялся на конкретное время. Но при невозможности подбора на контекстное время Система будет записывать пациента на срочное время.</w:t>
      </w:r>
      <w:r>
        <w:br/>
      </w:r>
      <w:r>
        <w:t>Для перезаписи на срочный прием отметьте «флажком» признак «подбирать на срочное время».</w:t>
      </w:r>
      <w:r>
        <w:br/>
      </w:r>
      <w:r>
        <w:t>Кнопка «Значения по умолчанию» очищает параметры отбора, т. е. устанавливает значения по умолчанию.</w:t>
      </w:r>
      <w:r>
        <w:br/>
      </w:r>
      <w:r>
        <w:t>После отбора отметьте «флажками» строки, которые нужно изменить и в правой части измените параметры записей.</w:t>
      </w:r>
      <w:r>
        <w:br/>
      </w:r>
      <w:r>
        <w:t>Если все помеченные записи были на одну услугу, к одному врачу, в один кабинет и с одним типом интервала, то можно массово изменить параметры. Для этого нажмите кнопку «Перезаписать к другому врачу». Откроется окно «Перезапись к другому врачу» (Рисунок 65).</w:t>
      </w:r>
      <w:r>
        <w:br/>
      </w:r>
    </w:p>
    <w:p>
      <w:r>
        <w:drawing>
          <wp:inline>
            <wp:extent cx="4124325" cy="1733550"/>
            <wp:docPr id="100157" name="" descr="_scroll_external/attachments/worddav2e496cea8cea3c4f01e305da34880d31-d34b5b9ecb5b2a3628066b5d54f8940fe30a51aa0bc2e8b04d91e8631b95e8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73738" name=""/>
                    <pic:cNvPicPr>
                      <a:picLocks noChangeAspect="1"/>
                    </pic:cNvPicPr>
                  </pic:nvPicPr>
                  <pic:blipFill>
                    <a:blip xmlns:r="http://schemas.openxmlformats.org/officeDocument/2006/relationships" r:embed="rId122"/>
                    <a:stretch>
                      <a:fillRect/>
                    </a:stretch>
                  </pic:blipFill>
                  <pic:spPr>
                    <a:xfrm>
                      <a:off x="0" y="0"/>
                      <a:ext cx="4124325" cy="1733550"/>
                    </a:xfrm>
                    <a:prstGeom prst="rect">
                      <a:avLst/>
                    </a:prstGeom>
                  </pic:spPr>
                </pic:pic>
              </a:graphicData>
            </a:graphic>
          </wp:inline>
        </w:drawing>
      </w:r>
    </w:p>
    <w:p>
      <w:r>
        <w:br/>
      </w:r>
      <w:bookmarkStart w:id="233" w:name="scroll-bookmark-214"/>
      <w:bookmarkEnd w:id="233"/>
      <w:r>
        <w:t>Рисунок 65 – Окно «Перезапись к другому врачу»</w:t>
      </w:r>
      <w:r>
        <w:br/>
      </w:r>
      <w:r>
        <w:t>В открывшемся окне показаны старые и новые параметры записи. В правой части выберите новые параметры («Кабинет», «Врач» и «Дата») и нажмите кнопку «Выбрать».</w:t>
      </w:r>
      <w:r>
        <w:br/>
      </w:r>
      <w:r>
        <w:t>Для массового подбора ближайшего времени воспользуйтесь кнопкой «Подобрать ближайшее». Если по введенным параметрам время подобрать невозможно, то дата и время в таблице будут очищены, в таком случае измените параметры и подберите время снова.</w:t>
      </w:r>
      <w:r>
        <w:br/>
      </w:r>
      <w:r>
        <w:t>После выбора времени нажмите кнопку «Записать все».</w:t>
      </w:r>
      <w:r>
        <w:br/>
      </w:r>
      <w:r>
        <w:t>После записи пациента строка станет серой (Рисунок 66).</w:t>
      </w:r>
      <w:r>
        <w:br/>
      </w:r>
    </w:p>
    <w:p>
      <w:r>
        <w:drawing>
          <wp:inline>
            <wp:extent cx="5395595" cy="236797"/>
            <wp:docPr id="100158" name="" descr="_scroll_external/attachments/worddava207ddcdd74ac379d557e8ea7fafa302-78ec41a48e157437559d2c9d78b31a95bc42980c5902827cf65ffef14cf6cc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7682" name=""/>
                    <pic:cNvPicPr>
                      <a:picLocks noChangeAspect="1"/>
                    </pic:cNvPicPr>
                  </pic:nvPicPr>
                  <pic:blipFill>
                    <a:blip xmlns:r="http://schemas.openxmlformats.org/officeDocument/2006/relationships" r:embed="rId123"/>
                    <a:stretch>
                      <a:fillRect/>
                    </a:stretch>
                  </pic:blipFill>
                  <pic:spPr>
                    <a:xfrm>
                      <a:off x="0" y="0"/>
                      <a:ext cx="5395595" cy="236797"/>
                    </a:xfrm>
                    <a:prstGeom prst="rect">
                      <a:avLst/>
                    </a:prstGeom>
                  </pic:spPr>
                </pic:pic>
              </a:graphicData>
            </a:graphic>
          </wp:inline>
        </w:drawing>
      </w:r>
    </w:p>
    <w:p>
      <w:r>
        <w:br/>
      </w:r>
      <w:bookmarkStart w:id="234" w:name="scroll-bookmark-215"/>
      <w:bookmarkEnd w:id="234"/>
      <w:r>
        <w:t>Рисунок 66 – Строка записи пациента</w:t>
      </w:r>
      <w:r>
        <w:br/>
      </w:r>
      <w:r>
        <w:t>В окне списка пациентов выполните следующие действия (Рисунок 67):</w:t>
      </w:r>
      <w:r>
        <w:br/>
      </w:r>
    </w:p>
    <w:p>
      <w:r>
        <w:drawing>
          <wp:inline>
            <wp:extent cx="5395595" cy="1787697"/>
            <wp:docPr id="100159" name="" descr="_scroll_external/attachments/worddav39427228f74d831b9ab4bfe09006abd3-de01e5d248efd109c3f7f9e5181b0c03086d00112d5434513ac514231bbfbc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56110" name=""/>
                    <pic:cNvPicPr>
                      <a:picLocks noChangeAspect="1"/>
                    </pic:cNvPicPr>
                  </pic:nvPicPr>
                  <pic:blipFill>
                    <a:blip xmlns:r="http://schemas.openxmlformats.org/officeDocument/2006/relationships" r:embed="rId124"/>
                    <a:stretch>
                      <a:fillRect/>
                    </a:stretch>
                  </pic:blipFill>
                  <pic:spPr>
                    <a:xfrm>
                      <a:off x="0" y="0"/>
                      <a:ext cx="5395595" cy="1787697"/>
                    </a:xfrm>
                    <a:prstGeom prst="rect">
                      <a:avLst/>
                    </a:prstGeom>
                  </pic:spPr>
                </pic:pic>
              </a:graphicData>
            </a:graphic>
          </wp:inline>
        </w:drawing>
      </w:r>
    </w:p>
    <w:p>
      <w:r>
        <w:br/>
      </w:r>
      <w:bookmarkStart w:id="235" w:name="scroll-bookmark-216"/>
      <w:bookmarkEnd w:id="235"/>
      <w:r>
        <w:t>Рисунок 67 – Список пациентов</w:t>
      </w:r>
    </w:p>
    <w:p>
      <w:pPr>
        <w:numPr>
          <w:ilvl w:val="0"/>
          <w:numId w:val="73"/>
        </w:numPr>
      </w:pPr>
      <w:r>
        <w:t>«флажком» отметьте нужные строки;</w:t>
      </w:r>
    </w:p>
    <w:p>
      <w:pPr>
        <w:numPr>
          <w:ilvl w:val="0"/>
          <w:numId w:val="73"/>
        </w:numPr>
      </w:pPr>
      <w:r>
        <w:t>при необходимости измените данные о пациенте в медицинской карте, нажав на фамилию пациента;</w:t>
      </w:r>
    </w:p>
    <w:p>
      <w:pPr>
        <w:numPr>
          <w:ilvl w:val="0"/>
          <w:numId w:val="73"/>
        </w:numPr>
      </w:pPr>
      <w:r>
        <w:t xml:space="preserve">в столбце «Дата» нажмите кнопку </w:t>
      </w:r>
      <w:r>
        <w:drawing>
          <wp:inline>
            <wp:extent cx="200025" cy="200025"/>
            <wp:docPr id="100160" name="" descr="_scroll_external/attachments/worddavc5b4af84694d5aa80f8177f10a101832-be4730c9c054832546096c1034f8a1d73aa9a109b78fca1f089cd1d5594f2d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46176" name=""/>
                    <pic:cNvPicPr>
                      <a:picLocks noChangeAspect="1"/>
                    </pic:cNvPicPr>
                  </pic:nvPicPr>
                  <pic:blipFill>
                    <a:blip xmlns:r="http://schemas.openxmlformats.org/officeDocument/2006/relationships" r:embed="rId86"/>
                    <a:stretch>
                      <a:fillRect/>
                    </a:stretch>
                  </pic:blipFill>
                  <pic:spPr>
                    <a:xfrm>
                      <a:off x="0" y="0"/>
                      <a:ext cx="200025" cy="200025"/>
                    </a:xfrm>
                    <a:prstGeom prst="rect">
                      <a:avLst/>
                    </a:prstGeom>
                  </pic:spPr>
                </pic:pic>
              </a:graphicData>
            </a:graphic>
          </wp:inline>
        </w:drawing>
      </w:r>
      <w:r>
        <w:t xml:space="preserve"> , в открывшемся календаре установите дату перезаписи;</w:t>
      </w:r>
    </w:p>
    <w:p>
      <w:pPr>
        <w:numPr>
          <w:ilvl w:val="0"/>
          <w:numId w:val="73"/>
        </w:numPr>
      </w:pPr>
      <w:r>
        <w:t>в столбце «Время» укажите время приема;</w:t>
      </w:r>
    </w:p>
    <w:p>
      <w:pPr>
        <w:numPr>
          <w:ilvl w:val="0"/>
          <w:numId w:val="73"/>
        </w:numPr>
      </w:pPr>
      <w:r>
        <w:t xml:space="preserve">в столбце «Услуга» нажмите кнопку </w:t>
      </w:r>
      <w:r>
        <w:drawing>
          <wp:inline>
            <wp:extent cx="190500" cy="190500"/>
            <wp:docPr id="100161" name="" descr="_scroll_external/attachments/worddav661ebc7db81f5a9fce304d698793b7b7-3c6a5fbffcfaa50af497d631709a73f90a01155610ec730c434bca269abd2f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92894" name=""/>
                    <pic:cNvPicPr>
                      <a:picLocks noChangeAspect="1"/>
                    </pic:cNvPicPr>
                  </pic:nvPicPr>
                  <pic:blipFill>
                    <a:blip xmlns:r="http://schemas.openxmlformats.org/officeDocument/2006/relationships" r:embed="rId125"/>
                    <a:stretch>
                      <a:fillRect/>
                    </a:stretch>
                  </pic:blipFill>
                  <pic:spPr>
                    <a:xfrm>
                      <a:off x="0" y="0"/>
                      <a:ext cx="190500" cy="190500"/>
                    </a:xfrm>
                    <a:prstGeom prst="rect">
                      <a:avLst/>
                    </a:prstGeom>
                  </pic:spPr>
                </pic:pic>
              </a:graphicData>
            </a:graphic>
          </wp:inline>
        </w:drawing>
      </w:r>
      <w:r>
        <w:t xml:space="preserve"> , в открывшемся окне «Услуги» укажите услугу, на которую перезаписывается пациент;</w:t>
      </w:r>
    </w:p>
    <w:p>
      <w:pPr>
        <w:numPr>
          <w:ilvl w:val="0"/>
          <w:numId w:val="73"/>
        </w:numPr>
      </w:pPr>
      <w:r>
        <w:t xml:space="preserve">в столбце «Кабинет» нажмите кнопку </w:t>
      </w:r>
      <w:r>
        <w:drawing>
          <wp:inline>
            <wp:extent cx="190500" cy="190500"/>
            <wp:docPr id="100162" name="" descr="_scroll_external/attachments/worddav661ebc7db81f5a9fce304d698793b7b7-3c6a5fbffcfaa50af497d631709a73f90a01155610ec730c434bca269abd2f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38376" name=""/>
                    <pic:cNvPicPr>
                      <a:picLocks noChangeAspect="1"/>
                    </pic:cNvPicPr>
                  </pic:nvPicPr>
                  <pic:blipFill>
                    <a:blip xmlns:r="http://schemas.openxmlformats.org/officeDocument/2006/relationships" r:embed="rId125"/>
                    <a:stretch>
                      <a:fillRect/>
                    </a:stretch>
                  </pic:blipFill>
                  <pic:spPr>
                    <a:xfrm>
                      <a:off x="0" y="0"/>
                      <a:ext cx="190500" cy="190500"/>
                    </a:xfrm>
                    <a:prstGeom prst="rect">
                      <a:avLst/>
                    </a:prstGeom>
                  </pic:spPr>
                </pic:pic>
              </a:graphicData>
            </a:graphic>
          </wp:inline>
        </w:drawing>
      </w:r>
      <w:r>
        <w:t xml:space="preserve"> , в открывшемся окне «Кабинеты», укажите кабинет, в который перезаписывается пациент;</w:t>
      </w:r>
    </w:p>
    <w:p>
      <w:pPr>
        <w:numPr>
          <w:ilvl w:val="0"/>
          <w:numId w:val="73"/>
        </w:numPr>
      </w:pPr>
      <w:r>
        <w:t xml:space="preserve">в столбце «Врач» нажмите кнопку </w:t>
      </w:r>
      <w:r>
        <w:drawing>
          <wp:inline>
            <wp:extent cx="190500" cy="190500"/>
            <wp:docPr id="100163" name="" descr="_scroll_external/attachments/worddav661ebc7db81f5a9fce304d698793b7b7-3c6a5fbffcfaa50af497d631709a73f90a01155610ec730c434bca269abd2f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3502" name=""/>
                    <pic:cNvPicPr>
                      <a:picLocks noChangeAspect="1"/>
                    </pic:cNvPicPr>
                  </pic:nvPicPr>
                  <pic:blipFill>
                    <a:blip xmlns:r="http://schemas.openxmlformats.org/officeDocument/2006/relationships" r:embed="rId125"/>
                    <a:stretch>
                      <a:fillRect/>
                    </a:stretch>
                  </pic:blipFill>
                  <pic:spPr>
                    <a:xfrm>
                      <a:off x="0" y="0"/>
                      <a:ext cx="190500" cy="190500"/>
                    </a:xfrm>
                    <a:prstGeom prst="rect">
                      <a:avLst/>
                    </a:prstGeom>
                  </pic:spPr>
                </pic:pic>
              </a:graphicData>
            </a:graphic>
          </wp:inline>
        </w:drawing>
      </w:r>
      <w:r>
        <w:t xml:space="preserve"> , в открывшемся окне «Врачи» укажите врача, к которому перезаписывается пациент;</w:t>
      </w:r>
    </w:p>
    <w:p>
      <w:pPr>
        <w:numPr>
          <w:ilvl w:val="0"/>
          <w:numId w:val="73"/>
        </w:numPr>
      </w:pPr>
      <w:r>
        <w:t>в столбце «Тип интервала графика» задайте тип интервала графика, по которому идет перезапись пациента, из выпадающего списка;</w:t>
      </w:r>
    </w:p>
    <w:p>
      <w:pPr>
        <w:numPr>
          <w:ilvl w:val="0"/>
          <w:numId w:val="73"/>
        </w:numPr>
      </w:pPr>
      <w:r>
        <w:t>в столбце «Действия» выполните следующие действия:</w:t>
      </w:r>
    </w:p>
    <w:p>
      <w:pPr>
        <w:numPr>
          <w:ilvl w:val="0"/>
          <w:numId w:val="73"/>
        </w:numPr>
      </w:pPr>
      <w:r>
        <w:t xml:space="preserve">«Подобрать время» – с помощью кнопки </w:t>
      </w:r>
      <w:r>
        <w:drawing>
          <wp:inline>
            <wp:extent cx="209550" cy="209550"/>
            <wp:docPr id="100164" name="" descr="_scroll_external/attachments/worddav8b8b70572f07d5ab0cce281ae503cc2b-1fbe973bce7806b871bb5356dd3cf7df1ba0712e9a7ed654e2dbe7dcbda5c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09998" name=""/>
                    <pic:cNvPicPr>
                      <a:picLocks noChangeAspect="1"/>
                    </pic:cNvPicPr>
                  </pic:nvPicPr>
                  <pic:blipFill>
                    <a:blip xmlns:r="http://schemas.openxmlformats.org/officeDocument/2006/relationships" r:embed="rId126"/>
                    <a:stretch>
                      <a:fillRect/>
                    </a:stretch>
                  </pic:blipFill>
                  <pic:spPr>
                    <a:xfrm>
                      <a:off x="0" y="0"/>
                      <a:ext cx="209550" cy="209550"/>
                    </a:xfrm>
                    <a:prstGeom prst="rect">
                      <a:avLst/>
                    </a:prstGeom>
                  </pic:spPr>
                </pic:pic>
              </a:graphicData>
            </a:graphic>
          </wp:inline>
        </w:drawing>
      </w:r>
      <w:r>
        <w:t xml:space="preserve"> выберите время приема;</w:t>
      </w:r>
    </w:p>
    <w:p>
      <w:pPr>
        <w:numPr>
          <w:ilvl w:val="0"/>
          <w:numId w:val="73"/>
        </w:numPr>
      </w:pPr>
      <w:r>
        <w:t xml:space="preserve">«Расписание» – с помощью кнопки </w:t>
      </w:r>
      <w:r>
        <w:drawing>
          <wp:inline>
            <wp:extent cx="180975" cy="266700"/>
            <wp:docPr id="100165" name="" descr="_scroll_external/attachments/worddav7f02370b67bb51079e7c4897c87b70fd-93193286add8e740bfd407ecd10d50ce7eb0ab6f5f5e826d0743763d90ca5b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01327" name=""/>
                    <pic:cNvPicPr>
                      <a:picLocks noChangeAspect="1"/>
                    </pic:cNvPicPr>
                  </pic:nvPicPr>
                  <pic:blipFill>
                    <a:blip xmlns:r="http://schemas.openxmlformats.org/officeDocument/2006/relationships" r:embed="rId127"/>
                    <a:stretch>
                      <a:fillRect/>
                    </a:stretch>
                  </pic:blipFill>
                  <pic:spPr>
                    <a:xfrm>
                      <a:off x="0" y="0"/>
                      <a:ext cx="180975" cy="266700"/>
                    </a:xfrm>
                    <a:prstGeom prst="rect">
                      <a:avLst/>
                    </a:prstGeom>
                  </pic:spPr>
                </pic:pic>
              </a:graphicData>
            </a:graphic>
          </wp:inline>
        </w:drawing>
      </w:r>
      <w:r>
        <w:t xml:space="preserve"> , в функционале «Расписание», установите время приема;</w:t>
      </w:r>
    </w:p>
    <w:p>
      <w:pPr>
        <w:numPr>
          <w:ilvl w:val="0"/>
          <w:numId w:val="73"/>
        </w:numPr>
      </w:pPr>
      <w:r>
        <w:t xml:space="preserve">«Записать» – с помощью кнопки </w:t>
      </w:r>
      <w:r>
        <w:drawing>
          <wp:inline>
            <wp:extent cx="180975" cy="200025"/>
            <wp:docPr id="100166" name="" descr="_scroll_external/attachments/worddavc0dae37a74a630c21d312362e026304f-aad80705f005e87d3102c92d92bd3976d7261ef263ded3571a7841e60c15a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4277" name=""/>
                    <pic:cNvPicPr>
                      <a:picLocks noChangeAspect="1"/>
                    </pic:cNvPicPr>
                  </pic:nvPicPr>
                  <pic:blipFill>
                    <a:blip xmlns:r="http://schemas.openxmlformats.org/officeDocument/2006/relationships" r:embed="rId128"/>
                    <a:stretch>
                      <a:fillRect/>
                    </a:stretch>
                  </pic:blipFill>
                  <pic:spPr>
                    <a:xfrm>
                      <a:off x="0" y="0"/>
                      <a:ext cx="180975" cy="200025"/>
                    </a:xfrm>
                    <a:prstGeom prst="rect">
                      <a:avLst/>
                    </a:prstGeom>
                  </pic:spPr>
                </pic:pic>
              </a:graphicData>
            </a:graphic>
          </wp:inline>
        </w:drawing>
      </w:r>
      <w:r>
        <w:t xml:space="preserve"> запишите пациента на прием по указанным параметрам;</w:t>
      </w:r>
    </w:p>
    <w:p>
      <w:pPr>
        <w:numPr>
          <w:ilvl w:val="0"/>
          <w:numId w:val="73"/>
        </w:numPr>
      </w:pPr>
      <w:r>
        <w:t xml:space="preserve">«Удалить» – с помощью кнопки </w:t>
      </w:r>
      <w:r>
        <w:drawing>
          <wp:inline>
            <wp:extent cx="190500" cy="171450"/>
            <wp:docPr id="100167" name="" descr="_scroll_external/attachments/worddaveda598b6f1c074f66c9190042bd9192e-ff123e3fd41bed989ae0052c4929a81ce396d4bc32171582bffff0d7bb355f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43655" name=""/>
                    <pic:cNvPicPr>
                      <a:picLocks noChangeAspect="1"/>
                    </pic:cNvPicPr>
                  </pic:nvPicPr>
                  <pic:blipFill>
                    <a:blip xmlns:r="http://schemas.openxmlformats.org/officeDocument/2006/relationships" r:embed="rId129"/>
                    <a:stretch>
                      <a:fillRect/>
                    </a:stretch>
                  </pic:blipFill>
                  <pic:spPr>
                    <a:xfrm>
                      <a:off x="0" y="0"/>
                      <a:ext cx="190500" cy="171450"/>
                    </a:xfrm>
                    <a:prstGeom prst="rect">
                      <a:avLst/>
                    </a:prstGeom>
                  </pic:spPr>
                </pic:pic>
              </a:graphicData>
            </a:graphic>
          </wp:inline>
        </w:drawing>
      </w:r>
      <w:r>
        <w:t xml:space="preserve"> удалите запись.</w:t>
      </w:r>
    </w:p>
    <w:p>
      <w:bookmarkStart w:id="236" w:name="scroll-bookmark-217"/>
      <w:bookmarkEnd w:id="236"/>
      <w:bookmarkStart w:id="237" w:name="scroll-bookmark-218"/>
      <w:bookmarkEnd w:id="237"/>
      <w:r>
        <w:rPr>
          <w:b/>
        </w:rPr>
        <w:t>Примечание</w:t>
      </w:r>
      <w:r>
        <w:t xml:space="preserve"> – В окнах «Кабинеты и лаборатории» и «Персонал» отображаются только те кабинеты и врачи, в которые выбранные пациенты могут быть записаны согласно своему возрасту и полу.</w:t>
      </w:r>
    </w:p>
    <w:p>
      <w:pPr>
        <w:pStyle w:val="Heading3"/>
      </w:pPr>
      <w:bookmarkStart w:id="238" w:name="scroll-bookmark-219"/>
      <w:bookmarkEnd w:id="238"/>
      <w:bookmarkStart w:id="239" w:name="scroll-bookmark-220"/>
      <w:bookmarkStart w:id="240" w:name="_Toc256000020"/>
      <w:r>
        <w:t>Перезапись «утерянных» пациентов</w:t>
      </w:r>
      <w:bookmarkEnd w:id="240"/>
      <w:bookmarkEnd w:id="239"/>
    </w:p>
    <w:p>
      <w:r>
        <w:t>При изменении графика работы врача (или услуги) могут возникнуть «утерянные записи пациентов», т.е. записи, которые не подходят под новый, измененный график. Например, есть пациент, записанный на 8:00, а администратор изменил график врача так, что он начинается с 9.00. Тогда пациента, записанного на 8:00 даже не видно в расписании. Таких «утерянных» пациентов требуется перезаписать.</w:t>
      </w:r>
      <w:r>
        <w:br/>
      </w:r>
      <w:r>
        <w:t>Выберите пункт главного меню «Регистратура/ Перезапись пациентов», в фильтре в поле «Записи» установите значение «Утерянные» (Рисунок 68).</w:t>
      </w:r>
      <w:r>
        <w:br/>
      </w:r>
    </w:p>
    <w:p>
      <w:r>
        <w:drawing>
          <wp:inline>
            <wp:extent cx="5395595" cy="2218370"/>
            <wp:docPr id="100168" name="" descr="_scroll_external/attachments/worddav9631441db84e601ca8239e8924725328-ed8b80aef54dea8f46da3c1cf2f7dfb26c8d59e0a08acd6c34dc86504bef6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03366" name=""/>
                    <pic:cNvPicPr>
                      <a:picLocks noChangeAspect="1"/>
                    </pic:cNvPicPr>
                  </pic:nvPicPr>
                  <pic:blipFill>
                    <a:blip xmlns:r="http://schemas.openxmlformats.org/officeDocument/2006/relationships" r:embed="rId119"/>
                    <a:stretch>
                      <a:fillRect/>
                    </a:stretch>
                  </pic:blipFill>
                  <pic:spPr>
                    <a:xfrm>
                      <a:off x="0" y="0"/>
                      <a:ext cx="5395595" cy="2218370"/>
                    </a:xfrm>
                    <a:prstGeom prst="rect">
                      <a:avLst/>
                    </a:prstGeom>
                  </pic:spPr>
                </pic:pic>
              </a:graphicData>
            </a:graphic>
          </wp:inline>
        </w:drawing>
      </w:r>
    </w:p>
    <w:p>
      <w:r>
        <w:br/>
      </w:r>
      <w:bookmarkStart w:id="241" w:name="scroll-bookmark-221"/>
      <w:bookmarkEnd w:id="241"/>
      <w:r>
        <w:t>Рисунок 68 – Перезапись утерянных пациентов</w:t>
      </w:r>
      <w:r>
        <w:br/>
      </w:r>
      <w:r>
        <w:t>Далее отредактируйте запись пациента в соответствии с новым графиком. Процесс перезаписи пациента описан в п. 1.9.</w:t>
      </w:r>
    </w:p>
    <w:p>
      <w:pPr>
        <w:pStyle w:val="Heading3"/>
      </w:pPr>
      <w:bookmarkStart w:id="242" w:name="scroll-bookmark-222"/>
      <w:bookmarkEnd w:id="242"/>
      <w:bookmarkStart w:id="243" w:name="scroll-bookmark-223"/>
      <w:bookmarkEnd w:id="243"/>
      <w:bookmarkStart w:id="244" w:name="scroll-bookmark-224"/>
      <w:bookmarkStart w:id="245" w:name="_Toc256000021"/>
      <w:r>
        <w:t>Автоматическая перезапись пациентов</w:t>
      </w:r>
      <w:bookmarkEnd w:id="245"/>
      <w:bookmarkEnd w:id="244"/>
    </w:p>
    <w:p>
      <w:r>
        <w:t>При автоматической перезаписи есть возможность перезаписи/удаления записи со смещением. То есть при записи (или удалении записи) одного пациента, остальные записи сместятся автоматически.</w:t>
      </w:r>
      <w:r>
        <w:br/>
      </w:r>
      <w:r>
        <w:t>Для автоматической перезаписи пациентов выберите пункт главного меню «Регистратура/ Автоматическая перезапись» (Рисунок 69).</w:t>
      </w:r>
      <w:r>
        <w:br/>
      </w:r>
    </w:p>
    <w:p>
      <w:r>
        <w:drawing>
          <wp:inline>
            <wp:extent cx="5395595" cy="2421517"/>
            <wp:docPr id="100169" name="" descr="_scroll_external/attachments/worddav273e516384d11c4d047bd08a661c2b3e-331a782a6ac09948a70f5c539d77a0be554996596803085c8a9abbbba3fdb0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0636" name=""/>
                    <pic:cNvPicPr>
                      <a:picLocks noChangeAspect="1"/>
                    </pic:cNvPicPr>
                  </pic:nvPicPr>
                  <pic:blipFill>
                    <a:blip xmlns:r="http://schemas.openxmlformats.org/officeDocument/2006/relationships" r:embed="rId130"/>
                    <a:stretch>
                      <a:fillRect/>
                    </a:stretch>
                  </pic:blipFill>
                  <pic:spPr>
                    <a:xfrm>
                      <a:off x="0" y="0"/>
                      <a:ext cx="5395595" cy="2421517"/>
                    </a:xfrm>
                    <a:prstGeom prst="rect">
                      <a:avLst/>
                    </a:prstGeom>
                  </pic:spPr>
                </pic:pic>
              </a:graphicData>
            </a:graphic>
          </wp:inline>
        </w:drawing>
      </w:r>
    </w:p>
    <w:p>
      <w:r>
        <w:br/>
      </w:r>
      <w:bookmarkStart w:id="246" w:name="scroll-bookmark-225"/>
      <w:bookmarkEnd w:id="246"/>
      <w:r>
        <w:t>Рисунок 69 – Окно «Перезапись пациента»</w:t>
      </w:r>
      <w:r>
        <w:br/>
      </w:r>
      <w:r>
        <w:t>Для отбора записей заполните поля фильтра:</w:t>
      </w:r>
    </w:p>
    <w:p>
      <w:pPr>
        <w:numPr>
          <w:ilvl w:val="0"/>
          <w:numId w:val="74"/>
        </w:numPr>
      </w:pPr>
      <w:r>
        <w:t xml:space="preserve">«Дата с», «по» – укажите период времени, на который производилась запись пациента, с помощью календаря </w:t>
      </w:r>
      <w:r>
        <w:drawing>
          <wp:inline>
            <wp:extent cx="200025" cy="200025"/>
            <wp:docPr id="100170" name="" descr="_scroll_external/attachments/worddav475acc2e622faa850d06fe5e065c0f38-4023e5757b6036375bf35344b238df7b7b1a5b42049cb8b97439e0ad44878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34447" name=""/>
                    <pic:cNvPicPr>
                      <a:picLocks noChangeAspect="1"/>
                    </pic:cNvPicPr>
                  </pic:nvPicPr>
                  <pic:blipFill>
                    <a:blip xmlns:r="http://schemas.openxmlformats.org/officeDocument/2006/relationships" r:embed="rId131"/>
                    <a:stretch>
                      <a:fillRect/>
                    </a:stretch>
                  </pic:blipFill>
                  <pic:spPr>
                    <a:xfrm>
                      <a:off x="0" y="0"/>
                      <a:ext cx="200025" cy="200025"/>
                    </a:xfrm>
                    <a:prstGeom prst="rect">
                      <a:avLst/>
                    </a:prstGeom>
                  </pic:spPr>
                </pic:pic>
              </a:graphicData>
            </a:graphic>
          </wp:inline>
        </w:drawing>
      </w:r>
      <w:r>
        <w:t xml:space="preserve"> ;</w:t>
      </w:r>
    </w:p>
    <w:p>
      <w:pPr>
        <w:numPr>
          <w:ilvl w:val="0"/>
          <w:numId w:val="74"/>
        </w:numPr>
      </w:pPr>
      <w:r>
        <w:t xml:space="preserve">«Кабинет» – укажите кабинет, в который производилась запись пациента. Для этого нажмите кнопку </w:t>
      </w:r>
      <w:r>
        <w:drawing>
          <wp:inline>
            <wp:extent cx="190500" cy="219075"/>
            <wp:docPr id="100171" name="" descr="_scroll_external/attachments/worddavd164ba50fd89579e17350e8417fe3625-e0f70d4a2f5131a2f9bcc1fc42085c3cd43655fcc96b5b11ec3cdfd0af210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221" name=""/>
                    <pic:cNvPicPr>
                      <a:picLocks noChangeAspect="1"/>
                    </pic:cNvPicPr>
                  </pic:nvPicPr>
                  <pic:blipFill>
                    <a:blip xmlns:r="http://schemas.openxmlformats.org/officeDocument/2006/relationships" r:embed="rId132"/>
                    <a:stretch>
                      <a:fillRect/>
                    </a:stretch>
                  </pic:blipFill>
                  <pic:spPr>
                    <a:xfrm>
                      <a:off x="0" y="0"/>
                      <a:ext cx="190500" cy="219075"/>
                    </a:xfrm>
                    <a:prstGeom prst="rect">
                      <a:avLst/>
                    </a:prstGeom>
                  </pic:spPr>
                </pic:pic>
              </a:graphicData>
            </a:graphic>
          </wp:inline>
        </w:drawing>
      </w:r>
      <w:r>
        <w:t xml:space="preserve"> . Откроется окно «Кабинеты и лаборатории», в котором «флажком» отметьте нужные значения и нажмите кнопку «ОК», или выберите значение двойным нажатием мыши. Чтобы очистить поле, нажмите кнопку </w:t>
      </w:r>
      <w:r>
        <w:drawing>
          <wp:inline>
            <wp:extent cx="219075" cy="238125"/>
            <wp:docPr id="100172"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88567"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w:t>
      </w:r>
    </w:p>
    <w:p>
      <w:pPr>
        <w:numPr>
          <w:ilvl w:val="0"/>
          <w:numId w:val="74"/>
        </w:numPr>
      </w:pPr>
      <w:r>
        <w:t xml:space="preserve">«Врач» – укажите врача, к которому производилась запись пациента. Для этого нажмите кнопку </w:t>
      </w:r>
      <w:r>
        <w:drawing>
          <wp:inline>
            <wp:extent cx="190500" cy="219075"/>
            <wp:docPr id="100173" name="" descr="_scroll_external/attachments/worddavd164ba50fd89579e17350e8417fe3625-e0f70d4a2f5131a2f9bcc1fc42085c3cd43655fcc96b5b11ec3cdfd0af210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41682" name=""/>
                    <pic:cNvPicPr>
                      <a:picLocks noChangeAspect="1"/>
                    </pic:cNvPicPr>
                  </pic:nvPicPr>
                  <pic:blipFill>
                    <a:blip xmlns:r="http://schemas.openxmlformats.org/officeDocument/2006/relationships" r:embed="rId132"/>
                    <a:stretch>
                      <a:fillRect/>
                    </a:stretch>
                  </pic:blipFill>
                  <pic:spPr>
                    <a:xfrm>
                      <a:off x="0" y="0"/>
                      <a:ext cx="190500" cy="219075"/>
                    </a:xfrm>
                    <a:prstGeom prst="rect">
                      <a:avLst/>
                    </a:prstGeom>
                  </pic:spPr>
                </pic:pic>
              </a:graphicData>
            </a:graphic>
          </wp:inline>
        </w:drawing>
      </w:r>
      <w:r>
        <w:t xml:space="preserve"> . В открывшемся окне «Персонал» «флажком» отметьте нужные значения и нажмите кнопку «ОК», или выберите значение двойным нажатием мыши. Чтобы очистить поле, нажмите кнопку </w:t>
      </w:r>
      <w:r>
        <w:drawing>
          <wp:inline>
            <wp:extent cx="219075" cy="238125"/>
            <wp:docPr id="100174"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38960"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w:t>
      </w:r>
    </w:p>
    <w:p>
      <w:pPr>
        <w:numPr>
          <w:ilvl w:val="0"/>
          <w:numId w:val="74"/>
        </w:numPr>
      </w:pPr>
      <w:r>
        <w:t xml:space="preserve">«Услуга» – укажите услугу, на которую производилась запись пациента. Для этого нажмите кнопку </w:t>
      </w:r>
      <w:r>
        <w:drawing>
          <wp:inline>
            <wp:extent cx="190500" cy="219075"/>
            <wp:docPr id="100175" name="" descr="_scroll_external/attachments/worddavd164ba50fd89579e17350e8417fe3625-e0f70d4a2f5131a2f9bcc1fc42085c3cd43655fcc96b5b11ec3cdfd0af210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43901" name=""/>
                    <pic:cNvPicPr>
                      <a:picLocks noChangeAspect="1"/>
                    </pic:cNvPicPr>
                  </pic:nvPicPr>
                  <pic:blipFill>
                    <a:blip xmlns:r="http://schemas.openxmlformats.org/officeDocument/2006/relationships" r:embed="rId132"/>
                    <a:stretch>
                      <a:fillRect/>
                    </a:stretch>
                  </pic:blipFill>
                  <pic:spPr>
                    <a:xfrm>
                      <a:off x="0" y="0"/>
                      <a:ext cx="190500" cy="219075"/>
                    </a:xfrm>
                    <a:prstGeom prst="rect">
                      <a:avLst/>
                    </a:prstGeom>
                  </pic:spPr>
                </pic:pic>
              </a:graphicData>
            </a:graphic>
          </wp:inline>
        </w:drawing>
      </w:r>
      <w:r>
        <w:t xml:space="preserve"> . В открывшемся окне «Услуги» «флажком» отметьте нужные значения и нажмите кнопку «ОК», или выберите значение двойным нажатием мыши. Чтобы очистить поле, нажмите кнопку </w:t>
      </w:r>
      <w:r>
        <w:drawing>
          <wp:inline>
            <wp:extent cx="219075" cy="238125"/>
            <wp:docPr id="100176"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9125"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w:t>
      </w:r>
    </w:p>
    <w:p>
      <w:pPr>
        <w:numPr>
          <w:ilvl w:val="0"/>
          <w:numId w:val="74"/>
        </w:numPr>
      </w:pPr>
      <w:r>
        <w:t xml:space="preserve">«Интервал» – укажите тип интервала графика, на который производилась запись пациента. Для этого нажмите кнопку </w:t>
      </w:r>
      <w:r>
        <w:drawing>
          <wp:inline>
            <wp:extent cx="190500" cy="219075"/>
            <wp:docPr id="100177" name="" descr="_scroll_external/attachments/worddavd164ba50fd89579e17350e8417fe3625-e0f70d4a2f5131a2f9bcc1fc42085c3cd43655fcc96b5b11ec3cdfd0af210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62042" name=""/>
                    <pic:cNvPicPr>
                      <a:picLocks noChangeAspect="1"/>
                    </pic:cNvPicPr>
                  </pic:nvPicPr>
                  <pic:blipFill>
                    <a:blip xmlns:r="http://schemas.openxmlformats.org/officeDocument/2006/relationships" r:embed="rId132"/>
                    <a:stretch>
                      <a:fillRect/>
                    </a:stretch>
                  </pic:blipFill>
                  <pic:spPr>
                    <a:xfrm>
                      <a:off x="0" y="0"/>
                      <a:ext cx="190500" cy="219075"/>
                    </a:xfrm>
                    <a:prstGeom prst="rect">
                      <a:avLst/>
                    </a:prstGeom>
                  </pic:spPr>
                </pic:pic>
              </a:graphicData>
            </a:graphic>
          </wp:inline>
        </w:drawing>
      </w:r>
      <w:r>
        <w:t xml:space="preserve"> . В открывшемся окне «Словарь типов интервалов графика» «флажком» отметьте нужные значения и нажмите кнопку «ОК», или выберите значение двойным нажатием мыши. Чтобы очистить поле, нажмите кнопку </w:t>
      </w:r>
      <w:r>
        <w:drawing>
          <wp:inline>
            <wp:extent cx="219075" cy="238125"/>
            <wp:docPr id="100178"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46061"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w:t>
      </w:r>
    </w:p>
    <w:p>
      <w:pPr>
        <w:numPr>
          <w:ilvl w:val="0"/>
          <w:numId w:val="74"/>
        </w:numPr>
      </w:pPr>
      <w:r>
        <w:t>«Не отображать оказанные» – отметьте «флажком» поле, чтобы не отображать оказанные услуги.</w:t>
      </w:r>
    </w:p>
    <w:p>
      <w:r>
        <w:rPr>
          <w:b/>
        </w:rPr>
        <w:t>Примечание</w:t>
      </w:r>
      <w:r>
        <w:t xml:space="preserve"> – В окнах «Кабинеты и лаборатории» и «Персонал» отображаются только те кабинеты и врачи, в которые выбранные пациенты могут быть записаны согласно своему возрасту и полу.</w:t>
      </w:r>
      <w:r>
        <w:br/>
      </w:r>
      <w:r>
        <w:t>После заполнения полей нажмите кнопку «Отобрать».</w:t>
      </w:r>
      <w:r>
        <w:br/>
      </w:r>
      <w:r>
        <w:t>Откроется список пациентов.</w:t>
      </w:r>
      <w:r>
        <w:br/>
      </w:r>
      <w:r>
        <w:t>В столбце «Действия» доступны следующие действия:</w:t>
      </w:r>
    </w:p>
    <w:p>
      <w:pPr>
        <w:numPr>
          <w:ilvl w:val="0"/>
          <w:numId w:val="75"/>
        </w:numPr>
      </w:pPr>
      <w:r>
        <w:t xml:space="preserve">«Удалить» – с помощью кнопки </w:t>
      </w:r>
      <w:r>
        <w:drawing>
          <wp:inline>
            <wp:extent cx="190500" cy="171450"/>
            <wp:docPr id="100179" name="" descr="_scroll_external/attachments/worddaveda598b6f1c074f66c9190042bd9192e-ff123e3fd41bed989ae0052c4929a81ce396d4bc32171582bffff0d7bb355f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85058" name=""/>
                    <pic:cNvPicPr>
                      <a:picLocks noChangeAspect="1"/>
                    </pic:cNvPicPr>
                  </pic:nvPicPr>
                  <pic:blipFill>
                    <a:blip xmlns:r="http://schemas.openxmlformats.org/officeDocument/2006/relationships" r:embed="rId129"/>
                    <a:stretch>
                      <a:fillRect/>
                    </a:stretch>
                  </pic:blipFill>
                  <pic:spPr>
                    <a:xfrm>
                      <a:off x="0" y="0"/>
                      <a:ext cx="190500" cy="171450"/>
                    </a:xfrm>
                    <a:prstGeom prst="rect">
                      <a:avLst/>
                    </a:prstGeom>
                  </pic:spPr>
                </pic:pic>
              </a:graphicData>
            </a:graphic>
          </wp:inline>
        </w:drawing>
      </w:r>
      <w:r>
        <w:t xml:space="preserve"> удалите запись;</w:t>
      </w:r>
    </w:p>
    <w:p>
      <w:pPr>
        <w:numPr>
          <w:ilvl w:val="0"/>
          <w:numId w:val="75"/>
        </w:numPr>
      </w:pPr>
      <w:r>
        <w:t xml:space="preserve">«Удалить со смещением» – с помощью кнопки </w:t>
      </w:r>
      <w:r>
        <w:drawing>
          <wp:inline>
            <wp:extent cx="200025" cy="180975"/>
            <wp:docPr id="100180" name="" descr="_scroll_external/attachments/worddav59e60992688640c1f08157a57dbc4025-c98dead8fba04d5028a0daf00248c99a4ebfdb73badf71b1ecfd2f6e99cfc6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63372" name=""/>
                    <pic:cNvPicPr>
                      <a:picLocks noChangeAspect="1"/>
                    </pic:cNvPicPr>
                  </pic:nvPicPr>
                  <pic:blipFill>
                    <a:blip xmlns:r="http://schemas.openxmlformats.org/officeDocument/2006/relationships" r:embed="rId133"/>
                    <a:stretch>
                      <a:fillRect/>
                    </a:stretch>
                  </pic:blipFill>
                  <pic:spPr>
                    <a:xfrm>
                      <a:off x="0" y="0"/>
                      <a:ext cx="200025" cy="180975"/>
                    </a:xfrm>
                    <a:prstGeom prst="rect">
                      <a:avLst/>
                    </a:prstGeom>
                  </pic:spPr>
                </pic:pic>
              </a:graphicData>
            </a:graphic>
          </wp:inline>
        </w:drawing>
      </w:r>
      <w:r>
        <w:t xml:space="preserve"> удалите запись со смещением остальных записей в расписании;</w:t>
      </w:r>
    </w:p>
    <w:p>
      <w:pPr>
        <w:numPr>
          <w:ilvl w:val="0"/>
          <w:numId w:val="75"/>
        </w:numPr>
      </w:pPr>
      <w:r>
        <w:t xml:space="preserve">«Подобрать время» – с помощью кнопки </w:t>
      </w:r>
      <w:r>
        <w:drawing>
          <wp:inline>
            <wp:extent cx="209550" cy="209550"/>
            <wp:docPr id="100181" name="" descr="_scroll_external/attachments/worddav8b8b70572f07d5ab0cce281ae503cc2b-1fbe973bce7806b871bb5356dd3cf7df1ba0712e9a7ed654e2dbe7dcbda5c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19856" name=""/>
                    <pic:cNvPicPr>
                      <a:picLocks noChangeAspect="1"/>
                    </pic:cNvPicPr>
                  </pic:nvPicPr>
                  <pic:blipFill>
                    <a:blip xmlns:r="http://schemas.openxmlformats.org/officeDocument/2006/relationships" r:embed="rId126"/>
                    <a:stretch>
                      <a:fillRect/>
                    </a:stretch>
                  </pic:blipFill>
                  <pic:spPr>
                    <a:xfrm>
                      <a:off x="0" y="0"/>
                      <a:ext cx="209550" cy="209550"/>
                    </a:xfrm>
                    <a:prstGeom prst="rect">
                      <a:avLst/>
                    </a:prstGeom>
                  </pic:spPr>
                </pic:pic>
              </a:graphicData>
            </a:graphic>
          </wp:inline>
        </w:drawing>
      </w:r>
      <w:r>
        <w:t xml:space="preserve"> выберите время приема;</w:t>
      </w:r>
    </w:p>
    <w:p>
      <w:pPr>
        <w:numPr>
          <w:ilvl w:val="0"/>
          <w:numId w:val="75"/>
        </w:numPr>
      </w:pPr>
      <w:r>
        <w:t xml:space="preserve">«Перезаписать» – с помощью кнопки </w:t>
      </w:r>
      <w:r>
        <w:drawing>
          <wp:inline>
            <wp:extent cx="180975" cy="266700"/>
            <wp:docPr id="100182" name="" descr="_scroll_external/attachments/worddav7f02370b67bb51079e7c4897c87b70fd-93193286add8e740bfd407ecd10d50ce7eb0ab6f5f5e826d0743763d90ca5b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62158" name=""/>
                    <pic:cNvPicPr>
                      <a:picLocks noChangeAspect="1"/>
                    </pic:cNvPicPr>
                  </pic:nvPicPr>
                  <pic:blipFill>
                    <a:blip xmlns:r="http://schemas.openxmlformats.org/officeDocument/2006/relationships" r:embed="rId127"/>
                    <a:stretch>
                      <a:fillRect/>
                    </a:stretch>
                  </pic:blipFill>
                  <pic:spPr>
                    <a:xfrm>
                      <a:off x="0" y="0"/>
                      <a:ext cx="180975" cy="266700"/>
                    </a:xfrm>
                    <a:prstGeom prst="rect">
                      <a:avLst/>
                    </a:prstGeom>
                  </pic:spPr>
                </pic:pic>
              </a:graphicData>
            </a:graphic>
          </wp:inline>
        </w:drawing>
      </w:r>
      <w:r>
        <w:t xml:space="preserve"> в функционале «Расписание» установите время приема;</w:t>
      </w:r>
    </w:p>
    <w:p>
      <w:pPr>
        <w:numPr>
          <w:ilvl w:val="0"/>
          <w:numId w:val="75"/>
        </w:numPr>
      </w:pPr>
      <w:r>
        <w:t xml:space="preserve">«Перезаписать со смещением» – с помощью кнопки </w:t>
      </w:r>
      <w:r>
        <w:drawing>
          <wp:inline>
            <wp:extent cx="180975" cy="200025"/>
            <wp:docPr id="100183" name="" descr="_scroll_external/attachments/worddavc0dae37a74a630c21d312362e026304f-aad80705f005e87d3102c92d92bd3976d7261ef263ded3571a7841e60c15a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75734" name=""/>
                    <pic:cNvPicPr>
                      <a:picLocks noChangeAspect="1"/>
                    </pic:cNvPicPr>
                  </pic:nvPicPr>
                  <pic:blipFill>
                    <a:blip xmlns:r="http://schemas.openxmlformats.org/officeDocument/2006/relationships" r:embed="rId128"/>
                    <a:stretch>
                      <a:fillRect/>
                    </a:stretch>
                  </pic:blipFill>
                  <pic:spPr>
                    <a:xfrm>
                      <a:off x="0" y="0"/>
                      <a:ext cx="180975" cy="200025"/>
                    </a:xfrm>
                    <a:prstGeom prst="rect">
                      <a:avLst/>
                    </a:prstGeom>
                  </pic:spPr>
                </pic:pic>
              </a:graphicData>
            </a:graphic>
          </wp:inline>
        </w:drawing>
      </w:r>
      <w:r>
        <w:t xml:space="preserve"> запишите пациента на прием по указанным параметрам со смещением остальных записей в расписании.</w:t>
      </w:r>
    </w:p>
    <w:p>
      <w:r>
        <w:t>При перезаписи пациента со смещением и удалении со смещением смещение осуществляется только для записей, осуществленных с теми же параметрами, что и перезаписываемая (удаляемая) запись: кабинет, врач, услуга и тип интервала записей должны совпадать.</w:t>
      </w:r>
      <w:r>
        <w:br/>
      </w:r>
      <w:r>
        <w:t>С помощью ссылки с фамилией и инициалами пациента можно осуществить переход в его персональную медицинскую карту.</w:t>
      </w:r>
      <w:r>
        <w:br/>
      </w:r>
      <w:r>
        <w:t>Для перезаписи «флажком» отметьте нужные записи и заполните в нижней части окна поля:</w:t>
      </w:r>
    </w:p>
    <w:p>
      <w:pPr>
        <w:numPr>
          <w:ilvl w:val="0"/>
          <w:numId w:val="76"/>
        </w:numPr>
      </w:pPr>
      <w:r>
        <w:t xml:space="preserve">«Куда перезаписать» – в расписании укажите врача, услугу и кабинет, в который необходимо перезаписать пациентов. Для этого нажмите кнопку </w:t>
      </w:r>
      <w:r>
        <w:drawing>
          <wp:inline>
            <wp:extent cx="190500" cy="219075"/>
            <wp:docPr id="100184" name="" descr="_scroll_external/attachments/worddavd164ba50fd89579e17350e8417fe3625-e0f70d4a2f5131a2f9bcc1fc42085c3cd43655fcc96b5b11ec3cdfd0af210d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37473" name=""/>
                    <pic:cNvPicPr>
                      <a:picLocks noChangeAspect="1"/>
                    </pic:cNvPicPr>
                  </pic:nvPicPr>
                  <pic:blipFill>
                    <a:blip xmlns:r="http://schemas.openxmlformats.org/officeDocument/2006/relationships" r:embed="rId132"/>
                    <a:stretch>
                      <a:fillRect/>
                    </a:stretch>
                  </pic:blipFill>
                  <pic:spPr>
                    <a:xfrm>
                      <a:off x="0" y="0"/>
                      <a:ext cx="190500" cy="219075"/>
                    </a:xfrm>
                    <a:prstGeom prst="rect">
                      <a:avLst/>
                    </a:prstGeom>
                  </pic:spPr>
                </pic:pic>
              </a:graphicData>
            </a:graphic>
          </wp:inline>
        </w:drawing>
      </w:r>
      <w:r>
        <w:t xml:space="preserve"> . в открывшемся расписании задайте нужные параметры. Чтобы очистить поле, нажмите кнопку </w:t>
      </w:r>
      <w:r>
        <w:drawing>
          <wp:inline>
            <wp:extent cx="219075" cy="238125"/>
            <wp:docPr id="100185" name="" descr="_scroll_external/attachments/worddavf8a65511a927338723be10d8e1fe1d97-624a4d0b3dfadc5145513c1f68081d9b9005d491a5e89a2181ba2829a4cfa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25" name=""/>
                    <pic:cNvPicPr>
                      <a:picLocks noChangeAspect="1"/>
                    </pic:cNvPicPr>
                  </pic:nvPicPr>
                  <pic:blipFill>
                    <a:blip xmlns:r="http://schemas.openxmlformats.org/officeDocument/2006/relationships" r:embed="rId81"/>
                    <a:stretch>
                      <a:fillRect/>
                    </a:stretch>
                  </pic:blipFill>
                  <pic:spPr>
                    <a:xfrm>
                      <a:off x="0" y="0"/>
                      <a:ext cx="219075" cy="238125"/>
                    </a:xfrm>
                    <a:prstGeom prst="rect">
                      <a:avLst/>
                    </a:prstGeom>
                  </pic:spPr>
                </pic:pic>
              </a:graphicData>
            </a:graphic>
          </wp:inline>
        </w:drawing>
      </w:r>
      <w:r>
        <w:t xml:space="preserve"> ;</w:t>
      </w:r>
    </w:p>
    <w:p>
      <w:pPr>
        <w:numPr>
          <w:ilvl w:val="0"/>
          <w:numId w:val="76"/>
        </w:numPr>
      </w:pPr>
      <w:r>
        <w:t>в правом поле выберите время, на которое следует записать пациентов: в срочные пациенты, вместо записанных или на свободное время.</w:t>
      </w:r>
    </w:p>
    <w:p>
      <w:r>
        <w:t>После заполнения всех параметров нажмите кнопку «Перезаписать».</w:t>
      </w:r>
      <w:r>
        <w:br/>
      </w:r>
      <w:r>
        <w:t>Пациенты будут перезаписаны.</w:t>
      </w:r>
    </w:p>
    <w:p>
      <w:pPr>
        <w:pStyle w:val="Heading3"/>
      </w:pPr>
      <w:bookmarkStart w:id="247" w:name="scroll-bookmark-226"/>
      <w:bookmarkStart w:id="248" w:name="_Toc256000022"/>
      <w:r>
        <w:t>Расписание других МО модуль Регистратура</w:t>
      </w:r>
      <w:bookmarkEnd w:id="248"/>
      <w:bookmarkEnd w:id="247"/>
    </w:p>
    <w:p>
      <w:r>
        <w:t>Для просмотра расписания других МО выберите пункт главного меню «Регистратура/Новое расписание/Расписание других МО». Откроется окно «Выбор МО» (Рисунок 70).</w:t>
      </w:r>
      <w:r>
        <w:br/>
      </w:r>
    </w:p>
    <w:p>
      <w:r>
        <w:drawing>
          <wp:inline>
            <wp:extent cx="5395595" cy="2366489"/>
            <wp:docPr id="100186" name="" descr="_scroll_external/attachments/worddav9dc2be89cdec6b5cd9ca9c4aa223d5c5-c153dec936fcf3d5d0fb20b2af94df0bdc4a09d0f5dc2d8daa5dd32aa9a41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29230" name=""/>
                    <pic:cNvPicPr>
                      <a:picLocks noChangeAspect="1"/>
                    </pic:cNvPicPr>
                  </pic:nvPicPr>
                  <pic:blipFill>
                    <a:blip xmlns:r="http://schemas.openxmlformats.org/officeDocument/2006/relationships" r:embed="rId134"/>
                    <a:stretch>
                      <a:fillRect/>
                    </a:stretch>
                  </pic:blipFill>
                  <pic:spPr>
                    <a:xfrm>
                      <a:off x="0" y="0"/>
                      <a:ext cx="5395595" cy="2366489"/>
                    </a:xfrm>
                    <a:prstGeom prst="rect">
                      <a:avLst/>
                    </a:prstGeom>
                  </pic:spPr>
                </pic:pic>
              </a:graphicData>
            </a:graphic>
          </wp:inline>
        </w:drawing>
      </w:r>
    </w:p>
    <w:p>
      <w:r>
        <w:br/>
      </w:r>
      <w:bookmarkStart w:id="249" w:name="scroll-bookmark-227"/>
      <w:bookmarkEnd w:id="249"/>
      <w:r>
        <w:t>Рисунок 70 – Выбор МО</w:t>
      </w:r>
      <w:r>
        <w:br/>
      </w:r>
      <w:r>
        <w:t>Выберите МО нажатием мыши. Откроется окно расписания выбранного МО (Рисунок 71). Работа с расписанием аналогична работе, описанной в п. 1.</w:t>
      </w:r>
      <w:r>
        <w:br/>
      </w:r>
    </w:p>
    <w:p>
      <w:r>
        <w:drawing>
          <wp:inline>
            <wp:extent cx="5395595" cy="1948409"/>
            <wp:docPr id="100187" name="" descr="_scroll_external/attachments/worddav63856834823fec99651db223e65d68c3-2dfdee11ed0a0ee574bfff4e160864273d757e3da0b32c31f278936a9390cb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25687" name=""/>
                    <pic:cNvPicPr>
                      <a:picLocks noChangeAspect="1"/>
                    </pic:cNvPicPr>
                  </pic:nvPicPr>
                  <pic:blipFill>
                    <a:blip xmlns:r="http://schemas.openxmlformats.org/officeDocument/2006/relationships" r:embed="rId135"/>
                    <a:stretch>
                      <a:fillRect/>
                    </a:stretch>
                  </pic:blipFill>
                  <pic:spPr>
                    <a:xfrm>
                      <a:off x="0" y="0"/>
                      <a:ext cx="5395595" cy="1948409"/>
                    </a:xfrm>
                    <a:prstGeom prst="rect">
                      <a:avLst/>
                    </a:prstGeom>
                  </pic:spPr>
                </pic:pic>
              </a:graphicData>
            </a:graphic>
          </wp:inline>
        </w:drawing>
      </w:r>
    </w:p>
    <w:p>
      <w:r>
        <w:br/>
      </w:r>
      <w:bookmarkStart w:id="250" w:name="scroll-bookmark-228"/>
      <w:bookmarkEnd w:id="250"/>
      <w:r>
        <w:t>Рисунок 71 – Расписание</w:t>
      </w:r>
    </w:p>
    <w:p>
      <w:pPr>
        <w:pStyle w:val="Heading4"/>
      </w:pPr>
      <w:bookmarkStart w:id="251" w:name="scroll-bookmark-229"/>
      <w:bookmarkEnd w:id="251"/>
      <w:bookmarkStart w:id="252" w:name="scroll-bookmark-230"/>
      <w:r>
        <w:t>Создание очереди во внешнем журнале</w:t>
      </w:r>
      <w:bookmarkEnd w:id="252"/>
    </w:p>
    <w:p>
      <w:r>
        <w:t>Для создания очереди во внешнем журнале, выберите время и специалиста в расписании МО (Рисунок 71). Откроется окно (Рисунок 72).</w:t>
      </w:r>
      <w:r>
        <w:br/>
      </w:r>
    </w:p>
    <w:p>
      <w:r>
        <w:drawing>
          <wp:inline>
            <wp:extent cx="5395595" cy="2350712"/>
            <wp:docPr id="100188" name="" descr="_scroll_external/attachments/worddav91e86c8ed37fa3385bd35cc5343fbe09-26bfb6a26926982c13926f8d4038fad9d68c0634018444fed77f58b81b6cea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43391" name=""/>
                    <pic:cNvPicPr>
                      <a:picLocks noChangeAspect="1"/>
                    </pic:cNvPicPr>
                  </pic:nvPicPr>
                  <pic:blipFill>
                    <a:blip xmlns:r="http://schemas.openxmlformats.org/officeDocument/2006/relationships" r:embed="rId136"/>
                    <a:stretch>
                      <a:fillRect/>
                    </a:stretch>
                  </pic:blipFill>
                  <pic:spPr>
                    <a:xfrm>
                      <a:off x="0" y="0"/>
                      <a:ext cx="5395595" cy="2350712"/>
                    </a:xfrm>
                    <a:prstGeom prst="rect">
                      <a:avLst/>
                    </a:prstGeom>
                  </pic:spPr>
                </pic:pic>
              </a:graphicData>
            </a:graphic>
          </wp:inline>
        </w:drawing>
      </w:r>
    </w:p>
    <w:p>
      <w:r>
        <w:br/>
      </w:r>
      <w:bookmarkStart w:id="253" w:name="scroll-bookmark-231"/>
      <w:bookmarkEnd w:id="253"/>
      <w:r>
        <w:t>Рисунок 72 – Запись пациента к врачу</w:t>
      </w:r>
      <w:r>
        <w:br/>
      </w:r>
      <w:r>
        <w:t>Нажмите кнопку «Записать в очередь». Откроется окно (Рисунок 73).</w:t>
      </w:r>
      <w:r>
        <w:br/>
      </w:r>
    </w:p>
    <w:p>
      <w:r>
        <w:drawing>
          <wp:inline>
            <wp:extent cx="5395595" cy="2137728"/>
            <wp:docPr id="100189" name="" descr="_scroll_external/attachments/worddav90e15242fc53a75fb82b492ec5519f2f-d1380d6e703e46816b03044cff83a999aeb6bcf9cf889ce9079b2d0be95bd6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81783" name=""/>
                    <pic:cNvPicPr>
                      <a:picLocks noChangeAspect="1"/>
                    </pic:cNvPicPr>
                  </pic:nvPicPr>
                  <pic:blipFill>
                    <a:blip xmlns:r="http://schemas.openxmlformats.org/officeDocument/2006/relationships" r:embed="rId137"/>
                    <a:stretch>
                      <a:fillRect/>
                    </a:stretch>
                  </pic:blipFill>
                  <pic:spPr>
                    <a:xfrm>
                      <a:off x="0" y="0"/>
                      <a:ext cx="5395595" cy="2137728"/>
                    </a:xfrm>
                    <a:prstGeom prst="rect">
                      <a:avLst/>
                    </a:prstGeom>
                  </pic:spPr>
                </pic:pic>
              </a:graphicData>
            </a:graphic>
          </wp:inline>
        </w:drawing>
      </w:r>
    </w:p>
    <w:p>
      <w:r>
        <w:br/>
      </w:r>
      <w:bookmarkStart w:id="254" w:name="scroll-bookmark-232"/>
      <w:bookmarkEnd w:id="254"/>
      <w:r>
        <w:t>Рисунок 73 – Добавление записи в очередь ожидания</w:t>
      </w:r>
      <w:r>
        <w:br/>
      </w:r>
      <w:r>
        <w:t>Выберите пациента, поиск пациента описан в п. 1.1.</w:t>
      </w:r>
      <w:r>
        <w:br/>
      </w:r>
      <w:r>
        <w:t>Заполните поля:</w:t>
      </w:r>
    </w:p>
    <w:p>
      <w:pPr>
        <w:numPr>
          <w:ilvl w:val="0"/>
          <w:numId w:val="77"/>
        </w:numPr>
      </w:pPr>
      <w:r>
        <w:t>«Ресурс» – автоматически заполняется данными выбранного специалиста;</w:t>
      </w:r>
    </w:p>
    <w:p>
      <w:pPr>
        <w:numPr>
          <w:ilvl w:val="0"/>
          <w:numId w:val="77"/>
        </w:numPr>
      </w:pPr>
      <w:r>
        <w:t xml:space="preserve">«Услуга» – выберите значение из выпадающего списка, с помощью кнопки </w:t>
      </w:r>
      <w:r>
        <w:drawing>
          <wp:inline>
            <wp:extent cx="171450" cy="228600"/>
            <wp:docPr id="100190" name="" descr="_scroll_external/attachments/worddav02a5e3a097f4f6e25a2809f4fe95f987-ddff606e01a05121d8b62430a831ff6f3126eb5bf913b2252e01c24551a411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96683" name=""/>
                    <pic:cNvPicPr>
                      <a:picLocks noChangeAspect="1"/>
                    </pic:cNvPicPr>
                  </pic:nvPicPr>
                  <pic:blipFill>
                    <a:blip xmlns:r="http://schemas.openxmlformats.org/officeDocument/2006/relationships" r:embed="rId138"/>
                    <a:stretch>
                      <a:fillRect/>
                    </a:stretch>
                  </pic:blipFill>
                  <pic:spPr>
                    <a:xfrm>
                      <a:off x="0" y="0"/>
                      <a:ext cx="171450" cy="228600"/>
                    </a:xfrm>
                    <a:prstGeom prst="rect">
                      <a:avLst/>
                    </a:prstGeom>
                  </pic:spPr>
                </pic:pic>
              </a:graphicData>
            </a:graphic>
          </wp:inline>
        </w:drawing>
      </w:r>
      <w:r>
        <w:t xml:space="preserve"> ;</w:t>
      </w:r>
    </w:p>
    <w:p>
      <w:pPr>
        <w:numPr>
          <w:ilvl w:val="0"/>
          <w:numId w:val="77"/>
        </w:numPr>
      </w:pPr>
      <w:r>
        <w:t xml:space="preserve">«Желаемая дата приема» – заполните поле с помощью календаря </w:t>
      </w:r>
      <w:r>
        <w:drawing>
          <wp:inline>
            <wp:extent cx="190500" cy="209550"/>
            <wp:docPr id="100191" name="" descr="_scroll_external/attachments/worddav0495a5d8efd22418c047f6ae60e7812f-b8b7b38350de817ea756c5eac48cb1aef80070c6c6858af545e76164b4a9fe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50525" name=""/>
                    <pic:cNvPicPr>
                      <a:picLocks noChangeAspect="1"/>
                    </pic:cNvPicPr>
                  </pic:nvPicPr>
                  <pic:blipFill>
                    <a:blip xmlns:r="http://schemas.openxmlformats.org/officeDocument/2006/relationships" r:embed="rId139"/>
                    <a:stretch>
                      <a:fillRect/>
                    </a:stretch>
                  </pic:blipFill>
                  <pic:spPr>
                    <a:xfrm>
                      <a:off x="0" y="0"/>
                      <a:ext cx="190500" cy="209550"/>
                    </a:xfrm>
                    <a:prstGeom prst="rect">
                      <a:avLst/>
                    </a:prstGeom>
                  </pic:spPr>
                </pic:pic>
              </a:graphicData>
            </a:graphic>
          </wp:inline>
        </w:drawing>
      </w:r>
      <w:r>
        <w:t xml:space="preserve"> ;</w:t>
      </w:r>
    </w:p>
    <w:p>
      <w:pPr>
        <w:numPr>
          <w:ilvl w:val="0"/>
          <w:numId w:val="77"/>
        </w:numPr>
      </w:pPr>
      <w:r>
        <w:t xml:space="preserve">«Вид оплаты» – выберите значение из выпадающего списка, с помощью кнопки </w:t>
      </w:r>
      <w:r>
        <w:drawing>
          <wp:inline>
            <wp:extent cx="171450" cy="228600"/>
            <wp:docPr id="100192" name="" descr="_scroll_external/attachments/worddav02a5e3a097f4f6e25a2809f4fe95f987-ddff606e01a05121d8b62430a831ff6f3126eb5bf913b2252e01c24551a411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91922" name=""/>
                    <pic:cNvPicPr>
                      <a:picLocks noChangeAspect="1"/>
                    </pic:cNvPicPr>
                  </pic:nvPicPr>
                  <pic:blipFill>
                    <a:blip xmlns:r="http://schemas.openxmlformats.org/officeDocument/2006/relationships" r:embed="rId138"/>
                    <a:stretch>
                      <a:fillRect/>
                    </a:stretch>
                  </pic:blipFill>
                  <pic:spPr>
                    <a:xfrm>
                      <a:off x="0" y="0"/>
                      <a:ext cx="171450" cy="228600"/>
                    </a:xfrm>
                    <a:prstGeom prst="rect">
                      <a:avLst/>
                    </a:prstGeom>
                  </pic:spPr>
                </pic:pic>
              </a:graphicData>
            </a:graphic>
          </wp:inline>
        </w:drawing>
      </w:r>
      <w:r>
        <w:t xml:space="preserve"> ;</w:t>
      </w:r>
    </w:p>
    <w:p>
      <w:pPr>
        <w:numPr>
          <w:ilvl w:val="0"/>
          <w:numId w:val="77"/>
        </w:numPr>
      </w:pPr>
      <w:r>
        <w:t>«Комментарий» – заполните поле при необходимости;</w:t>
      </w:r>
    </w:p>
    <w:p>
      <w:pPr>
        <w:numPr>
          <w:ilvl w:val="0"/>
          <w:numId w:val="77"/>
        </w:numPr>
      </w:pPr>
      <w:r>
        <w:t xml:space="preserve">«Записать в расписание» – выберите значение из выпадающего списка с помощью кнопки </w:t>
      </w:r>
      <w:r>
        <w:drawing>
          <wp:inline>
            <wp:extent cx="171450" cy="228600"/>
            <wp:docPr id="100193" name="" descr="_scroll_external/attachments/worddav02a5e3a097f4f6e25a2809f4fe95f987-ddff606e01a05121d8b62430a831ff6f3126eb5bf913b2252e01c24551a411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6287" name=""/>
                    <pic:cNvPicPr>
                      <a:picLocks noChangeAspect="1"/>
                    </pic:cNvPicPr>
                  </pic:nvPicPr>
                  <pic:blipFill>
                    <a:blip xmlns:r="http://schemas.openxmlformats.org/officeDocument/2006/relationships" r:embed="rId138"/>
                    <a:stretch>
                      <a:fillRect/>
                    </a:stretch>
                  </pic:blipFill>
                  <pic:spPr>
                    <a:xfrm>
                      <a:off x="0" y="0"/>
                      <a:ext cx="171450" cy="228600"/>
                    </a:xfrm>
                    <a:prstGeom prst="rect">
                      <a:avLst/>
                    </a:prstGeom>
                  </pic:spPr>
                </pic:pic>
              </a:graphicData>
            </a:graphic>
          </wp:inline>
        </w:drawing>
      </w:r>
      <w:r>
        <w:t xml:space="preserve"> :</w:t>
      </w:r>
    </w:p>
    <w:p>
      <w:pPr>
        <w:numPr>
          <w:ilvl w:val="0"/>
          <w:numId w:val="77"/>
        </w:numPr>
      </w:pPr>
      <w:r>
        <w:t>«Любое» – выберите этот пункт, если пациенту неважно, в расписание какого МО и к какому специалисту его запишут;</w:t>
      </w:r>
    </w:p>
    <w:p>
      <w:pPr>
        <w:numPr>
          <w:ilvl w:val="0"/>
          <w:numId w:val="77"/>
        </w:numPr>
      </w:pPr>
      <w:r>
        <w:t>«Только для этого МО» – выберите этот пункт, если пациент хочет записаться именно в то МО, в очередь которого его записывают;</w:t>
      </w:r>
    </w:p>
    <w:p>
      <w:pPr>
        <w:numPr>
          <w:ilvl w:val="0"/>
          <w:numId w:val="77"/>
        </w:numPr>
      </w:pPr>
      <w:r>
        <w:t>«Только для этого ресурса» – выберите этот пункт, если пациенту важно записаться на приём именно в то расписание, в очередь которого его записывают.</w:t>
      </w:r>
    </w:p>
    <w:p>
      <w:r>
        <w:t>После заполнения полей нажмите кнопку «Записать». Система выдаст сообщение «Создана запись в очередь журнала ожидания с номером &lt;номер записи&gt; на пациента &lt;ФИО пациента&gt; к ресурсу: &lt;ФИО и специализация врача&gt; в &lt;Название МО&gt;».</w:t>
      </w:r>
    </w:p>
    <w:p>
      <w:pPr>
        <w:pStyle w:val="Heading2"/>
      </w:pPr>
      <w:bookmarkStart w:id="255" w:name="scroll-bookmark-233"/>
      <w:bookmarkStart w:id="256" w:name="_Toc256000023"/>
      <w:r>
        <w:t>Очередь ожидания записи в расписание модуль Регистратура</w:t>
      </w:r>
      <w:bookmarkEnd w:id="256"/>
      <w:bookmarkEnd w:id="255"/>
    </w:p>
    <w:p>
      <w:r>
        <w:t>Окно предназначено для ведения журналов очереди на запись в расписание к специалистам текущего и других МО.</w:t>
      </w:r>
      <w:r>
        <w:br/>
      </w:r>
      <w:r>
        <w:t>К основным функциям окна относятся:</w:t>
      </w:r>
    </w:p>
    <w:p>
      <w:pPr>
        <w:numPr>
          <w:ilvl w:val="0"/>
          <w:numId w:val="78"/>
        </w:numPr>
      </w:pPr>
      <w:r>
        <w:t>создание записи в журнал очередей текущего МО;</w:t>
      </w:r>
    </w:p>
    <w:p>
      <w:pPr>
        <w:numPr>
          <w:ilvl w:val="0"/>
          <w:numId w:val="78"/>
        </w:numPr>
      </w:pPr>
      <w:r>
        <w:t>контроль записей в журнал очередей другого МО, созданных из текущего МО;</w:t>
      </w:r>
    </w:p>
    <w:p>
      <w:pPr>
        <w:numPr>
          <w:ilvl w:val="0"/>
          <w:numId w:val="78"/>
        </w:numPr>
      </w:pPr>
      <w:r>
        <w:t>отслеживание очереди к специалистам текущего МО для анализа и правильной работы по взаимодействию с МО, направляющими пациентов;</w:t>
      </w:r>
    </w:p>
    <w:p>
      <w:pPr>
        <w:numPr>
          <w:ilvl w:val="0"/>
          <w:numId w:val="78"/>
        </w:numPr>
      </w:pPr>
      <w:r>
        <w:t>запись пациентов из очереди в расписание специалиста текущего МО или другого МО (для внешних очередей);</w:t>
      </w:r>
    </w:p>
    <w:p>
      <w:pPr>
        <w:numPr>
          <w:ilvl w:val="0"/>
          <w:numId w:val="78"/>
        </w:numPr>
      </w:pPr>
      <w:r>
        <w:t>подтверждение записи пациента в расписание к специалисту;</w:t>
      </w:r>
    </w:p>
    <w:p>
      <w:pPr>
        <w:numPr>
          <w:ilvl w:val="0"/>
          <w:numId w:val="78"/>
        </w:numPr>
      </w:pPr>
      <w:r>
        <w:t>отмена очереди с указанием причины отмены;</w:t>
      </w:r>
    </w:p>
    <w:p>
      <w:pPr>
        <w:numPr>
          <w:ilvl w:val="0"/>
          <w:numId w:val="78"/>
        </w:numPr>
      </w:pPr>
      <w:r>
        <w:t>перезапись пациента при необходимости (в случае неявки, отказа пациента и пр.);</w:t>
      </w:r>
    </w:p>
    <w:p>
      <w:pPr>
        <w:numPr>
          <w:ilvl w:val="0"/>
          <w:numId w:val="78"/>
        </w:numPr>
      </w:pPr>
      <w:r>
        <w:t>удаление записи пациента, созданной из очереди</w:t>
      </w:r>
    </w:p>
    <w:p>
      <w:r>
        <w:t>Выберите пункт главного меню «Регистратура/Очереди ожидания записи», откроется окно (Рисунок 74).</w:t>
      </w:r>
      <w:r>
        <w:br/>
      </w:r>
    </w:p>
    <w:p>
      <w:r>
        <w:drawing>
          <wp:inline>
            <wp:extent cx="5395595" cy="1958341"/>
            <wp:docPr id="100194" name="" descr="_scroll_external/attachments/worddav31a3642c60b998df85171a224d9a232a-3627684724c0feee2db1a8f20352a9e7b526ea9f6c816c2f8961bc6ec751f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17550" name=""/>
                    <pic:cNvPicPr>
                      <a:picLocks noChangeAspect="1"/>
                    </pic:cNvPicPr>
                  </pic:nvPicPr>
                  <pic:blipFill>
                    <a:blip xmlns:r="http://schemas.openxmlformats.org/officeDocument/2006/relationships" r:embed="rId140"/>
                    <a:stretch>
                      <a:fillRect/>
                    </a:stretch>
                  </pic:blipFill>
                  <pic:spPr>
                    <a:xfrm>
                      <a:off x="0" y="0"/>
                      <a:ext cx="5395595" cy="1958341"/>
                    </a:xfrm>
                    <a:prstGeom prst="rect">
                      <a:avLst/>
                    </a:prstGeom>
                  </pic:spPr>
                </pic:pic>
              </a:graphicData>
            </a:graphic>
          </wp:inline>
        </w:drawing>
      </w:r>
    </w:p>
    <w:p>
      <w:r>
        <w:br/>
      </w:r>
      <w:bookmarkStart w:id="257" w:name="scroll-bookmark-234"/>
      <w:bookmarkEnd w:id="257"/>
      <w:bookmarkStart w:id="258" w:name="scroll-bookmark-235"/>
      <w:bookmarkEnd w:id="258"/>
      <w:r>
        <w:t>Рисунок 74 – Очереди ожидания записи</w:t>
      </w:r>
      <w:r>
        <w:br/>
      </w:r>
      <w:r>
        <w:t>Данное окно содержит вкладки:</w:t>
      </w:r>
    </w:p>
    <w:p>
      <w:pPr>
        <w:numPr>
          <w:ilvl w:val="0"/>
          <w:numId w:val="79"/>
        </w:numPr>
      </w:pPr>
      <w:r>
        <w:t>«Внутренние очереди»;</w:t>
      </w:r>
    </w:p>
    <w:p>
      <w:pPr>
        <w:numPr>
          <w:ilvl w:val="0"/>
          <w:numId w:val="79"/>
        </w:numPr>
      </w:pPr>
      <w:r>
        <w:t>«Внешние очереди»;</w:t>
      </w:r>
    </w:p>
    <w:p>
      <w:pPr>
        <w:numPr>
          <w:ilvl w:val="0"/>
          <w:numId w:val="79"/>
        </w:numPr>
      </w:pPr>
      <w:r>
        <w:t>«Очереди других МО».</w:t>
      </w:r>
    </w:p>
    <w:p>
      <w:pPr>
        <w:pStyle w:val="Heading3"/>
      </w:pPr>
      <w:bookmarkStart w:id="259" w:name="scroll-bookmark-236"/>
      <w:bookmarkEnd w:id="259"/>
      <w:bookmarkStart w:id="260" w:name="scroll-bookmark-237"/>
      <w:bookmarkStart w:id="261" w:name="_Toc256000024"/>
      <w:r>
        <w:t>Вкладка «Внутренние очереди»</w:t>
      </w:r>
      <w:bookmarkEnd w:id="261"/>
      <w:bookmarkEnd w:id="260"/>
    </w:p>
    <w:p>
      <w:r>
        <w:t>Вкладка (Рисунок 74) предназначена для ведения внутренних журналов очередей текущего учреждения. Внутренние журналы очередей предназначены для записи пациентов в очередь специалистов текущего МО исключительно сотрудниками текущего МО.</w:t>
      </w:r>
      <w:r>
        <w:br/>
      </w:r>
      <w:r>
        <w:t>Вкладка содержит подвкладки «Очереди ожидания записи» и «Записи из очередей».</w:t>
      </w:r>
    </w:p>
    <w:p>
      <w:pPr>
        <w:pStyle w:val="Heading4"/>
      </w:pPr>
      <w:bookmarkStart w:id="262" w:name="scroll-bookmark-238"/>
      <w:bookmarkEnd w:id="262"/>
      <w:bookmarkStart w:id="263" w:name="scroll-bookmark-239"/>
      <w:bookmarkEnd w:id="263"/>
      <w:bookmarkStart w:id="264" w:name="scroll-bookmark-240"/>
      <w:r>
        <w:t>Подвкладка «Очереди ожидания записи»</w:t>
      </w:r>
      <w:bookmarkEnd w:id="264"/>
    </w:p>
    <w:p>
      <w:r>
        <w:t>На подвкладке «Очереди ожидания записи» (Рисунок 74) отображаются очереди ожидания записи пациентов в расписание текущего МО, созданные сотрудниками текущего МО.</w:t>
      </w:r>
      <w:r>
        <w:br/>
      </w:r>
      <w:r>
        <w:t>На подвкладке расположены следующие поля фильтра:</w:t>
      </w:r>
    </w:p>
    <w:p>
      <w:pPr>
        <w:numPr>
          <w:ilvl w:val="0"/>
          <w:numId w:val="80"/>
        </w:numPr>
      </w:pPr>
      <w:r>
        <w:t xml:space="preserve">«Журнал» – заполняется автоматически или выбирается из списка с помощью кнопки </w:t>
      </w:r>
      <w:r>
        <w:drawing>
          <wp:inline>
            <wp:extent cx="200025" cy="190500"/>
            <wp:docPr id="100195"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20755"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w:t>
      </w:r>
    </w:p>
    <w:p>
      <w:pPr>
        <w:numPr>
          <w:ilvl w:val="0"/>
          <w:numId w:val="80"/>
        </w:numPr>
      </w:pPr>
      <w:r>
        <w:t xml:space="preserve">«Статус» – нажмите кнопку </w:t>
      </w:r>
      <w:r>
        <w:drawing>
          <wp:inline>
            <wp:extent cx="200025" cy="190500"/>
            <wp:docPr id="100196"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87453"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80"/>
        </w:numPr>
      </w:pPr>
      <w:r>
        <w:t>«Создана» – очередь не обработана (не отменена, не переведена в запись в расписание);</w:t>
      </w:r>
    </w:p>
    <w:p>
      <w:pPr>
        <w:numPr>
          <w:ilvl w:val="0"/>
          <w:numId w:val="80"/>
        </w:numPr>
      </w:pPr>
      <w:r>
        <w:t>«Отменена» – очередь отменена;</w:t>
      </w:r>
    </w:p>
    <w:p>
      <w:pPr>
        <w:numPr>
          <w:ilvl w:val="0"/>
          <w:numId w:val="80"/>
        </w:numPr>
      </w:pPr>
      <w:r>
        <w:t>«Переведена в запись» – на очередь создана запись в расписание, очередь считается обработанной;</w:t>
      </w:r>
    </w:p>
    <w:p>
      <w:pPr>
        <w:numPr>
          <w:ilvl w:val="0"/>
          <w:numId w:val="80"/>
        </w:numPr>
      </w:pPr>
      <w:r>
        <w:t>«Переведена в запись, запись отменена» – на очередь создана запись в расписание, которая после была отменена. Очередь считается обработанной.</w:t>
      </w:r>
    </w:p>
    <w:p>
      <w:pPr>
        <w:numPr>
          <w:ilvl w:val="0"/>
          <w:numId w:val="80"/>
        </w:numPr>
      </w:pPr>
      <w:r>
        <w:t xml:space="preserve">«Дата создания» – заполните поле с помощью календаря </w:t>
      </w:r>
      <w:r>
        <w:drawing>
          <wp:inline>
            <wp:extent cx="209550" cy="219075"/>
            <wp:docPr id="100197"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30496"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80"/>
        </w:numPr>
      </w:pPr>
      <w:r>
        <w:t xml:space="preserve">«Пациент» – нажмите кнопку </w:t>
      </w:r>
      <w:r>
        <w:drawing>
          <wp:inline>
            <wp:extent cx="200025" cy="200025"/>
            <wp:docPr id="100198"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517"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и нажмите кнопку «ОК». Нажмите кнопку </w:t>
      </w:r>
      <w:r>
        <w:drawing>
          <wp:inline>
            <wp:extent cx="171450" cy="200025"/>
            <wp:docPr id="100199"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68117"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0"/>
        </w:numPr>
      </w:pPr>
      <w:r>
        <w:t xml:space="preserve">«Ресурс» – нажмите кнопку </w:t>
      </w:r>
      <w:r>
        <w:drawing>
          <wp:inline>
            <wp:extent cx="200025" cy="200025"/>
            <wp:docPr id="100200"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54330"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«Ресурсы расписания». Отметьте «флажком» необходимое значение и нажмите кнопку «ОК». Нажмите кнопку </w:t>
      </w:r>
      <w:r>
        <w:drawing>
          <wp:inline>
            <wp:extent cx="171450" cy="200025"/>
            <wp:docPr id="100201"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33944"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0"/>
        </w:numPr>
      </w:pPr>
      <w:r>
        <w:t xml:space="preserve">«Создал» – нажмите кнопку </w:t>
      </w:r>
      <w:r>
        <w:drawing>
          <wp:inline>
            <wp:extent cx="200025" cy="200025"/>
            <wp:docPr id="100202"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90591"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«Персонал». Отметьте необходимое значение «флажком» и нажмите кнопку «ОК». Нажмите кнопку </w:t>
      </w:r>
      <w:r>
        <w:drawing>
          <wp:inline>
            <wp:extent cx="171450" cy="200025"/>
            <wp:docPr id="100203"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7910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0"/>
        </w:numPr>
      </w:pPr>
      <w:r>
        <w:t xml:space="preserve">«Услуга» – нажмите кнопку </w:t>
      </w:r>
      <w:r>
        <w:drawing>
          <wp:inline>
            <wp:extent cx="200025" cy="200025"/>
            <wp:docPr id="100204"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21182"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«Услуги МО». Выберите нужную услугу двойным нажатием левой кнопки мыши. Нажмите кнопку </w:t>
      </w:r>
      <w:r>
        <w:drawing>
          <wp:inline>
            <wp:extent cx="171450" cy="200025"/>
            <wp:docPr id="100205"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17176"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0"/>
        </w:numPr>
      </w:pPr>
      <w:r>
        <w:t xml:space="preserve">«Желаемая дата приема» – заполните поле с помощью календаря </w:t>
      </w:r>
      <w:r>
        <w:drawing>
          <wp:inline>
            <wp:extent cx="219075" cy="200025"/>
            <wp:docPr id="100206" name="" descr="_scroll_external/attachments/worddavf30b773773736ae598fabadd1a349749-02224187db725c2fb88c78968487c0c4a93da7da85e375b1b54281c659385f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4128" name=""/>
                    <pic:cNvPicPr>
                      <a:picLocks noChangeAspect="1"/>
                    </pic:cNvPicPr>
                  </pic:nvPicPr>
                  <pic:blipFill>
                    <a:blip xmlns:r="http://schemas.openxmlformats.org/officeDocument/2006/relationships" r:embed="rId145"/>
                    <a:stretch>
                      <a:fillRect/>
                    </a:stretch>
                  </pic:blipFill>
                  <pic:spPr>
                    <a:xfrm>
                      <a:off x="0" y="0"/>
                      <a:ext cx="219075" cy="200025"/>
                    </a:xfrm>
                    <a:prstGeom prst="rect">
                      <a:avLst/>
                    </a:prstGeom>
                  </pic:spPr>
                </pic:pic>
              </a:graphicData>
            </a:graphic>
          </wp:inline>
        </w:drawing>
      </w:r>
      <w:r>
        <w:t xml:space="preserve"> .</w:t>
      </w:r>
    </w:p>
    <w:p>
      <w:r>
        <w:t>Нажмите кнопку «Отобрать», на вкладке отобразятся записи, удовлетворяющие условиям поиска (Рисунок 75).</w:t>
      </w:r>
      <w:r>
        <w:br/>
      </w:r>
    </w:p>
    <w:p>
      <w:r>
        <w:drawing>
          <wp:inline>
            <wp:extent cx="5395595" cy="1638963"/>
            <wp:docPr id="100207" name="" descr="_scroll_external/attachments/worddav5afdbdf7b0822347dfa76382f946256f-8e99adc19bdce937ace8329c8cdfc151a20da90999d912b8a92ef8ac1dbd9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36036" name=""/>
                    <pic:cNvPicPr>
                      <a:picLocks noChangeAspect="1"/>
                    </pic:cNvPicPr>
                  </pic:nvPicPr>
                  <pic:blipFill>
                    <a:blip xmlns:r="http://schemas.openxmlformats.org/officeDocument/2006/relationships" r:embed="rId146"/>
                    <a:stretch>
                      <a:fillRect/>
                    </a:stretch>
                  </pic:blipFill>
                  <pic:spPr>
                    <a:xfrm>
                      <a:off x="0" y="0"/>
                      <a:ext cx="5395595" cy="1638963"/>
                    </a:xfrm>
                    <a:prstGeom prst="rect">
                      <a:avLst/>
                    </a:prstGeom>
                  </pic:spPr>
                </pic:pic>
              </a:graphicData>
            </a:graphic>
          </wp:inline>
        </w:drawing>
      </w:r>
    </w:p>
    <w:p>
      <w:r>
        <w:br/>
      </w:r>
      <w:bookmarkStart w:id="265" w:name="scroll-bookmark-241"/>
      <w:bookmarkEnd w:id="265"/>
      <w:r>
        <w:t>Рисунок 75 – Записи вкладки «Очередь ожидания записи»</w:t>
      </w:r>
      <w:r>
        <w:br/>
      </w:r>
      <w:r>
        <w:t xml:space="preserve">Чтобы выгрузить записи в Excel, нажмите кнопку </w:t>
      </w:r>
      <w:r>
        <w:drawing>
          <wp:inline>
            <wp:extent cx="190500" cy="171450"/>
            <wp:docPr id="100208" name="" descr="_scroll_external/attachments/worddav952d390ac425d8c532505c4848b73654-ed12280d9c48d3fa6012ccdd47cc343d7773a2dd73b23014d056182ed9f036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51128" name=""/>
                    <pic:cNvPicPr>
                      <a:picLocks noChangeAspect="1"/>
                    </pic:cNvPicPr>
                  </pic:nvPicPr>
                  <pic:blipFill>
                    <a:blip xmlns:r="http://schemas.openxmlformats.org/officeDocument/2006/relationships" r:embed="rId147"/>
                    <a:stretch>
                      <a:fillRect/>
                    </a:stretch>
                  </pic:blipFill>
                  <pic:spPr>
                    <a:xfrm>
                      <a:off x="0" y="0"/>
                      <a:ext cx="190500" cy="171450"/>
                    </a:xfrm>
                    <a:prstGeom prst="rect">
                      <a:avLst/>
                    </a:prstGeom>
                  </pic:spPr>
                </pic:pic>
              </a:graphicData>
            </a:graphic>
          </wp:inline>
        </w:drawing>
      </w:r>
      <w:r>
        <w:t xml:space="preserve"> .</w:t>
      </w:r>
    </w:p>
    <w:p>
      <w:pPr>
        <w:pStyle w:val="Heading5"/>
      </w:pPr>
      <w:bookmarkStart w:id="266" w:name="scroll-bookmark-242"/>
      <w:bookmarkEnd w:id="266"/>
      <w:bookmarkStart w:id="267" w:name="scroll-bookmark-243"/>
      <w:r>
        <w:t>Запись нового пациента в очередь ожидания</w:t>
      </w:r>
      <w:bookmarkEnd w:id="267"/>
    </w:p>
    <w:p>
      <w:r>
        <w:t>Чтобы добавить новую запись, на вкладке «Очередь ожидания записи» вызовите контекстное меню и выберите пункт «Добавить». Откроется окно (Рисунок 76).</w:t>
      </w:r>
      <w:r>
        <w:br/>
      </w:r>
      <w:r>
        <w:t>Выберите нужного пациента с помощью строки поиска пациента (поиск пациента описан в п. 1.1) и заполните следующие поля:</w:t>
      </w:r>
    </w:p>
    <w:p>
      <w:pPr>
        <w:numPr>
          <w:ilvl w:val="0"/>
          <w:numId w:val="81"/>
        </w:numPr>
      </w:pPr>
      <w:r>
        <w:t xml:space="preserve">«Ресурс» – нажмите кнопку </w:t>
      </w:r>
      <w:r>
        <w:drawing>
          <wp:inline>
            <wp:extent cx="200025" cy="200025"/>
            <wp:docPr id="100209"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19734"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«Ресурсы расписания». Отметьте необходимое значение «флажком» и нажмите кнопку «ОК». Нажмите кнопку </w:t>
      </w:r>
      <w:r>
        <w:drawing>
          <wp:inline>
            <wp:extent cx="171450" cy="200025"/>
            <wp:docPr id="100210"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5722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1"/>
        </w:numPr>
      </w:pPr>
      <w:r>
        <w:t xml:space="preserve">«Услуга» – нажмите кнопку </w:t>
      </w:r>
      <w:r>
        <w:drawing>
          <wp:inline>
            <wp:extent cx="190500" cy="190500"/>
            <wp:docPr id="100211" name="" descr="_scroll_external/attachments/worddav5351234f1665fe13158a976ec4b63dc7-52a0a2556334e1074aae8ab9df5cfa29872b8412f107f7a95077d07acf45a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95710" name=""/>
                    <pic:cNvPicPr>
                      <a:picLocks noChangeAspect="1"/>
                    </pic:cNvPicPr>
                  </pic:nvPicPr>
                  <pic:blipFill>
                    <a:blip xmlns:r="http://schemas.openxmlformats.org/officeDocument/2006/relationships" r:embed="rId148"/>
                    <a:stretch>
                      <a:fillRect/>
                    </a:stretch>
                  </pic:blipFill>
                  <pic:spPr>
                    <a:xfrm>
                      <a:off x="0" y="0"/>
                      <a:ext cx="190500" cy="190500"/>
                    </a:xfrm>
                    <a:prstGeom prst="rect">
                      <a:avLst/>
                    </a:prstGeom>
                  </pic:spPr>
                </pic:pic>
              </a:graphicData>
            </a:graphic>
          </wp:inline>
        </w:drawing>
      </w:r>
      <w:r>
        <w:t xml:space="preserve"> и выберите услугу из выпадающего списка;</w:t>
      </w:r>
    </w:p>
    <w:p>
      <w:pPr>
        <w:numPr>
          <w:ilvl w:val="0"/>
          <w:numId w:val="81"/>
        </w:numPr>
      </w:pPr>
      <w:r>
        <w:t xml:space="preserve">«Телефон» – заполняется автоматически номерами из карты пациента. В случае если номеров несколько, один из них отмечается «флажком» «Основной». Можете оставить один номер, нажав на кнопку </w:t>
      </w:r>
      <w:r>
        <w:drawing>
          <wp:inline>
            <wp:extent cx="152400" cy="180975"/>
            <wp:docPr id="100212" name="" descr="_scroll_external/attachments/worddav4f6c4764ca4e69e08a3ba43d518cc8c9-b3f36ef4e7412c780b7190c2848d5ec75106173fc62f61f99152e481a7c58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35936" name=""/>
                    <pic:cNvPicPr>
                      <a:picLocks noChangeAspect="1"/>
                    </pic:cNvPicPr>
                  </pic:nvPicPr>
                  <pic:blipFill>
                    <a:blip xmlns:r="http://schemas.openxmlformats.org/officeDocument/2006/relationships" r:embed="rId149"/>
                    <a:stretch>
                      <a:fillRect/>
                    </a:stretch>
                  </pic:blipFill>
                  <pic:spPr>
                    <a:xfrm>
                      <a:off x="0" y="0"/>
                      <a:ext cx="152400" cy="180975"/>
                    </a:xfrm>
                    <a:prstGeom prst="rect">
                      <a:avLst/>
                    </a:prstGeom>
                  </pic:spPr>
                </pic:pic>
              </a:graphicData>
            </a:graphic>
          </wp:inline>
        </w:drawing>
      </w:r>
      <w:r>
        <w:t xml:space="preserve"> рядом с остальными номерами, при нажатии этой кнопки после сохранения записи в очередь телефон удалится из карты пациента. Поле доступно для редактирования. Есть возможность оставить комментарий в поле «Примечание» возле каждого номера. Примечание к номеру сохранится в карте пациента после сохранения записи в очередь»;</w:t>
      </w:r>
    </w:p>
    <w:p>
      <w:pPr>
        <w:numPr>
          <w:ilvl w:val="0"/>
          <w:numId w:val="81"/>
        </w:numPr>
      </w:pPr>
      <w:r>
        <w:t xml:space="preserve">«Желаемая дата приема» – заполните поле с помощью календаря </w:t>
      </w:r>
      <w:r>
        <w:drawing>
          <wp:inline>
            <wp:extent cx="219075" cy="200025"/>
            <wp:docPr id="100213" name="" descr="_scroll_external/attachments/worddavf30b773773736ae598fabadd1a349749-02224187db725c2fb88c78968487c0c4a93da7da85e375b1b54281c659385f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46901" name=""/>
                    <pic:cNvPicPr>
                      <a:picLocks noChangeAspect="1"/>
                    </pic:cNvPicPr>
                  </pic:nvPicPr>
                  <pic:blipFill>
                    <a:blip xmlns:r="http://schemas.openxmlformats.org/officeDocument/2006/relationships" r:embed="rId145"/>
                    <a:stretch>
                      <a:fillRect/>
                    </a:stretch>
                  </pic:blipFill>
                  <pic:spPr>
                    <a:xfrm>
                      <a:off x="0" y="0"/>
                      <a:ext cx="219075" cy="200025"/>
                    </a:xfrm>
                    <a:prstGeom prst="rect">
                      <a:avLst/>
                    </a:prstGeom>
                  </pic:spPr>
                </pic:pic>
              </a:graphicData>
            </a:graphic>
          </wp:inline>
        </w:drawing>
      </w:r>
      <w:r>
        <w:t xml:space="preserve"> ;</w:t>
      </w:r>
    </w:p>
    <w:p>
      <w:pPr>
        <w:numPr>
          <w:ilvl w:val="0"/>
          <w:numId w:val="81"/>
        </w:numPr>
      </w:pPr>
      <w:r>
        <w:t xml:space="preserve">«Вид оплаты» – нажмите кнопку </w:t>
      </w:r>
      <w:r>
        <w:drawing>
          <wp:inline>
            <wp:extent cx="190500" cy="190500"/>
            <wp:docPr id="100214" name="" descr="_scroll_external/attachments/worddav5351234f1665fe13158a976ec4b63dc7-52a0a2556334e1074aae8ab9df5cfa29872b8412f107f7a95077d07acf45a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36225" name=""/>
                    <pic:cNvPicPr>
                      <a:picLocks noChangeAspect="1"/>
                    </pic:cNvPicPr>
                  </pic:nvPicPr>
                  <pic:blipFill>
                    <a:blip xmlns:r="http://schemas.openxmlformats.org/officeDocument/2006/relationships" r:embed="rId148"/>
                    <a:stretch>
                      <a:fillRect/>
                    </a:stretch>
                  </pic:blipFill>
                  <pic:spPr>
                    <a:xfrm>
                      <a:off x="0" y="0"/>
                      <a:ext cx="190500" cy="190500"/>
                    </a:xfrm>
                    <a:prstGeom prst="rect">
                      <a:avLst/>
                    </a:prstGeom>
                  </pic:spPr>
                </pic:pic>
              </a:graphicData>
            </a:graphic>
          </wp:inline>
        </w:drawing>
      </w:r>
      <w:r>
        <w:t xml:space="preserve"> и выберите вид оплаты из выпадающего списка;</w:t>
      </w:r>
    </w:p>
    <w:p>
      <w:pPr>
        <w:numPr>
          <w:ilvl w:val="0"/>
          <w:numId w:val="81"/>
        </w:numPr>
      </w:pPr>
      <w:r>
        <w:t>«Комментарий» – заполните поле при необходимости.</w:t>
      </w:r>
    </w:p>
    <w:p>
      <w:r>
        <w:drawing>
          <wp:inline>
            <wp:extent cx="5395595" cy="2185866"/>
            <wp:docPr id="100215" name="" descr="_scroll_external/attachments/worddav7af5995c33298de564e3ccf95ee7b3b4-c874b5315c7aeeab16ada51ea2edf8500547c2546b310cbf78e5ba2d4a0acb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27441" name=""/>
                    <pic:cNvPicPr>
                      <a:picLocks noChangeAspect="1"/>
                    </pic:cNvPicPr>
                  </pic:nvPicPr>
                  <pic:blipFill>
                    <a:blip xmlns:r="http://schemas.openxmlformats.org/officeDocument/2006/relationships" r:embed="rId150"/>
                    <a:stretch>
                      <a:fillRect/>
                    </a:stretch>
                  </pic:blipFill>
                  <pic:spPr>
                    <a:xfrm>
                      <a:off x="0" y="0"/>
                      <a:ext cx="5395595" cy="2185866"/>
                    </a:xfrm>
                    <a:prstGeom prst="rect">
                      <a:avLst/>
                    </a:prstGeom>
                  </pic:spPr>
                </pic:pic>
              </a:graphicData>
            </a:graphic>
          </wp:inline>
        </w:drawing>
      </w:r>
    </w:p>
    <w:p>
      <w:r>
        <w:br/>
      </w:r>
      <w:bookmarkStart w:id="268" w:name="scroll-bookmark-244"/>
      <w:bookmarkEnd w:id="268"/>
      <w:r>
        <w:t>Рисунок 76 – Запись в очередь ожидания нового пациента</w:t>
      </w:r>
      <w:r>
        <w:br/>
      </w:r>
      <w:r>
        <w:t>Нажмите кнопку «Убрать», если нужно записать в кабинет другого пациента. Тогда поля очистятся и появится фильтр для поиска пациента.</w:t>
      </w:r>
      <w:r>
        <w:br/>
      </w:r>
      <w:r>
        <w:t>После заполнения всех полей нажмите кнопку «Записать», чтобы записать пациента в очередь. Система выдаст сообщение следующего вида (Рисунок 77):</w:t>
      </w:r>
      <w:r>
        <w:br/>
      </w:r>
    </w:p>
    <w:p>
      <w:r>
        <w:drawing>
          <wp:inline>
            <wp:extent cx="3924300" cy="1447800"/>
            <wp:docPr id="100216" name="" descr="_scroll_external/attachments/worddav6a44e9c9a9ae05965ae505e8fef78bb6-07234cddd0bac47a12bc0860389249620bded57555d83827ae63966a2e557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3991" name=""/>
                    <pic:cNvPicPr>
                      <a:picLocks noChangeAspect="1"/>
                    </pic:cNvPicPr>
                  </pic:nvPicPr>
                  <pic:blipFill>
                    <a:blip xmlns:r="http://schemas.openxmlformats.org/officeDocument/2006/relationships" r:embed="rId151"/>
                    <a:stretch>
                      <a:fillRect/>
                    </a:stretch>
                  </pic:blipFill>
                  <pic:spPr>
                    <a:xfrm>
                      <a:off x="0" y="0"/>
                      <a:ext cx="3924300" cy="1447800"/>
                    </a:xfrm>
                    <a:prstGeom prst="rect">
                      <a:avLst/>
                    </a:prstGeom>
                  </pic:spPr>
                </pic:pic>
              </a:graphicData>
            </a:graphic>
          </wp:inline>
        </w:drawing>
      </w:r>
    </w:p>
    <w:p>
      <w:r>
        <w:br/>
      </w:r>
      <w:bookmarkStart w:id="269" w:name="scroll-bookmark-245"/>
      <w:bookmarkEnd w:id="269"/>
      <w:r>
        <w:t>Рисунок 77 – Сообщение Системы</w:t>
      </w:r>
      <w:r>
        <w:br/>
      </w:r>
      <w:r>
        <w:t>Если нужно отменить действие, нажмите кнопку «Отмена».</w:t>
      </w:r>
      <w:r>
        <w:br/>
      </w:r>
      <w:r>
        <w:t>Так же действие записи нового в очередь ожидания доступно в окне «Запись пациента» (Рисунок 78) с помощью кнопки «Записать в очередь».</w:t>
      </w:r>
      <w:r>
        <w:br/>
      </w:r>
    </w:p>
    <w:p>
      <w:r>
        <w:drawing>
          <wp:inline>
            <wp:extent cx="5395595" cy="2892819"/>
            <wp:docPr id="100217" name="" descr="_scroll_external/attachments/worddav75c37138dbd1aa9148c65d88637db31f-a060ef5b2c849c4eb7ceaeade69da3634492ca052559939b14dc29c56f82d1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8759" name=""/>
                    <pic:cNvPicPr>
                      <a:picLocks noChangeAspect="1"/>
                    </pic:cNvPicPr>
                  </pic:nvPicPr>
                  <pic:blipFill>
                    <a:blip xmlns:r="http://schemas.openxmlformats.org/officeDocument/2006/relationships" r:embed="rId152"/>
                    <a:stretch>
                      <a:fillRect/>
                    </a:stretch>
                  </pic:blipFill>
                  <pic:spPr>
                    <a:xfrm>
                      <a:off x="0" y="0"/>
                      <a:ext cx="5395595" cy="2892819"/>
                    </a:xfrm>
                    <a:prstGeom prst="rect">
                      <a:avLst/>
                    </a:prstGeom>
                  </pic:spPr>
                </pic:pic>
              </a:graphicData>
            </a:graphic>
          </wp:inline>
        </w:drawing>
      </w:r>
    </w:p>
    <w:p>
      <w:r>
        <w:br/>
      </w:r>
      <w:bookmarkStart w:id="270" w:name="scroll-bookmark-246"/>
      <w:bookmarkEnd w:id="270"/>
      <w:r>
        <w:t>Рисунок 78 – Окно «Запись пациента»</w:t>
      </w:r>
      <w:r>
        <w:br/>
      </w:r>
      <w:r>
        <w:t>При нажатии на эту кнопку откроется окно (Рисунок 79).</w:t>
      </w:r>
      <w:r>
        <w:br/>
      </w:r>
    </w:p>
    <w:p>
      <w:r>
        <w:drawing>
          <wp:inline>
            <wp:extent cx="5395595" cy="2896583"/>
            <wp:docPr id="100218" name="" descr="_scroll_external/attachments/worddav0dd04449c37bc7e7d33af3f6f413d6d2-18b6891f7d9ec7a5185e0e85e8741ec2b3aba552e53cd95d8a1478895821ad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58169" name=""/>
                    <pic:cNvPicPr>
                      <a:picLocks noChangeAspect="1"/>
                    </pic:cNvPicPr>
                  </pic:nvPicPr>
                  <pic:blipFill>
                    <a:blip xmlns:r="http://schemas.openxmlformats.org/officeDocument/2006/relationships" r:embed="rId153"/>
                    <a:stretch>
                      <a:fillRect/>
                    </a:stretch>
                  </pic:blipFill>
                  <pic:spPr>
                    <a:xfrm>
                      <a:off x="0" y="0"/>
                      <a:ext cx="5395595" cy="2896583"/>
                    </a:xfrm>
                    <a:prstGeom prst="rect">
                      <a:avLst/>
                    </a:prstGeom>
                  </pic:spPr>
                </pic:pic>
              </a:graphicData>
            </a:graphic>
          </wp:inline>
        </w:drawing>
      </w:r>
    </w:p>
    <w:p>
      <w:r>
        <w:br/>
      </w:r>
      <w:bookmarkStart w:id="271" w:name="scroll-bookmark-247"/>
      <w:bookmarkEnd w:id="271"/>
      <w:r>
        <w:t>Рисунок 79 – Запись в очередь ожидания: Добавление</w:t>
      </w:r>
      <w:r>
        <w:br/>
      </w:r>
      <w:r>
        <w:t>Произведите действия в окне, аналогичные описанным выше.</w:t>
      </w:r>
      <w:r>
        <w:br/>
      </w:r>
      <w:r>
        <w:t>С помощью пункта контекстного меню «Записать» на вкладке «Очередь ожидания записи» можно записать пациента на прием. При выборе этого пункта открывается расписание текущего МО, в котором заполнено поле фильтра «Оказываемая услуга» кодом и наименованием услуги, на которую создана запись в очереди.</w:t>
      </w:r>
      <w:r>
        <w:br/>
      </w:r>
      <w:r>
        <w:t>Расписание отображается только тех ресурсов, которые оказывают данную услугу: врачи, оказывающие услугу, в кабинете, в котором оказывается эта услуга, и расписание этой услуги в кабинете (если график на такую услугу есть). Действия по записи пациента на прием описаны в п. 1.2.</w:t>
      </w:r>
    </w:p>
    <w:p>
      <w:pPr>
        <w:pStyle w:val="Heading5"/>
      </w:pPr>
      <w:bookmarkStart w:id="272" w:name="scroll-bookmark-248"/>
      <w:r>
        <w:t>Редактирование записи пациента в очереди ожидания</w:t>
      </w:r>
      <w:bookmarkEnd w:id="272"/>
    </w:p>
    <w:p>
      <w:r>
        <w:t>Для редактирования записи пациента в очереди ожидания вызовите на ней контекстное меню и выберите пункт «Редактировать». Откроется окно (Рисунок 80).</w:t>
      </w:r>
      <w:r>
        <w:br/>
      </w:r>
    </w:p>
    <w:p>
      <w:r>
        <w:drawing>
          <wp:inline>
            <wp:extent cx="5395595" cy="2421517"/>
            <wp:docPr id="100219" name="" descr="_scroll_external/attachments/worddavf6710e18523a12e430fcade5e05a0e91-0ddbe71bf0218423a70f1e5f6493da31e3f1b3d23897f4d0ad97081d03279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81326" name=""/>
                    <pic:cNvPicPr>
                      <a:picLocks noChangeAspect="1"/>
                    </pic:cNvPicPr>
                  </pic:nvPicPr>
                  <pic:blipFill>
                    <a:blip xmlns:r="http://schemas.openxmlformats.org/officeDocument/2006/relationships" r:embed="rId154"/>
                    <a:stretch>
                      <a:fillRect/>
                    </a:stretch>
                  </pic:blipFill>
                  <pic:spPr>
                    <a:xfrm>
                      <a:off x="0" y="0"/>
                      <a:ext cx="5395595" cy="2421517"/>
                    </a:xfrm>
                    <a:prstGeom prst="rect">
                      <a:avLst/>
                    </a:prstGeom>
                  </pic:spPr>
                </pic:pic>
              </a:graphicData>
            </a:graphic>
          </wp:inline>
        </w:drawing>
      </w:r>
    </w:p>
    <w:p>
      <w:r>
        <w:br/>
      </w:r>
      <w:bookmarkStart w:id="273" w:name="scroll-bookmark-249"/>
      <w:bookmarkEnd w:id="273"/>
      <w:r>
        <w:t>Рисунок 80 – Запись в очередь ожидания: Редактирование</w:t>
      </w:r>
      <w:r>
        <w:br/>
      </w:r>
      <w:r>
        <w:t>Действия в окне редактирования записи пациента в очереди ожидания аналогичны действиям в окне добавления записи пациента в очередь ожидания (см. п. 3.1.1.1).</w:t>
      </w:r>
    </w:p>
    <w:p>
      <w:pPr>
        <w:pStyle w:val="Heading5"/>
      </w:pPr>
      <w:bookmarkStart w:id="274" w:name="scroll-bookmark-250"/>
      <w:bookmarkEnd w:id="274"/>
      <w:bookmarkStart w:id="275" w:name="scroll-bookmark-251"/>
      <w:r>
        <w:t>Отмена очереди</w:t>
      </w:r>
      <w:bookmarkEnd w:id="275"/>
    </w:p>
    <w:p>
      <w:r>
        <w:t>Чтобы отменить запись очереди, вызовите на ней контекстное меню и выберите пункт «Отменить». Откроется окно (Рисунок 81).</w:t>
      </w:r>
      <w:r>
        <w:br/>
      </w:r>
      <w:r>
        <w:t>Окно содержит следующие поля:</w:t>
      </w:r>
    </w:p>
    <w:p>
      <w:pPr>
        <w:numPr>
          <w:ilvl w:val="0"/>
          <w:numId w:val="82"/>
        </w:numPr>
      </w:pPr>
      <w:r>
        <w:t>«Дата отмены» – в поле по умолчанию подтягивается текущая дата;</w:t>
      </w:r>
    </w:p>
    <w:p>
      <w:pPr>
        <w:numPr>
          <w:ilvl w:val="0"/>
          <w:numId w:val="82"/>
        </w:numPr>
      </w:pPr>
      <w:r>
        <w:t xml:space="preserve">«Причина отмены» – с помощью кнопок </w:t>
      </w:r>
      <w:r>
        <w:drawing>
          <wp:inline>
            <wp:extent cx="219075" cy="200025"/>
            <wp:docPr id="100220" name="" descr="_scroll_external/attachments/worddavaf1368b347622c068259bd5b71877b62-cc30b381b04da42cdbb3b162c551eb5847352fc85806cfc8f0bdc0a8434db8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35630" name=""/>
                    <pic:cNvPicPr>
                      <a:picLocks noChangeAspect="1"/>
                    </pic:cNvPicPr>
                  </pic:nvPicPr>
                  <pic:blipFill>
                    <a:blip xmlns:r="http://schemas.openxmlformats.org/officeDocument/2006/relationships" r:embed="rId155"/>
                    <a:stretch>
                      <a:fillRect/>
                    </a:stretch>
                  </pic:blipFill>
                  <pic:spPr>
                    <a:xfrm>
                      <a:off x="0" y="0"/>
                      <a:ext cx="219075" cy="200025"/>
                    </a:xfrm>
                    <a:prstGeom prst="rect">
                      <a:avLst/>
                    </a:prstGeom>
                  </pic:spPr>
                </pic:pic>
              </a:graphicData>
            </a:graphic>
          </wp:inline>
        </w:drawing>
      </w:r>
      <w:r>
        <w:t xml:space="preserve"> и </w:t>
      </w:r>
      <w:r>
        <w:drawing>
          <wp:inline>
            <wp:extent cx="190500" cy="171450"/>
            <wp:docPr id="100221" name="" descr="_scroll_external/attachments/worddavd3f7cbb270a57a2878773c5e8659259d-af13be83e4d160ca1fdcced8e6063f2a97dad41b7a35d29150bd603fe5f01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42495" name=""/>
                    <pic:cNvPicPr>
                      <a:picLocks noChangeAspect="1"/>
                    </pic:cNvPicPr>
                  </pic:nvPicPr>
                  <pic:blipFill>
                    <a:blip xmlns:r="http://schemas.openxmlformats.org/officeDocument/2006/relationships" r:embed="rId156"/>
                    <a:stretch>
                      <a:fillRect/>
                    </a:stretch>
                  </pic:blipFill>
                  <pic:spPr>
                    <a:xfrm>
                      <a:off x="0" y="0"/>
                      <a:ext cx="190500" cy="171450"/>
                    </a:xfrm>
                    <a:prstGeom prst="rect">
                      <a:avLst/>
                    </a:prstGeom>
                  </pic:spPr>
                </pic:pic>
              </a:graphicData>
            </a:graphic>
          </wp:inline>
        </w:drawing>
      </w:r>
      <w:r>
        <w:t xml:space="preserve"> перенесите описание причины отмены записи в поле справа. Нажмите кнопку «ОК». Запись будет переведена в статус «Отменена».</w:t>
      </w:r>
    </w:p>
    <w:p>
      <w:r>
        <w:drawing>
          <wp:inline>
            <wp:extent cx="5395595" cy="2437769"/>
            <wp:docPr id="100222" name="" descr="_scroll_external/attachments/worddavd7c9a90b03ff6ef87f22d6c472ea8f8e-8af20abc3c89734930e985fd78c021fff59bf7baf9c23466d3896fb5ad982c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99271" name=""/>
                    <pic:cNvPicPr>
                      <a:picLocks noChangeAspect="1"/>
                    </pic:cNvPicPr>
                  </pic:nvPicPr>
                  <pic:blipFill>
                    <a:blip xmlns:r="http://schemas.openxmlformats.org/officeDocument/2006/relationships" r:embed="rId157"/>
                    <a:stretch>
                      <a:fillRect/>
                    </a:stretch>
                  </pic:blipFill>
                  <pic:spPr>
                    <a:xfrm>
                      <a:off x="0" y="0"/>
                      <a:ext cx="5395595" cy="2437769"/>
                    </a:xfrm>
                    <a:prstGeom prst="rect">
                      <a:avLst/>
                    </a:prstGeom>
                  </pic:spPr>
                </pic:pic>
              </a:graphicData>
            </a:graphic>
          </wp:inline>
        </w:drawing>
      </w:r>
    </w:p>
    <w:p>
      <w:r>
        <w:br/>
      </w:r>
      <w:bookmarkStart w:id="276" w:name="scroll-bookmark-252"/>
      <w:bookmarkEnd w:id="276"/>
      <w:r>
        <w:t>Рисунок 81 – Отмена очереди</w:t>
      </w:r>
    </w:p>
    <w:p>
      <w:pPr>
        <w:pStyle w:val="Heading4"/>
      </w:pPr>
      <w:bookmarkStart w:id="277" w:name="scroll-bookmark-253"/>
      <w:bookmarkEnd w:id="277"/>
      <w:bookmarkStart w:id="278" w:name="scroll-bookmark-254"/>
      <w:bookmarkEnd w:id="278"/>
      <w:bookmarkStart w:id="279" w:name="scroll-bookmark-255"/>
      <w:r>
        <w:t>Подвкладка «Записи из очередей»</w:t>
      </w:r>
      <w:bookmarkEnd w:id="279"/>
    </w:p>
    <w:p>
      <w:r>
        <w:t>Данная подвкладка предназначена для просмотра регистратором поликлиники записей в регистратуру, созданных из внутреннего журнала очередей ожидания. (Рисунок 82)</w:t>
      </w:r>
      <w:r>
        <w:br/>
      </w:r>
    </w:p>
    <w:p>
      <w:r>
        <w:drawing>
          <wp:inline>
            <wp:extent cx="5395595" cy="1640766"/>
            <wp:docPr id="100223" name="" descr="_scroll_external/attachments/worddavebafcc62c68e7f12e84d5315deb8d5d7-799a3fdbbc6e1b675defdbf9a6fc4fa5f4e989e448e76fd57c8295854ef1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83410" name=""/>
                    <pic:cNvPicPr>
                      <a:picLocks noChangeAspect="1"/>
                    </pic:cNvPicPr>
                  </pic:nvPicPr>
                  <pic:blipFill>
                    <a:blip xmlns:r="http://schemas.openxmlformats.org/officeDocument/2006/relationships" r:embed="rId158"/>
                    <a:stretch>
                      <a:fillRect/>
                    </a:stretch>
                  </pic:blipFill>
                  <pic:spPr>
                    <a:xfrm>
                      <a:off x="0" y="0"/>
                      <a:ext cx="5395595" cy="1640766"/>
                    </a:xfrm>
                    <a:prstGeom prst="rect">
                      <a:avLst/>
                    </a:prstGeom>
                  </pic:spPr>
                </pic:pic>
              </a:graphicData>
            </a:graphic>
          </wp:inline>
        </w:drawing>
      </w:r>
    </w:p>
    <w:p>
      <w:r>
        <w:br/>
      </w:r>
      <w:bookmarkStart w:id="280" w:name="scroll-bookmark-256"/>
      <w:bookmarkEnd w:id="280"/>
      <w:r>
        <w:t>Рисунок 82 – Записи из очередей</w:t>
      </w:r>
      <w:r>
        <w:br/>
      </w:r>
      <w:r>
        <w:t>На подвкладке доступны следующие поля фильтра:</w:t>
      </w:r>
    </w:p>
    <w:p>
      <w:pPr>
        <w:numPr>
          <w:ilvl w:val="0"/>
          <w:numId w:val="83"/>
        </w:numPr>
      </w:pPr>
      <w:r>
        <w:t xml:space="preserve">«Дата с», «по» – заполните поле с помощью календаря </w:t>
      </w:r>
      <w:r>
        <w:drawing>
          <wp:inline>
            <wp:extent cx="209550" cy="219075"/>
            <wp:docPr id="100224"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1251"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83"/>
        </w:numPr>
      </w:pPr>
      <w:r>
        <w:t xml:space="preserve">«Записи» – по умолчанию установлено значение «Все». Нажмите кнопку </w:t>
      </w:r>
      <w:r>
        <w:drawing>
          <wp:inline>
            <wp:extent cx="200025" cy="190500"/>
            <wp:docPr id="100225"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97909"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83"/>
        </w:numPr>
      </w:pPr>
      <w:r>
        <w:t>«Все» – отобразить все записи;</w:t>
      </w:r>
    </w:p>
    <w:p>
      <w:pPr>
        <w:numPr>
          <w:ilvl w:val="0"/>
          <w:numId w:val="83"/>
        </w:numPr>
      </w:pPr>
      <w:r>
        <w:t>«Подтвержденные» – отобразить только подтвержденные записи;</w:t>
      </w:r>
    </w:p>
    <w:p>
      <w:pPr>
        <w:numPr>
          <w:ilvl w:val="0"/>
          <w:numId w:val="83"/>
        </w:numPr>
      </w:pPr>
      <w:r>
        <w:t>«Не подтвержденные» – отобразить только не подтвержденные записи.</w:t>
      </w:r>
    </w:p>
    <w:p>
      <w:pPr>
        <w:numPr>
          <w:ilvl w:val="0"/>
          <w:numId w:val="83"/>
        </w:numPr>
      </w:pPr>
      <w:r>
        <w:t xml:space="preserve">«Пациент» – нажмите кнопку </w:t>
      </w:r>
      <w:r>
        <w:drawing>
          <wp:inline>
            <wp:extent cx="200025" cy="200025"/>
            <wp:docPr id="100226"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11831"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(поиск пациента описан в п. 1.1) и нажмите кнопку «ОК». Нажмите кнопку </w:t>
      </w:r>
      <w:r>
        <w:drawing>
          <wp:inline>
            <wp:extent cx="171450" cy="200025"/>
            <wp:docPr id="100227"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0647"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3"/>
        </w:numPr>
      </w:pPr>
      <w:r>
        <w:t xml:space="preserve">«Услуга» – нажмите кнопку </w:t>
      </w:r>
      <w:r>
        <w:drawing>
          <wp:inline>
            <wp:extent cx="200025" cy="200025"/>
            <wp:docPr id="100228"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34414"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«МО: Оказываемые услуги». Отметьте необходимое значение «флажком» и нажмите кнопку «ОК». Нажмите кнопку </w:t>
      </w:r>
      <w:r>
        <w:drawing>
          <wp:inline>
            <wp:extent cx="171450" cy="200025"/>
            <wp:docPr id="100229"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19895"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3"/>
        </w:numPr>
      </w:pPr>
      <w:r>
        <w:t xml:space="preserve">«Кабинет» – нажмите кнопку </w:t>
      </w:r>
      <w:r>
        <w:drawing>
          <wp:inline>
            <wp:extent cx="200025" cy="200025"/>
            <wp:docPr id="100230"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1119"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«Кабинеты и лаборатории». Отметьте необходимое значение «флажком» и нажмите кнопку «ОК». Нажмите кнопку </w:t>
      </w:r>
      <w:r>
        <w:drawing>
          <wp:inline>
            <wp:extent cx="171450" cy="200025"/>
            <wp:docPr id="100231"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74499"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3"/>
        </w:numPr>
      </w:pPr>
      <w:r>
        <w:t xml:space="preserve">«Врач» – нажмите кнопку </w:t>
      </w:r>
      <w:r>
        <w:drawing>
          <wp:inline>
            <wp:extent cx="200025" cy="200025"/>
            <wp:docPr id="100232"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10574"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«Персонал». Отметьте необходимое значение «флажком» и нажмите кнопку «ОК». Нажмите кнопку </w:t>
      </w:r>
      <w:r>
        <w:drawing>
          <wp:inline>
            <wp:extent cx="171450" cy="200025"/>
            <wp:docPr id="100233"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41662"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3"/>
        </w:numPr>
      </w:pPr>
      <w:r>
        <w:t>«Не отображать оказанные» – установите «флажок», тогда записи в расписание, по которым врач уже принял пациента (оказал приём), отображаться не будут.</w:t>
      </w:r>
    </w:p>
    <w:p>
      <w:r>
        <w:t>Нажмите кнопку «Отобрать», на вкладке отобразятся записи, удовлетворяющие условиям поиска.</w:t>
      </w:r>
      <w:r>
        <w:br/>
      </w:r>
      <w:r>
        <w:t>Чтобы отфильтровать записи, нажмите кнопку «Показать фильтр» и воспользуйтесь дополнительными полями фильтра:</w:t>
      </w:r>
    </w:p>
    <w:p>
      <w:pPr>
        <w:numPr>
          <w:ilvl w:val="0"/>
          <w:numId w:val="84"/>
        </w:numPr>
      </w:pPr>
      <w:r>
        <w:t>«Дата»;</w:t>
      </w:r>
    </w:p>
    <w:p>
      <w:pPr>
        <w:numPr>
          <w:ilvl w:val="0"/>
          <w:numId w:val="84"/>
        </w:numPr>
      </w:pPr>
      <w:r>
        <w:t>«Время»;</w:t>
      </w:r>
    </w:p>
    <w:p>
      <w:pPr>
        <w:numPr>
          <w:ilvl w:val="0"/>
          <w:numId w:val="84"/>
        </w:numPr>
      </w:pPr>
      <w:r>
        <w:t>«Кабинет»;</w:t>
      </w:r>
    </w:p>
    <w:p>
      <w:pPr>
        <w:numPr>
          <w:ilvl w:val="0"/>
          <w:numId w:val="84"/>
        </w:numPr>
      </w:pPr>
      <w:r>
        <w:t>«Врач»;</w:t>
      </w:r>
    </w:p>
    <w:p>
      <w:pPr>
        <w:numPr>
          <w:ilvl w:val="0"/>
          <w:numId w:val="84"/>
        </w:numPr>
      </w:pPr>
      <w:r>
        <w:t>«Услуга»;</w:t>
      </w:r>
    </w:p>
    <w:p>
      <w:pPr>
        <w:numPr>
          <w:ilvl w:val="0"/>
          <w:numId w:val="84"/>
        </w:numPr>
      </w:pPr>
      <w:r>
        <w:t>«Пациент»;</w:t>
      </w:r>
    </w:p>
    <w:p>
      <w:pPr>
        <w:numPr>
          <w:ilvl w:val="0"/>
          <w:numId w:val="84"/>
        </w:numPr>
      </w:pPr>
      <w:r>
        <w:t>«Телефон»;</w:t>
      </w:r>
    </w:p>
    <w:p>
      <w:pPr>
        <w:numPr>
          <w:ilvl w:val="0"/>
          <w:numId w:val="84"/>
        </w:numPr>
      </w:pPr>
      <w:r>
        <w:t>«Подтвержден» – по умолчанию установлено значение «Все». Выберите значение из выпадающего списка:</w:t>
      </w:r>
    </w:p>
    <w:p>
      <w:pPr>
        <w:numPr>
          <w:ilvl w:val="0"/>
          <w:numId w:val="84"/>
        </w:numPr>
      </w:pPr>
      <w:r>
        <w:t>«Все» – отобразить все записи;</w:t>
      </w:r>
    </w:p>
    <w:p>
      <w:pPr>
        <w:numPr>
          <w:ilvl w:val="0"/>
          <w:numId w:val="84"/>
        </w:numPr>
      </w:pPr>
      <w:r>
        <w:t>«Да» – отобразить записи со статусом «Подтверждена»;</w:t>
      </w:r>
    </w:p>
    <w:p>
      <w:pPr>
        <w:numPr>
          <w:ilvl w:val="0"/>
          <w:numId w:val="84"/>
        </w:numPr>
      </w:pPr>
      <w:r>
        <w:t>«Нет» – не отображать записи со статусом «Подтверждена».</w:t>
      </w:r>
    </w:p>
    <w:p>
      <w:r>
        <w:t xml:space="preserve">Чтобы выгрузить записи в Excel, нажмите кнопку </w:t>
      </w:r>
      <w:r>
        <w:drawing>
          <wp:inline>
            <wp:extent cx="200025" cy="228600"/>
            <wp:docPr id="100234" name="" descr="_scroll_external/attachments/worddav48db5cf0f24a52329b3469bea49df13e-2803392ec0ff1a16a974d8b33dff42e67ba274aadf3bbda2364fb68ad92a1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25771" name=""/>
                    <pic:cNvPicPr>
                      <a:picLocks noChangeAspect="1"/>
                    </pic:cNvPicPr>
                  </pic:nvPicPr>
                  <pic:blipFill>
                    <a:blip xmlns:r="http://schemas.openxmlformats.org/officeDocument/2006/relationships" r:embed="rId159"/>
                    <a:stretch>
                      <a:fillRect/>
                    </a:stretch>
                  </pic:blipFill>
                  <pic:spPr>
                    <a:xfrm>
                      <a:off x="0" y="0"/>
                      <a:ext cx="200025" cy="228600"/>
                    </a:xfrm>
                    <a:prstGeom prst="rect">
                      <a:avLst/>
                    </a:prstGeom>
                  </pic:spPr>
                </pic:pic>
              </a:graphicData>
            </a:graphic>
          </wp:inline>
        </w:drawing>
      </w:r>
      <w:r>
        <w:t xml:space="preserve"> .</w:t>
      </w:r>
      <w:r>
        <w:br/>
      </w:r>
      <w:r>
        <w:t>Если для записи установить «флажок» в поле «Подтвержден», статус записи изменится на значение «Подтверждена».</w:t>
      </w:r>
      <w:r>
        <w:br/>
      </w:r>
      <w:r>
        <w:t>На вкладке доступны следующие пункты контекстного меню:</w:t>
      </w:r>
    </w:p>
    <w:p>
      <w:pPr>
        <w:numPr>
          <w:ilvl w:val="0"/>
          <w:numId w:val="85"/>
        </w:numPr>
      </w:pPr>
      <w:r>
        <w:t>«Обновить» – выберите этот пункт, чтобы обновить записи в поле;</w:t>
      </w:r>
    </w:p>
    <w:p>
      <w:pPr>
        <w:numPr>
          <w:ilvl w:val="0"/>
          <w:numId w:val="85"/>
        </w:numPr>
      </w:pPr>
      <w:r>
        <w:t>«Перезаписать» – выберите этот пункт, чтобы перезаписать пациента на прием. Откроется окно расписания, подробнее работа с окном описана в п. 1.2</w:t>
      </w:r>
    </w:p>
    <w:p>
      <w:pPr>
        <w:numPr>
          <w:ilvl w:val="0"/>
          <w:numId w:val="85"/>
        </w:numPr>
      </w:pPr>
      <w:r>
        <w:t xml:space="preserve">«Отменить» – выберите этот пункт, чтобы отменить запись. Откроется окно «Отмена направления на услугу», выберите причину отмены из окна «Причины отмены направлений на услуги» с помощью кнопки </w:t>
      </w:r>
      <w:r>
        <w:drawing>
          <wp:inline>
            <wp:extent cx="238125" cy="209550"/>
            <wp:docPr id="100235" name="" descr="_scroll_external/attachments/worddavb8476e53694027b98d768c13b904b6d1-3779fe44801f3334d02d35b4db60ace8583b022791655b9074918170908c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41168" name=""/>
                    <pic:cNvPicPr>
                      <a:picLocks noChangeAspect="1"/>
                    </pic:cNvPicPr>
                  </pic:nvPicPr>
                  <pic:blipFill>
                    <a:blip xmlns:r="http://schemas.openxmlformats.org/officeDocument/2006/relationships" r:embed="rId160"/>
                    <a:stretch>
                      <a:fillRect/>
                    </a:stretch>
                  </pic:blipFill>
                  <pic:spPr>
                    <a:xfrm>
                      <a:off x="0" y="0"/>
                      <a:ext cx="238125" cy="209550"/>
                    </a:xfrm>
                    <a:prstGeom prst="rect">
                      <a:avLst/>
                    </a:prstGeom>
                  </pic:spPr>
                </pic:pic>
              </a:graphicData>
            </a:graphic>
          </wp:inline>
        </w:drawing>
      </w:r>
      <w:r>
        <w:t xml:space="preserve"> или введите причину и нажмите кнопку «ОК». Очередь переводится в статус «Переведена в запись, запись отменена»;</w:t>
      </w:r>
    </w:p>
    <w:p>
      <w:pPr>
        <w:numPr>
          <w:ilvl w:val="0"/>
          <w:numId w:val="85"/>
        </w:numPr>
      </w:pPr>
      <w:r>
        <w:t>«Удалить» – выберите этот пункт, чтобы удалить запись. Откроется окно подтвержения действия, нажмите кнопку «Продолжить». Откроется окно с сообщением «На данное направление на услугу существует запись в очередь с номером &lt;номер записи&gt;. Вы можете отвязать запись от очереди, тогда статус очереди изменится на значение «Создана». Выберите действие:</w:t>
      </w:r>
    </w:p>
    <w:p>
      <w:pPr>
        <w:numPr>
          <w:ilvl w:val="0"/>
          <w:numId w:val="85"/>
        </w:numPr>
      </w:pPr>
      <w:r>
        <w:t>«Отвязать запись от очереди» – очередь возвратится в статус «Создана»;</w:t>
      </w:r>
    </w:p>
    <w:p>
      <w:pPr>
        <w:numPr>
          <w:ilvl w:val="0"/>
          <w:numId w:val="85"/>
        </w:numPr>
      </w:pPr>
      <w:r>
        <w:t>«Отвязать запись от очереди и отменить очередь» – откроется окно ввода причины отмены очереди, описанное в п. 3.1.1.3;</w:t>
      </w:r>
    </w:p>
    <w:p>
      <w:pPr>
        <w:numPr>
          <w:ilvl w:val="0"/>
          <w:numId w:val="85"/>
        </w:numPr>
      </w:pPr>
      <w:r>
        <w:t>«Отмена» – возвращает на вкладку «Записи из очереди».</w:t>
      </w:r>
    </w:p>
    <w:p>
      <w:pPr>
        <w:pStyle w:val="Heading3"/>
      </w:pPr>
      <w:bookmarkStart w:id="281" w:name="scroll-bookmark-257"/>
      <w:bookmarkEnd w:id="281"/>
      <w:bookmarkStart w:id="282" w:name="scroll-bookmark-258"/>
      <w:bookmarkStart w:id="283" w:name="_Toc256000025"/>
      <w:r>
        <w:t>Вкладка «Внешние очереди»</w:t>
      </w:r>
      <w:bookmarkEnd w:id="283"/>
      <w:bookmarkEnd w:id="282"/>
    </w:p>
    <w:p>
      <w:r>
        <w:t>Вкладка (Рисунок 83) предназначена для ведения внешнего журнала очередей текущего учреждения. Внешний журнал очередей предназначен для контроля записей пациентов в очередь специалистов текущего МО исключительно сотрудниками других МО.</w:t>
      </w:r>
      <w:r>
        <w:br/>
      </w:r>
      <w:r>
        <w:t>Вкладка содержит подвкладки «Очереди ожидания записи» и «Записи из очередей».</w:t>
      </w:r>
      <w:r>
        <w:br/>
      </w:r>
    </w:p>
    <w:p>
      <w:r>
        <w:drawing>
          <wp:inline>
            <wp:extent cx="5395595" cy="1840664"/>
            <wp:docPr id="100236" name="" descr="_scroll_external/attachments/worddav0e736a9738aa2fae095eca661e77be23-d3ed212d5c39995b33c273063d07856b299b3cecc3f35e8d5a6b91bc86acc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24371" name=""/>
                    <pic:cNvPicPr>
                      <a:picLocks noChangeAspect="1"/>
                    </pic:cNvPicPr>
                  </pic:nvPicPr>
                  <pic:blipFill>
                    <a:blip xmlns:r="http://schemas.openxmlformats.org/officeDocument/2006/relationships" r:embed="rId161"/>
                    <a:stretch>
                      <a:fillRect/>
                    </a:stretch>
                  </pic:blipFill>
                  <pic:spPr>
                    <a:xfrm>
                      <a:off x="0" y="0"/>
                      <a:ext cx="5395595" cy="1840664"/>
                    </a:xfrm>
                    <a:prstGeom prst="rect">
                      <a:avLst/>
                    </a:prstGeom>
                  </pic:spPr>
                </pic:pic>
              </a:graphicData>
            </a:graphic>
          </wp:inline>
        </w:drawing>
      </w:r>
    </w:p>
    <w:p>
      <w:r>
        <w:br/>
      </w:r>
      <w:bookmarkStart w:id="284" w:name="scroll-bookmark-259"/>
      <w:bookmarkEnd w:id="284"/>
      <w:r>
        <w:t>Рисунок 83 – Внешние очереди</w:t>
      </w:r>
    </w:p>
    <w:p>
      <w:pPr>
        <w:pStyle w:val="Heading4"/>
      </w:pPr>
      <w:bookmarkStart w:id="285" w:name="scroll-bookmark-260"/>
      <w:bookmarkEnd w:id="285"/>
      <w:bookmarkStart w:id="286" w:name="scroll-bookmark-261"/>
      <w:r>
        <w:t>Подвкладка «Очередь ожидания записи»</w:t>
      </w:r>
      <w:bookmarkEnd w:id="286"/>
    </w:p>
    <w:p>
      <w:r>
        <w:t>На подвкладке «Очереди ожидания записи» отображаются внешние очереди ожидания пациентов записи в расписание, созданные из других МО.</w:t>
      </w:r>
      <w:r>
        <w:br/>
      </w:r>
      <w:r>
        <w:t>На подвкладке расположены следующие поля фильтра:</w:t>
      </w:r>
    </w:p>
    <w:p>
      <w:pPr>
        <w:numPr>
          <w:ilvl w:val="0"/>
          <w:numId w:val="86"/>
        </w:numPr>
      </w:pPr>
      <w:r>
        <w:t xml:space="preserve">«Статус» – нажмите кнопку </w:t>
      </w:r>
      <w:r>
        <w:drawing>
          <wp:inline>
            <wp:extent cx="200025" cy="190500"/>
            <wp:docPr id="100237"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48426"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86"/>
        </w:numPr>
      </w:pPr>
      <w:r>
        <w:t>«Создана» – очередь не обработана (не отменена, не переведена в запись в расписание);</w:t>
      </w:r>
    </w:p>
    <w:p>
      <w:pPr>
        <w:numPr>
          <w:ilvl w:val="0"/>
          <w:numId w:val="86"/>
        </w:numPr>
      </w:pPr>
      <w:r>
        <w:t>«Отменена» – очередь отменена;</w:t>
      </w:r>
    </w:p>
    <w:p>
      <w:pPr>
        <w:numPr>
          <w:ilvl w:val="0"/>
          <w:numId w:val="86"/>
        </w:numPr>
      </w:pPr>
      <w:r>
        <w:t>«Переведена в запись» – на очередь создана запись в расписание, очередь считается обработанной;</w:t>
      </w:r>
    </w:p>
    <w:p>
      <w:pPr>
        <w:numPr>
          <w:ilvl w:val="0"/>
          <w:numId w:val="86"/>
        </w:numPr>
      </w:pPr>
      <w:r>
        <w:t>«Переведена в запись, запись отменена» – на очередь создана запись в расписание, которая после была отменена. Очередь считается обработанной.</w:t>
      </w:r>
    </w:p>
    <w:p>
      <w:pPr>
        <w:numPr>
          <w:ilvl w:val="0"/>
          <w:numId w:val="86"/>
        </w:numPr>
      </w:pPr>
      <w:r>
        <w:t xml:space="preserve">«Откуда» – нажмите кнопку </w:t>
      </w:r>
      <w:r>
        <w:drawing>
          <wp:inline>
            <wp:extent cx="200025" cy="200025"/>
            <wp:docPr id="100238"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93080"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«Основная таблица МО». Отметьте необходимое значение «флажком» и нажмите кнопку «ОК». Нажмите кнопку </w:t>
      </w:r>
      <w:r>
        <w:drawing>
          <wp:inline>
            <wp:extent cx="171450" cy="200025"/>
            <wp:docPr id="100239"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50615"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6"/>
        </w:numPr>
      </w:pPr>
      <w:r>
        <w:t xml:space="preserve">«Дата создания» – заполните поле с помощью календаря </w:t>
      </w:r>
      <w:r>
        <w:drawing>
          <wp:inline>
            <wp:extent cx="209550" cy="219075"/>
            <wp:docPr id="100240"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66297"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86"/>
        </w:numPr>
      </w:pPr>
      <w:r>
        <w:t xml:space="preserve">«Пациент» – нажмите кнопку </w:t>
      </w:r>
      <w:r>
        <w:drawing>
          <wp:inline>
            <wp:extent cx="200025" cy="200025"/>
            <wp:docPr id="100241"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73828"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(поиск пациента описан в п. 1.1) и нажмите кнопку «ОК». Нажмите кнопку </w:t>
      </w:r>
      <w:r>
        <w:drawing>
          <wp:inline>
            <wp:extent cx="171450" cy="200025"/>
            <wp:docPr id="100242"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65632"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6"/>
        </w:numPr>
      </w:pPr>
      <w:r>
        <w:t xml:space="preserve">«Ресурс» – нажмите кнопку </w:t>
      </w:r>
      <w:r>
        <w:drawing>
          <wp:inline>
            <wp:extent cx="200025" cy="200025"/>
            <wp:docPr id="100243"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33479"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«Ресурсы расписания». Отметьте «флажком» необходимое значение и нажмите кнопку «ОК». Нажмите кнопку </w:t>
      </w:r>
      <w:r>
        <w:drawing>
          <wp:inline>
            <wp:extent cx="171450" cy="200025"/>
            <wp:docPr id="100244"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99186"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6"/>
        </w:numPr>
      </w:pPr>
      <w:r>
        <w:t xml:space="preserve">«Услуга» – нажмите кнопку </w:t>
      </w:r>
      <w:r>
        <w:drawing>
          <wp:inline>
            <wp:extent cx="200025" cy="200025"/>
            <wp:docPr id="100245"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58570"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«Услуги МО». Выберите нужную услугу двойным нажатием левой кнопки мыши. Нажмите кнопку </w:t>
      </w:r>
      <w:r>
        <w:drawing>
          <wp:inline>
            <wp:extent cx="171450" cy="200025"/>
            <wp:docPr id="100246"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55969"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86"/>
        </w:numPr>
      </w:pPr>
      <w:r>
        <w:t xml:space="preserve">«Желаемая дата приема» – заполните поле с помощью календаря </w:t>
      </w:r>
      <w:r>
        <w:drawing>
          <wp:inline>
            <wp:extent cx="219075" cy="200025"/>
            <wp:docPr id="100247" name="" descr="_scroll_external/attachments/worddavf30b773773736ae598fabadd1a349749-02224187db725c2fb88c78968487c0c4a93da7da85e375b1b54281c659385f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08144" name=""/>
                    <pic:cNvPicPr>
                      <a:picLocks noChangeAspect="1"/>
                    </pic:cNvPicPr>
                  </pic:nvPicPr>
                  <pic:blipFill>
                    <a:blip xmlns:r="http://schemas.openxmlformats.org/officeDocument/2006/relationships" r:embed="rId145"/>
                    <a:stretch>
                      <a:fillRect/>
                    </a:stretch>
                  </pic:blipFill>
                  <pic:spPr>
                    <a:xfrm>
                      <a:off x="0" y="0"/>
                      <a:ext cx="219075" cy="200025"/>
                    </a:xfrm>
                    <a:prstGeom prst="rect">
                      <a:avLst/>
                    </a:prstGeom>
                  </pic:spPr>
                </pic:pic>
              </a:graphicData>
            </a:graphic>
          </wp:inline>
        </w:drawing>
      </w:r>
      <w:r>
        <w:t xml:space="preserve"> .</w:t>
      </w:r>
    </w:p>
    <w:p>
      <w:r>
        <w:t>Нажмите кнопку «Отобрать», на вкладке отобразятся записи, удовлетворяющие условиям поиска (Рисунок 75).</w:t>
      </w:r>
      <w:r>
        <w:br/>
      </w:r>
      <w:r>
        <w:t>На вкладке доступны следующие пункты контекстного меню:</w:t>
      </w:r>
    </w:p>
    <w:p>
      <w:pPr>
        <w:numPr>
          <w:ilvl w:val="0"/>
          <w:numId w:val="87"/>
        </w:numPr>
      </w:pPr>
      <w:r>
        <w:t>«Обновить» – выберите этот пункт, чтобы обновить записи в поле;</w:t>
      </w:r>
    </w:p>
    <w:p>
      <w:pPr>
        <w:numPr>
          <w:ilvl w:val="0"/>
          <w:numId w:val="87"/>
        </w:numPr>
      </w:pPr>
      <w:r>
        <w:t>«Редактировать» – выберите этот пункт, чтобы редактировать запись. Откроется окно «Записать в очередь ожидания: Редактирование». Внесите изменения. Выберите значение в поле «Записать в расписание» (по умолчанию отображается значение «Только для этого МО»):</w:t>
      </w:r>
    </w:p>
    <w:p>
      <w:pPr>
        <w:numPr>
          <w:ilvl w:val="0"/>
          <w:numId w:val="87"/>
        </w:numPr>
      </w:pPr>
      <w:r>
        <w:t>«Любое» –</w:t>
      </w:r>
    </w:p>
    <w:p>
      <w:pPr>
        <w:numPr>
          <w:ilvl w:val="0"/>
          <w:numId w:val="0"/>
        </w:numPr>
        <w:ind w:left="360"/>
      </w:pPr>
      <w:bookmarkStart w:id="287" w:name="scroll-bookmark-262"/>
      <w:bookmarkEnd w:id="287"/>
      <w:bookmarkStart w:id="288" w:name="scroll-bookmark-263"/>
      <w:bookmarkEnd w:id="288"/>
      <w:bookmarkStart w:id="289" w:name="scroll-bookmark-264"/>
      <w:bookmarkEnd w:id="289"/>
      <w:bookmarkStart w:id="290" w:name="scroll-bookmark-265"/>
      <w:bookmarkEnd w:id="290"/>
      <w:r>
        <w:t>при переводе очереди в запись при выборе пункта контекстного меню «Записать» откроется окно расписания текущего МО, отфильтрованное по услуге, которая указана в очереди;</w:t>
      </w:r>
    </w:p>
    <w:p>
      <w:pPr>
        <w:numPr>
          <w:ilvl w:val="0"/>
          <w:numId w:val="87"/>
        </w:numPr>
      </w:pPr>
      <w:r>
        <w:t>«Только для этого МО» – при переводе очереди в запись по ПКМ «Записать» откроется окно расписания текущего МО, отфильтрованное по услуге, которая указана в очереди;</w:t>
      </w:r>
    </w:p>
    <w:p>
      <w:pPr>
        <w:numPr>
          <w:ilvl w:val="0"/>
          <w:numId w:val="87"/>
        </w:numPr>
      </w:pPr>
      <w:r>
        <w:t>«Только для этого ресурса» – при переводе очереди в запись по ПКМ «Записать» откроется окно расписания ресурса, к которому создана очередь.</w:t>
      </w:r>
    </w:p>
    <w:p>
      <w:r>
        <w:t>После внесения изменений нажмите кнопку «Записать».</w:t>
      </w:r>
    </w:p>
    <w:p>
      <w:pPr>
        <w:numPr>
          <w:ilvl w:val="0"/>
          <w:numId w:val="89"/>
        </w:numPr>
      </w:pPr>
      <w:r>
        <w:t>«Записать» – выберите этот пункт, чтобы записать пациента на прием. При выборе этого пункта, в зависимости от значения у очереди поля «Записать в расписание» открывается расписание текущего МО, в котором заполнено поле фильтра «Оказываемая услуга» кодом и наименованием услуги, на которую создана запись в очереди, или расписание ресурса, к которому создана очередь. Расписание отображается только тех ресурсов, которые оказывают данную услугу: врачи, оказывающие услугу, в кабинете, в котором оказывается эта услуга, и расписание этой услуги в кабинете (если график на такую услугу есть). Действия по записи пациента на прием описаны в п. 1.2.</w:t>
      </w:r>
    </w:p>
    <w:p>
      <w:pPr>
        <w:pStyle w:val="Heading4"/>
      </w:pPr>
      <w:bookmarkStart w:id="291" w:name="scroll-bookmark-266"/>
      <w:bookmarkEnd w:id="291"/>
      <w:bookmarkStart w:id="292" w:name="scroll-bookmark-267"/>
      <w:r>
        <w:t>Подвкладка «Записи из очередей»</w:t>
      </w:r>
      <w:bookmarkEnd w:id="292"/>
    </w:p>
    <w:p>
      <w:r>
        <w:t>Данная подвкладка (Рисунок 84) предназначена для работы регистратора поликлиники с записями в регистратуру, созданных из внешней (для других МО) очереди ожидания.</w:t>
      </w:r>
      <w:r>
        <w:br/>
      </w:r>
    </w:p>
    <w:p>
      <w:r>
        <w:drawing>
          <wp:inline>
            <wp:extent cx="5395595" cy="867713"/>
            <wp:docPr id="100248" name="" descr="_scroll_external/attachments/worddav3f825a0def796f182e75c192e56f0420-869eccf8bc6e59ea8315d5f78d35a496bc7b46ce3aa694e0fa56efbee0fe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31924" name=""/>
                    <pic:cNvPicPr>
                      <a:picLocks noChangeAspect="1"/>
                    </pic:cNvPicPr>
                  </pic:nvPicPr>
                  <pic:blipFill>
                    <a:blip xmlns:r="http://schemas.openxmlformats.org/officeDocument/2006/relationships" r:embed="rId162"/>
                    <a:stretch>
                      <a:fillRect/>
                    </a:stretch>
                  </pic:blipFill>
                  <pic:spPr>
                    <a:xfrm>
                      <a:off x="0" y="0"/>
                      <a:ext cx="5395595" cy="867713"/>
                    </a:xfrm>
                    <a:prstGeom prst="rect">
                      <a:avLst/>
                    </a:prstGeom>
                  </pic:spPr>
                </pic:pic>
              </a:graphicData>
            </a:graphic>
          </wp:inline>
        </w:drawing>
      </w:r>
    </w:p>
    <w:p>
      <w:r>
        <w:br/>
      </w:r>
      <w:bookmarkStart w:id="293" w:name="scroll-bookmark-268"/>
      <w:bookmarkEnd w:id="293"/>
      <w:r>
        <w:t>Рисунок 84 – Записи из очередей</w:t>
      </w:r>
      <w:r>
        <w:br/>
      </w:r>
      <w:r>
        <w:t>На подвкладке доступны следующие поля фильтра:</w:t>
      </w:r>
    </w:p>
    <w:p>
      <w:pPr>
        <w:numPr>
          <w:ilvl w:val="0"/>
          <w:numId w:val="90"/>
        </w:numPr>
      </w:pPr>
      <w:r>
        <w:t xml:space="preserve">«Дата с… по» – заполните поле с помощью календаря </w:t>
      </w:r>
      <w:r>
        <w:drawing>
          <wp:inline>
            <wp:extent cx="209550" cy="219075"/>
            <wp:docPr id="100249"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45649"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90"/>
        </w:numPr>
      </w:pPr>
      <w:r>
        <w:t xml:space="preserve">«Записи» – нажмите кнопку </w:t>
      </w:r>
      <w:r>
        <w:drawing>
          <wp:inline>
            <wp:extent cx="200025" cy="190500"/>
            <wp:docPr id="100250"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70232"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90"/>
        </w:numPr>
      </w:pPr>
      <w:r>
        <w:t xml:space="preserve">«Пациент» – нажмите кнопку </w:t>
      </w:r>
      <w:r>
        <w:drawing>
          <wp:inline>
            <wp:extent cx="200025" cy="200025"/>
            <wp:docPr id="100251"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36258"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(поиск пациента описан в п. 1.1) и нажмите кнопку «ОК». Нажмите кнопку </w:t>
      </w:r>
      <w:r>
        <w:drawing>
          <wp:inline>
            <wp:extent cx="171450" cy="200025"/>
            <wp:docPr id="100252"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5971"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0"/>
        </w:numPr>
      </w:pPr>
      <w:r>
        <w:t xml:space="preserve">«Услуга» – нажмите кнопку </w:t>
      </w:r>
      <w:r>
        <w:drawing>
          <wp:inline>
            <wp:extent cx="200025" cy="200025"/>
            <wp:docPr id="100253"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80561"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«МО: Оказываемые услуги». Отметьте необходимое значение «флажком» и нажмите кнопку «ОК». Нажмите кнопку </w:t>
      </w:r>
      <w:r>
        <w:drawing>
          <wp:inline>
            <wp:extent cx="171450" cy="200025"/>
            <wp:docPr id="100254"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1284"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0"/>
        </w:numPr>
      </w:pPr>
      <w:r>
        <w:t xml:space="preserve">«Кабинет» – нажмите кнопку </w:t>
      </w:r>
      <w:r>
        <w:drawing>
          <wp:inline>
            <wp:extent cx="200025" cy="200025"/>
            <wp:docPr id="100255"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52952"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«Кабинеты и лаборатории». Отметьте необходимое значение «флажком» и нажмите кнопку «ОК». Нажмите кнопку </w:t>
      </w:r>
      <w:r>
        <w:drawing>
          <wp:inline>
            <wp:extent cx="171450" cy="200025"/>
            <wp:docPr id="100256"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45682"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0"/>
        </w:numPr>
      </w:pPr>
      <w:r>
        <w:t xml:space="preserve">«Врач» – нажмите кнопку </w:t>
      </w:r>
      <w:r>
        <w:drawing>
          <wp:inline>
            <wp:extent cx="200025" cy="200025"/>
            <wp:docPr id="100257"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59617"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«Персонал». Отметьте необходимое значение «флажком» и нажмите кнопку «ОК». Нажмите кнопку </w:t>
      </w:r>
      <w:r>
        <w:drawing>
          <wp:inline>
            <wp:extent cx="171450" cy="200025"/>
            <wp:docPr id="100258"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02080"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0"/>
        </w:numPr>
      </w:pPr>
      <w:r>
        <w:t xml:space="preserve">«Откуда» – нажмите кнопку </w:t>
      </w:r>
      <w:r>
        <w:drawing>
          <wp:inline>
            <wp:extent cx="200025" cy="200025"/>
            <wp:docPr id="100259"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7745"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«Основная таблица МО». Отметьте необходимое значение «флажком» и нажмите кнопку «ОК». Нажмите кнопку </w:t>
      </w:r>
      <w:r>
        <w:drawing>
          <wp:inline>
            <wp:extent cx="171450" cy="200025"/>
            <wp:docPr id="100260"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24670"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0"/>
        </w:numPr>
      </w:pPr>
      <w:r>
        <w:t>«Не отображать оказанные» – установите «флажок», если это необходимо.</w:t>
      </w:r>
    </w:p>
    <w:p>
      <w:r>
        <w:t>Нажмите кнопку «Отобрать», на вкладке отобразятся записи, удовлетворяющие условиям поиска.</w:t>
      </w:r>
      <w:r>
        <w:br/>
      </w:r>
      <w:r>
        <w:t>Чтобы отфильтровать записи, нажмите кнопку «Показать фильтр» и воспользуйтесь дополнительными полями фильтра:</w:t>
      </w:r>
    </w:p>
    <w:p>
      <w:pPr>
        <w:numPr>
          <w:ilvl w:val="0"/>
          <w:numId w:val="91"/>
        </w:numPr>
      </w:pPr>
      <w:r>
        <w:t>«Дата»;</w:t>
      </w:r>
    </w:p>
    <w:p>
      <w:pPr>
        <w:numPr>
          <w:ilvl w:val="0"/>
          <w:numId w:val="91"/>
        </w:numPr>
      </w:pPr>
      <w:r>
        <w:t>«Время»;</w:t>
      </w:r>
    </w:p>
    <w:p>
      <w:pPr>
        <w:numPr>
          <w:ilvl w:val="0"/>
          <w:numId w:val="91"/>
        </w:numPr>
      </w:pPr>
      <w:r>
        <w:t>«Кабинет»;</w:t>
      </w:r>
    </w:p>
    <w:p>
      <w:pPr>
        <w:numPr>
          <w:ilvl w:val="0"/>
          <w:numId w:val="91"/>
        </w:numPr>
      </w:pPr>
      <w:r>
        <w:t>«Врач»;</w:t>
      </w:r>
    </w:p>
    <w:p>
      <w:pPr>
        <w:numPr>
          <w:ilvl w:val="0"/>
          <w:numId w:val="91"/>
        </w:numPr>
      </w:pPr>
      <w:r>
        <w:t>«Услуга»;</w:t>
      </w:r>
    </w:p>
    <w:p>
      <w:pPr>
        <w:numPr>
          <w:ilvl w:val="0"/>
          <w:numId w:val="91"/>
        </w:numPr>
      </w:pPr>
      <w:r>
        <w:t>«Пациент»;</w:t>
      </w:r>
    </w:p>
    <w:p>
      <w:pPr>
        <w:numPr>
          <w:ilvl w:val="0"/>
          <w:numId w:val="91"/>
        </w:numPr>
      </w:pPr>
      <w:r>
        <w:t>«Телефон»;</w:t>
      </w:r>
    </w:p>
    <w:p>
      <w:pPr>
        <w:numPr>
          <w:ilvl w:val="0"/>
          <w:numId w:val="91"/>
        </w:numPr>
      </w:pPr>
      <w:r>
        <w:t>«Подтвержден» – по умолчанию установлено значение «Все». Выберите значение из выпадающего списка:</w:t>
      </w:r>
    </w:p>
    <w:p>
      <w:pPr>
        <w:numPr>
          <w:ilvl w:val="0"/>
          <w:numId w:val="91"/>
        </w:numPr>
      </w:pPr>
      <w:r>
        <w:t>«Все» – отобразить все записи;</w:t>
      </w:r>
    </w:p>
    <w:p>
      <w:pPr>
        <w:numPr>
          <w:ilvl w:val="0"/>
          <w:numId w:val="91"/>
        </w:numPr>
      </w:pPr>
      <w:r>
        <w:t>«Да» – отобразить записи со статусом «Подтверждена»;</w:t>
      </w:r>
    </w:p>
    <w:p>
      <w:pPr>
        <w:numPr>
          <w:ilvl w:val="0"/>
          <w:numId w:val="91"/>
        </w:numPr>
      </w:pPr>
      <w:r>
        <w:t>«Нет» – не отображать записи со статусом «Подтверждена».</w:t>
      </w:r>
    </w:p>
    <w:p>
      <w:r>
        <w:t xml:space="preserve">Чтобы выгрузить записи в Excel, нажмите кнопку </w:t>
      </w:r>
      <w:r>
        <w:drawing>
          <wp:inline>
            <wp:extent cx="200025" cy="228600"/>
            <wp:docPr id="100261" name="" descr="_scroll_external/attachments/worddav48db5cf0f24a52329b3469bea49df13e-2803392ec0ff1a16a974d8b33dff42e67ba274aadf3bbda2364fb68ad92a1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30908" name=""/>
                    <pic:cNvPicPr>
                      <a:picLocks noChangeAspect="1"/>
                    </pic:cNvPicPr>
                  </pic:nvPicPr>
                  <pic:blipFill>
                    <a:blip xmlns:r="http://schemas.openxmlformats.org/officeDocument/2006/relationships" r:embed="rId159"/>
                    <a:stretch>
                      <a:fillRect/>
                    </a:stretch>
                  </pic:blipFill>
                  <pic:spPr>
                    <a:xfrm>
                      <a:off x="0" y="0"/>
                      <a:ext cx="200025" cy="228600"/>
                    </a:xfrm>
                    <a:prstGeom prst="rect">
                      <a:avLst/>
                    </a:prstGeom>
                  </pic:spPr>
                </pic:pic>
              </a:graphicData>
            </a:graphic>
          </wp:inline>
        </w:drawing>
      </w:r>
      <w:r>
        <w:t xml:space="preserve"> .</w:t>
      </w:r>
      <w:r>
        <w:br/>
      </w:r>
      <w:r>
        <w:t>Если для записи установить флажок в поле «Подтвержден», статус записи изменится на значение «Подтверждена».</w:t>
      </w:r>
      <w:r>
        <w:br/>
      </w:r>
      <w:r>
        <w:t>На вкладке доступны следующие пункты контекстного меню:</w:t>
      </w:r>
    </w:p>
    <w:p>
      <w:pPr>
        <w:numPr>
          <w:ilvl w:val="0"/>
          <w:numId w:val="92"/>
        </w:numPr>
      </w:pPr>
      <w:r>
        <w:t>«Обновить» – выберите этот пункт, чтобы обновить записи в поле;</w:t>
      </w:r>
    </w:p>
    <w:p>
      <w:pPr>
        <w:numPr>
          <w:ilvl w:val="0"/>
          <w:numId w:val="92"/>
        </w:numPr>
      </w:pPr>
      <w:r>
        <w:t>«Перезаписать» – выберите этот пункт, чтобы перезаписать пациента на прием. Откроется окно расписания, подробнее работа с окном описана в п. 1.2</w:t>
      </w:r>
    </w:p>
    <w:p>
      <w:pPr>
        <w:numPr>
          <w:ilvl w:val="0"/>
          <w:numId w:val="92"/>
        </w:numPr>
      </w:pPr>
      <w:r>
        <w:t xml:space="preserve">«Отменить» – выберите этот пункт, чтобы отменить запись. Откроется окно «Отмена направления на услугу», выберите причину отмены из окна «Причины отмены направлений на услуги» с помощью кнопки </w:t>
      </w:r>
      <w:r>
        <w:drawing>
          <wp:inline>
            <wp:extent cx="238125" cy="209550"/>
            <wp:docPr id="100262" name="" descr="_scroll_external/attachments/worddavb8476e53694027b98d768c13b904b6d1-3779fe44801f3334d02d35b4db60ace8583b022791655b9074918170908c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300" name=""/>
                    <pic:cNvPicPr>
                      <a:picLocks noChangeAspect="1"/>
                    </pic:cNvPicPr>
                  </pic:nvPicPr>
                  <pic:blipFill>
                    <a:blip xmlns:r="http://schemas.openxmlformats.org/officeDocument/2006/relationships" r:embed="rId160"/>
                    <a:stretch>
                      <a:fillRect/>
                    </a:stretch>
                  </pic:blipFill>
                  <pic:spPr>
                    <a:xfrm>
                      <a:off x="0" y="0"/>
                      <a:ext cx="238125" cy="209550"/>
                    </a:xfrm>
                    <a:prstGeom prst="rect">
                      <a:avLst/>
                    </a:prstGeom>
                  </pic:spPr>
                </pic:pic>
              </a:graphicData>
            </a:graphic>
          </wp:inline>
        </w:drawing>
      </w:r>
      <w:r>
        <w:t xml:space="preserve"> или введите причину и нажмите кнопку «ОК». Очередь переводится в статус «Переведена в запись, запись отменена»;</w:t>
      </w:r>
    </w:p>
    <w:p>
      <w:pPr>
        <w:numPr>
          <w:ilvl w:val="0"/>
          <w:numId w:val="92"/>
        </w:numPr>
      </w:pPr>
      <w:r>
        <w:t>«Удалить» – выберите этот пункт, чтобы удалить запись. Откроется окно подтвержения действия, нажмите кнопку «Продолжить». Откроется окно с сообщением «На данное направление на услугу существует запись в очередь с номером &lt;номер записи&gt;. Вы можете отвязать запись от очереди, тогда статус очереди изменится на значение «Создана». Выберите действие:</w:t>
      </w:r>
    </w:p>
    <w:p>
      <w:pPr>
        <w:numPr>
          <w:ilvl w:val="0"/>
          <w:numId w:val="92"/>
        </w:numPr>
      </w:pPr>
      <w:r>
        <w:t>«Отвязать запись от очереди» – очередь возвратится в статус «Создана»;</w:t>
      </w:r>
    </w:p>
    <w:p>
      <w:pPr>
        <w:numPr>
          <w:ilvl w:val="0"/>
          <w:numId w:val="92"/>
        </w:numPr>
      </w:pPr>
      <w:r>
        <w:t>«Отвязать запись от очереди и отменить очередь» – откроется окно ввода причины отмены очереди, описанное в п. 3.1.1.3;</w:t>
      </w:r>
    </w:p>
    <w:p>
      <w:pPr>
        <w:numPr>
          <w:ilvl w:val="0"/>
          <w:numId w:val="92"/>
        </w:numPr>
      </w:pPr>
      <w:r>
        <w:t>«Отмена» – возвращает на вкладку «Записи из очереди».</w:t>
      </w:r>
    </w:p>
    <w:p>
      <w:pPr>
        <w:pStyle w:val="Heading3"/>
      </w:pPr>
      <w:bookmarkStart w:id="294" w:name="scroll-bookmark-269"/>
      <w:bookmarkEnd w:id="294"/>
      <w:bookmarkStart w:id="295" w:name="scroll-bookmark-270"/>
      <w:bookmarkStart w:id="296" w:name="_Toc256000026"/>
      <w:r>
        <w:t>Вкладка «Очереди других МО»</w:t>
      </w:r>
      <w:bookmarkEnd w:id="296"/>
      <w:bookmarkEnd w:id="295"/>
    </w:p>
    <w:p>
      <w:r>
        <w:t>Вкладка (Рисунок 85) предназначена для ведения мониторинга записей пациентов текущего МО во внешние журналы очередей других МО</w:t>
      </w:r>
      <w:r>
        <w:br/>
      </w:r>
    </w:p>
    <w:p>
      <w:r>
        <w:drawing>
          <wp:inline>
            <wp:extent cx="5395595" cy="1768782"/>
            <wp:docPr id="100263" name="" descr="_scroll_external/attachments/worddav30125c194e3107d9f9631e936e286d3a-052f7eab3755ffb2df1d7594b2b8ee3474ca299d4786a604c99ec122543b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25615" name=""/>
                    <pic:cNvPicPr>
                      <a:picLocks noChangeAspect="1"/>
                    </pic:cNvPicPr>
                  </pic:nvPicPr>
                  <pic:blipFill>
                    <a:blip xmlns:r="http://schemas.openxmlformats.org/officeDocument/2006/relationships" r:embed="rId163"/>
                    <a:stretch>
                      <a:fillRect/>
                    </a:stretch>
                  </pic:blipFill>
                  <pic:spPr>
                    <a:xfrm>
                      <a:off x="0" y="0"/>
                      <a:ext cx="5395595" cy="1768782"/>
                    </a:xfrm>
                    <a:prstGeom prst="rect">
                      <a:avLst/>
                    </a:prstGeom>
                  </pic:spPr>
                </pic:pic>
              </a:graphicData>
            </a:graphic>
          </wp:inline>
        </w:drawing>
      </w:r>
    </w:p>
    <w:p>
      <w:r>
        <w:br/>
      </w:r>
      <w:bookmarkStart w:id="297" w:name="scroll-bookmark-271"/>
      <w:bookmarkEnd w:id="297"/>
      <w:r>
        <w:t>Рисунок 85 – Очереди других МО</w:t>
      </w:r>
    </w:p>
    <w:p>
      <w:pPr>
        <w:pStyle w:val="Heading4"/>
      </w:pPr>
      <w:bookmarkStart w:id="298" w:name="scroll-bookmark-272"/>
      <w:bookmarkEnd w:id="298"/>
      <w:bookmarkStart w:id="299" w:name="scroll-bookmark-273"/>
      <w:bookmarkEnd w:id="299"/>
      <w:bookmarkStart w:id="300" w:name="scroll-bookmark-274"/>
      <w:bookmarkEnd w:id="300"/>
      <w:bookmarkStart w:id="301" w:name="scroll-bookmark-275"/>
      <w:r>
        <w:t>Подвкладка «Очередь ожидания записи»</w:t>
      </w:r>
      <w:bookmarkEnd w:id="301"/>
    </w:p>
    <w:p>
      <w:r>
        <w:t>Подвкладка «Очередь ожидания записи» (Рисунок 85) предназначена для просмотра, редактирования, отмены, записи на приём пациентов, записанных сотрудниками текущего МО во внешние журналы очередей других МО.</w:t>
      </w:r>
      <w:r>
        <w:br/>
      </w:r>
      <w:r>
        <w:t>На подвкладке расположены следующие поля фильтра:</w:t>
      </w:r>
    </w:p>
    <w:p>
      <w:pPr>
        <w:numPr>
          <w:ilvl w:val="0"/>
          <w:numId w:val="93"/>
        </w:numPr>
      </w:pPr>
      <w:r>
        <w:t xml:space="preserve">«МО очереди» – нажмите кнопку </w:t>
      </w:r>
      <w:r>
        <w:drawing>
          <wp:inline>
            <wp:extent cx="200025" cy="190500"/>
            <wp:docPr id="100264"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43027"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93"/>
        </w:numPr>
      </w:pPr>
      <w:r>
        <w:t xml:space="preserve">«Статус» – нажмите кнопку </w:t>
      </w:r>
      <w:r>
        <w:drawing>
          <wp:inline>
            <wp:extent cx="200025" cy="190500"/>
            <wp:docPr id="100265"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8877"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93"/>
        </w:numPr>
      </w:pPr>
      <w:r>
        <w:t>«Создана» – очередь не обработана (не отменена, не переведена в запись в расписание;</w:t>
      </w:r>
    </w:p>
    <w:p>
      <w:pPr>
        <w:numPr>
          <w:ilvl w:val="0"/>
          <w:numId w:val="93"/>
        </w:numPr>
      </w:pPr>
      <w:r>
        <w:t>«Отменена» – очередь отменена;</w:t>
      </w:r>
    </w:p>
    <w:p>
      <w:pPr>
        <w:numPr>
          <w:ilvl w:val="0"/>
          <w:numId w:val="93"/>
        </w:numPr>
      </w:pPr>
      <w:r>
        <w:t>«Переведена в запись» – на очередь создана запись в расписание, очередь считается обработанной;</w:t>
      </w:r>
    </w:p>
    <w:p>
      <w:pPr>
        <w:numPr>
          <w:ilvl w:val="0"/>
          <w:numId w:val="93"/>
        </w:numPr>
      </w:pPr>
      <w:r>
        <w:t>«Переведена в запись, запись отменена» – на очередь создана запись в расписание, которая после была отменена. Очередь считается обработанной.</w:t>
      </w:r>
    </w:p>
    <w:p>
      <w:pPr>
        <w:numPr>
          <w:ilvl w:val="0"/>
          <w:numId w:val="93"/>
        </w:numPr>
      </w:pPr>
      <w:r>
        <w:t xml:space="preserve">«Дата создания» – заполните поле с помощью календаря </w:t>
      </w:r>
      <w:r>
        <w:drawing>
          <wp:inline>
            <wp:extent cx="209550" cy="219075"/>
            <wp:docPr id="100266"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948"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93"/>
        </w:numPr>
      </w:pPr>
      <w:r>
        <w:t xml:space="preserve">«Услуга» – нажмите кнопку </w:t>
      </w:r>
      <w:r>
        <w:drawing>
          <wp:inline>
            <wp:extent cx="200025" cy="200025"/>
            <wp:docPr id="100267"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98490"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«Услуги МО». Выберите нужную услугу двойным нажатием левой кнопки мыши. Нажмите кнопку </w:t>
      </w:r>
      <w:r>
        <w:drawing>
          <wp:inline>
            <wp:extent cx="171450" cy="200025"/>
            <wp:docPr id="100268"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7257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3"/>
        </w:numPr>
      </w:pPr>
      <w:r>
        <w:t xml:space="preserve">«Ресурс» – нажмите кнопку </w:t>
      </w:r>
      <w:r>
        <w:drawing>
          <wp:inline>
            <wp:extent cx="200025" cy="200025"/>
            <wp:docPr id="100269"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46101"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«Ресурсы расписания». Отметьте «флажком» необходимое значение и нажмите кнопку «ОК». Нажмите кнопку </w:t>
      </w:r>
      <w:r>
        <w:drawing>
          <wp:inline>
            <wp:extent cx="171450" cy="200025"/>
            <wp:docPr id="100270"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161"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r>
        <w:rPr>
          <w:b/>
        </w:rPr>
        <w:t>Примечание</w:t>
      </w:r>
      <w:r>
        <w:t xml:space="preserve"> – Поле «Ресурс» активно, если выбрано МО в фильтре «МО очереди».</w:t>
      </w:r>
    </w:p>
    <w:p>
      <w:pPr>
        <w:numPr>
          <w:ilvl w:val="0"/>
          <w:numId w:val="94"/>
        </w:numPr>
      </w:pPr>
      <w:r>
        <w:t xml:space="preserve">«Создал» – нажмите кнопку </w:t>
      </w:r>
      <w:r>
        <w:drawing>
          <wp:inline>
            <wp:extent cx="200025" cy="200025"/>
            <wp:docPr id="100271"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9034"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«Персонал». Отметьте необходимое значение «флажком» и нажмите кнопку «ОК». Нажмите кнопку  </w:t>
      </w:r>
      <w:r>
        <w:drawing>
          <wp:inline>
            <wp:extent cx="171450" cy="200025"/>
            <wp:docPr id="100272"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773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4"/>
        </w:numPr>
      </w:pPr>
      <w:r>
        <w:t xml:space="preserve">«Пациент» – нажмите кнопку </w:t>
      </w:r>
      <w:r>
        <w:drawing>
          <wp:inline>
            <wp:extent cx="200025" cy="200025"/>
            <wp:docPr id="100273"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3828"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(поиск пациента описан в п. 1.1) и и нажмите кнопку «ОК». Нажмите кнопку </w:t>
      </w:r>
      <w:r>
        <w:drawing>
          <wp:inline>
            <wp:extent cx="171450" cy="200025"/>
            <wp:docPr id="100274"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66483"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4"/>
        </w:numPr>
      </w:pPr>
      <w:r>
        <w:t xml:space="preserve">«Желаемая дата приема» – заполните поле с помощью календаря </w:t>
      </w:r>
      <w:r>
        <w:drawing>
          <wp:inline>
            <wp:extent cx="219075" cy="200025"/>
            <wp:docPr id="100275" name="" descr="_scroll_external/attachments/worddavf30b773773736ae598fabadd1a349749-02224187db725c2fb88c78968487c0c4a93da7da85e375b1b54281c659385f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21016" name=""/>
                    <pic:cNvPicPr>
                      <a:picLocks noChangeAspect="1"/>
                    </pic:cNvPicPr>
                  </pic:nvPicPr>
                  <pic:blipFill>
                    <a:blip xmlns:r="http://schemas.openxmlformats.org/officeDocument/2006/relationships" r:embed="rId145"/>
                    <a:stretch>
                      <a:fillRect/>
                    </a:stretch>
                  </pic:blipFill>
                  <pic:spPr>
                    <a:xfrm>
                      <a:off x="0" y="0"/>
                      <a:ext cx="219075" cy="200025"/>
                    </a:xfrm>
                    <a:prstGeom prst="rect">
                      <a:avLst/>
                    </a:prstGeom>
                  </pic:spPr>
                </pic:pic>
              </a:graphicData>
            </a:graphic>
          </wp:inline>
        </w:drawing>
      </w:r>
      <w:r>
        <w:t xml:space="preserve"> .</w:t>
      </w:r>
    </w:p>
    <w:p>
      <w:r>
        <w:t>Нажмите кнопку «Отобрать», на вкладке отобразятся записи, удовлетворяющие условиям поиска (Рисунок 86).</w:t>
      </w:r>
      <w:r>
        <w:br/>
      </w:r>
    </w:p>
    <w:p>
      <w:r>
        <w:drawing>
          <wp:inline>
            <wp:extent cx="5395595" cy="1332647"/>
            <wp:docPr id="100276" name="" descr="_scroll_external/attachments/worddav97c928a415b2fec0cbc76a5838d7bfd6-dfc39fc9f703deb14de492ddb1347fe215abb917fd5a101042850bd03b18c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91536" name=""/>
                    <pic:cNvPicPr>
                      <a:picLocks noChangeAspect="1"/>
                    </pic:cNvPicPr>
                  </pic:nvPicPr>
                  <pic:blipFill>
                    <a:blip xmlns:r="http://schemas.openxmlformats.org/officeDocument/2006/relationships" r:embed="rId164"/>
                    <a:stretch>
                      <a:fillRect/>
                    </a:stretch>
                  </pic:blipFill>
                  <pic:spPr>
                    <a:xfrm>
                      <a:off x="0" y="0"/>
                      <a:ext cx="5395595" cy="1332647"/>
                    </a:xfrm>
                    <a:prstGeom prst="rect">
                      <a:avLst/>
                    </a:prstGeom>
                  </pic:spPr>
                </pic:pic>
              </a:graphicData>
            </a:graphic>
          </wp:inline>
        </w:drawing>
      </w:r>
    </w:p>
    <w:p>
      <w:r>
        <w:br/>
      </w:r>
      <w:bookmarkStart w:id="302" w:name="scroll-bookmark-276"/>
      <w:bookmarkEnd w:id="302"/>
      <w:r>
        <w:t>Рисунок 86 – Записи вкладки «Очередь ожидания записи»</w:t>
      </w:r>
      <w:r>
        <w:br/>
      </w:r>
      <w:r>
        <w:t xml:space="preserve">Чтобы выгрузить записи в Excel, нажмите кнопку </w:t>
      </w:r>
      <w:r>
        <w:drawing>
          <wp:inline>
            <wp:extent cx="190500" cy="171450"/>
            <wp:docPr id="100277" name="" descr="_scroll_external/attachments/worddav952d390ac425d8c532505c4848b73654-ed12280d9c48d3fa6012ccdd47cc343d7773a2dd73b23014d056182ed9f036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04105" name=""/>
                    <pic:cNvPicPr>
                      <a:picLocks noChangeAspect="1"/>
                    </pic:cNvPicPr>
                  </pic:nvPicPr>
                  <pic:blipFill>
                    <a:blip xmlns:r="http://schemas.openxmlformats.org/officeDocument/2006/relationships" r:embed="rId147"/>
                    <a:stretch>
                      <a:fillRect/>
                    </a:stretch>
                  </pic:blipFill>
                  <pic:spPr>
                    <a:xfrm>
                      <a:off x="0" y="0"/>
                      <a:ext cx="190500" cy="171450"/>
                    </a:xfrm>
                    <a:prstGeom prst="rect">
                      <a:avLst/>
                    </a:prstGeom>
                  </pic:spPr>
                </pic:pic>
              </a:graphicData>
            </a:graphic>
          </wp:inline>
        </w:drawing>
      </w:r>
      <w:r>
        <w:t xml:space="preserve"> .</w:t>
      </w:r>
      <w:r>
        <w:br/>
      </w:r>
      <w:r>
        <w:t>На подвкладке доступны следующие пункты контекстного меню:</w:t>
      </w:r>
    </w:p>
    <w:p>
      <w:pPr>
        <w:numPr>
          <w:ilvl w:val="0"/>
          <w:numId w:val="95"/>
        </w:numPr>
      </w:pPr>
      <w:r>
        <w:t>«Отменить» – действия с данным пунктом контекстного меню аналогичны действиям, описанным в п. 3.1.1;</w:t>
      </w:r>
    </w:p>
    <w:p>
      <w:pPr>
        <w:numPr>
          <w:ilvl w:val="0"/>
          <w:numId w:val="95"/>
        </w:numPr>
      </w:pPr>
      <w:r>
        <w:t>«Записать»:</w:t>
      </w:r>
    </w:p>
    <w:p>
      <w:pPr>
        <w:numPr>
          <w:ilvl w:val="0"/>
          <w:numId w:val="95"/>
        </w:numPr>
      </w:pPr>
      <w:r>
        <w:t>«Любое» – по данному действию открывается расписание МО, в очередь которого записан пациент. Расписание отфильтровано по услуге, которая указана в очереди. Можно выбрать расписание другого МО, нажав на ссылку «Сменить МО»;</w:t>
      </w:r>
    </w:p>
    <w:p>
      <w:pPr>
        <w:numPr>
          <w:ilvl w:val="0"/>
          <w:numId w:val="95"/>
        </w:numPr>
      </w:pPr>
      <w:r>
        <w:t>«Только этого МО» – по данному действию открывается расписание МО, в очередь которого записан пациент. Расписание отфильтровано по услуге, которая указана в очереди. Выбрать расписание другого МО в таком случае нельзя;</w:t>
      </w:r>
    </w:p>
    <w:p>
      <w:pPr>
        <w:numPr>
          <w:ilvl w:val="0"/>
          <w:numId w:val="95"/>
        </w:numPr>
      </w:pPr>
      <w:r>
        <w:t>«Только этого ресурса» – по данному действию открывается расписание ресурса, в очередь которого записан пациент. Выбрать расписание другого ресурса в таком случае нельзя.</w:t>
      </w:r>
    </w:p>
    <w:p>
      <w:pPr>
        <w:numPr>
          <w:ilvl w:val="0"/>
          <w:numId w:val="95"/>
        </w:numPr>
      </w:pPr>
      <w:r>
        <w:t>«Записать в свое МО» – действие отображается только в том случае, если у очереди значение поля «Записать в расписание» установлено «Любое». Выберите этот пункт, чтобы записать пациента на прием в свое МО. Откроется окно расписания, описанное в п. 1.2;</w:t>
      </w:r>
    </w:p>
    <w:p>
      <w:pPr>
        <w:numPr>
          <w:ilvl w:val="0"/>
          <w:numId w:val="95"/>
        </w:numPr>
      </w:pPr>
      <w:r>
        <w:t>«Редактировать» – выберите этот пункт, чтобы редактировать запись. Откроется окно «Записать в очередь ожидания: Редактирование». Выберите значение в поле «Записать в расписание» (по умолчанию отображается значение «Только для этого МО»):</w:t>
      </w:r>
    </w:p>
    <w:p>
      <w:pPr>
        <w:numPr>
          <w:ilvl w:val="0"/>
          <w:numId w:val="95"/>
        </w:numPr>
      </w:pPr>
      <w:r>
        <w:t>«Любое» – при переводе очереди в запись будут доступны ПКМ «Записать» и ПКМ «Записать в свое МО». По ПКМ «Записать» можно будет записать как в МО очереди, так и в третье МО;</w:t>
      </w:r>
    </w:p>
    <w:p>
      <w:pPr>
        <w:numPr>
          <w:ilvl w:val="0"/>
          <w:numId w:val="95"/>
        </w:numPr>
      </w:pPr>
      <w:r>
        <w:t>«Только для этого МО» – при переводе очереди в запись будет доступен только ПКМ «Записать». По ПКМ «Записать» можно будет записать только в МО очереди;</w:t>
      </w:r>
    </w:p>
    <w:p>
      <w:pPr>
        <w:numPr>
          <w:ilvl w:val="0"/>
          <w:numId w:val="95"/>
        </w:numPr>
      </w:pPr>
      <w:r>
        <w:t>«Только для этого ресурса» – при переводе очереди в запись будет доступен только ПКМ «Записать». По ПКМ «Записать» можно будет записать только в расписание ресурса, на который была записана очередь.</w:t>
      </w:r>
    </w:p>
    <w:p>
      <w:r>
        <w:t>После внесения изменений нажмите кнопку «Записать».</w:t>
      </w:r>
    </w:p>
    <w:p>
      <w:pPr>
        <w:pStyle w:val="Heading4"/>
      </w:pPr>
      <w:bookmarkStart w:id="303" w:name="scroll-bookmark-277"/>
      <w:bookmarkEnd w:id="303"/>
      <w:bookmarkStart w:id="304" w:name="scroll-bookmark-278"/>
      <w:r>
        <w:t>Подвкладка «Записи из очередей»</w:t>
      </w:r>
      <w:bookmarkEnd w:id="304"/>
    </w:p>
    <w:p>
      <w:r>
        <w:t>Данная подвкладка (Рисунок 87) предназначена для просмотра регистратором поликлиники записей в регистратуру, созданных из очередей ожидания других МО.</w:t>
      </w:r>
      <w:r>
        <w:br/>
      </w:r>
    </w:p>
    <w:p>
      <w:r>
        <w:drawing>
          <wp:inline>
            <wp:extent cx="5395595" cy="560069"/>
            <wp:docPr id="100278" name="" descr="_scroll_external/attachments/worddav9757ebd0956acf0796d21c85b6b466a4-ecf77629c84b8efe1df8c292d07e9f6124af428785ce317e6902c357e6c94a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40959" name=""/>
                    <pic:cNvPicPr>
                      <a:picLocks noChangeAspect="1"/>
                    </pic:cNvPicPr>
                  </pic:nvPicPr>
                  <pic:blipFill>
                    <a:blip xmlns:r="http://schemas.openxmlformats.org/officeDocument/2006/relationships" r:embed="rId165"/>
                    <a:stretch>
                      <a:fillRect/>
                    </a:stretch>
                  </pic:blipFill>
                  <pic:spPr>
                    <a:xfrm>
                      <a:off x="0" y="0"/>
                      <a:ext cx="5395595" cy="560069"/>
                    </a:xfrm>
                    <a:prstGeom prst="rect">
                      <a:avLst/>
                    </a:prstGeom>
                  </pic:spPr>
                </pic:pic>
              </a:graphicData>
            </a:graphic>
          </wp:inline>
        </w:drawing>
      </w:r>
    </w:p>
    <w:p>
      <w:r>
        <w:br/>
      </w:r>
      <w:bookmarkStart w:id="305" w:name="scroll-bookmark-279"/>
      <w:bookmarkEnd w:id="305"/>
      <w:r>
        <w:t>Рисунок 87 – Записи из очередей</w:t>
      </w:r>
      <w:r>
        <w:br/>
      </w:r>
      <w:r>
        <w:t>На подвкладке доступны следующие поля фильтра:</w:t>
      </w:r>
    </w:p>
    <w:p>
      <w:pPr>
        <w:numPr>
          <w:ilvl w:val="0"/>
          <w:numId w:val="96"/>
        </w:numPr>
      </w:pPr>
      <w:r>
        <w:t xml:space="preserve">«Дата с… по» – заполните поле с помощью календаря </w:t>
      </w:r>
      <w:r>
        <w:drawing>
          <wp:inline>
            <wp:extent cx="209550" cy="219075"/>
            <wp:docPr id="100279" name="" descr="_scroll_external/attachments/worddavad760c3c84b0eb8f5b8ea682f4726036-a9d8f5b7e6677ccf1aa25f13c41837e2219587e8757a3219ead3141f09bb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55854" name=""/>
                    <pic:cNvPicPr>
                      <a:picLocks noChangeAspect="1"/>
                    </pic:cNvPicPr>
                  </pic:nvPicPr>
                  <pic:blipFill>
                    <a:blip xmlns:r="http://schemas.openxmlformats.org/officeDocument/2006/relationships" r:embed="rId142"/>
                    <a:stretch>
                      <a:fillRect/>
                    </a:stretch>
                  </pic:blipFill>
                  <pic:spPr>
                    <a:xfrm>
                      <a:off x="0" y="0"/>
                      <a:ext cx="209550" cy="219075"/>
                    </a:xfrm>
                    <a:prstGeom prst="rect">
                      <a:avLst/>
                    </a:prstGeom>
                  </pic:spPr>
                </pic:pic>
              </a:graphicData>
            </a:graphic>
          </wp:inline>
        </w:drawing>
      </w:r>
      <w:r>
        <w:t xml:space="preserve"> ;</w:t>
      </w:r>
    </w:p>
    <w:p>
      <w:pPr>
        <w:numPr>
          <w:ilvl w:val="0"/>
          <w:numId w:val="96"/>
        </w:numPr>
      </w:pPr>
      <w:r>
        <w:t xml:space="preserve">«Записи» – нажмите кнопку </w:t>
      </w:r>
      <w:r>
        <w:drawing>
          <wp:inline>
            <wp:extent cx="200025" cy="190500"/>
            <wp:docPr id="100280" name="" descr="_scroll_external/attachments/worddavcc7e4bd7859022271f4892da35e6c029-97f909b7d6274f5726e0dd56cc143bef114821bede34db933f291992e5eda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71963" name=""/>
                    <pic:cNvPicPr>
                      <a:picLocks noChangeAspect="1"/>
                    </pic:cNvPicPr>
                  </pic:nvPicPr>
                  <pic:blipFill>
                    <a:blip xmlns:r="http://schemas.openxmlformats.org/officeDocument/2006/relationships" r:embed="rId141"/>
                    <a:stretch>
                      <a:fillRect/>
                    </a:stretch>
                  </pic:blipFill>
                  <pic:spPr>
                    <a:xfrm>
                      <a:off x="0" y="0"/>
                      <a:ext cx="200025" cy="190500"/>
                    </a:xfrm>
                    <a:prstGeom prst="rect">
                      <a:avLst/>
                    </a:prstGeom>
                  </pic:spPr>
                </pic:pic>
              </a:graphicData>
            </a:graphic>
          </wp:inline>
        </w:drawing>
      </w:r>
      <w:r>
        <w:t xml:space="preserve"> и выберите значение из выпадающего списка;</w:t>
      </w:r>
    </w:p>
    <w:p>
      <w:pPr>
        <w:numPr>
          <w:ilvl w:val="0"/>
          <w:numId w:val="96"/>
        </w:numPr>
      </w:pPr>
      <w:r>
        <w:t xml:space="preserve">«Пациент» – нажмите кнопку </w:t>
      </w:r>
      <w:r>
        <w:drawing>
          <wp:inline>
            <wp:extent cx="200025" cy="200025"/>
            <wp:docPr id="100281"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14608"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«Поиск пациентов». Найдите нужного пациента (поиск пациента описан в п. 1.1) и нажмите кнопку «ОК». Нажмите кнопку </w:t>
      </w:r>
      <w:r>
        <w:drawing>
          <wp:inline>
            <wp:extent cx="171450" cy="200025"/>
            <wp:docPr id="100282"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1967"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6"/>
        </w:numPr>
      </w:pPr>
      <w:r>
        <w:t xml:space="preserve">«Услуга» – нажмите кнопку </w:t>
      </w:r>
      <w:r>
        <w:drawing>
          <wp:inline>
            <wp:extent cx="200025" cy="200025"/>
            <wp:docPr id="100283"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78419"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«МО: Оказываемые услуги». Отметьте необходимое значение «флажком» и нажмите кнопку «ОК». Нажмите кнопку </w:t>
      </w:r>
      <w:r>
        <w:drawing>
          <wp:inline>
            <wp:extent cx="171450" cy="200025"/>
            <wp:docPr id="100284"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3451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6"/>
        </w:numPr>
      </w:pPr>
      <w:r>
        <w:t xml:space="preserve">«МО записи» – нажмите кнопку </w:t>
      </w:r>
      <w:r>
        <w:drawing>
          <wp:inline>
            <wp:extent cx="200025" cy="200025"/>
            <wp:docPr id="100285"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08088"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«Основная таблица МО». Отметьте необходимое значение «флажком» и нажмите кнопку «ОК». Нажмите кнопку </w:t>
      </w:r>
      <w:r>
        <w:drawing>
          <wp:inline>
            <wp:extent cx="171450" cy="200025"/>
            <wp:docPr id="100286"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92948"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6"/>
        </w:numPr>
      </w:pPr>
      <w:r>
        <w:t xml:space="preserve">«Кабинет» – нажмите кнопку </w:t>
      </w:r>
      <w:r>
        <w:drawing>
          <wp:inline>
            <wp:extent cx="200025" cy="200025"/>
            <wp:docPr id="100287"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35664"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«Кабинеты и лаборатории». Отметьте необходимое значение «флажком» и нажмите кнопку «ОК». Нажмите кнопку </w:t>
      </w:r>
      <w:r>
        <w:drawing>
          <wp:inline>
            <wp:extent cx="171450" cy="200025"/>
            <wp:docPr id="100288"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50772"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6"/>
        </w:numPr>
      </w:pPr>
      <w:r>
        <w:t xml:space="preserve">«Врач» – нажмите кнопку </w:t>
      </w:r>
      <w:r>
        <w:drawing>
          <wp:inline>
            <wp:extent cx="200025" cy="200025"/>
            <wp:docPr id="100289" name="" descr="_scroll_external/attachments/worddaveeeea64c2ef8e0fa95e655ad716f26df-05bc9f542e0b7032a91027f688b9cd5afc0a29c5b1603d05e8d086ea683fc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32597" name=""/>
                    <pic:cNvPicPr>
                      <a:picLocks noChangeAspect="1"/>
                    </pic:cNvPicPr>
                  </pic:nvPicPr>
                  <pic:blipFill>
                    <a:blip xmlns:r="http://schemas.openxmlformats.org/officeDocument/2006/relationships" r:embed="rId143"/>
                    <a:stretch>
                      <a:fillRect/>
                    </a:stretch>
                  </pic:blipFill>
                  <pic:spPr>
                    <a:xfrm>
                      <a:off x="0" y="0"/>
                      <a:ext cx="200025" cy="200025"/>
                    </a:xfrm>
                    <a:prstGeom prst="rect">
                      <a:avLst/>
                    </a:prstGeom>
                  </pic:spPr>
                </pic:pic>
              </a:graphicData>
            </a:graphic>
          </wp:inline>
        </w:drawing>
      </w:r>
      <w:r>
        <w:t xml:space="preserve"> , откроется окно «Персонал». Отметьте необходимое значение «флажком» и нажмите кнопку «ОК». Нажмите кнопку  </w:t>
      </w:r>
      <w:r>
        <w:drawing>
          <wp:inline>
            <wp:extent cx="171450" cy="200025"/>
            <wp:docPr id="100290" name="" descr="_scroll_external/attachments/worddav5f9cc95910d4a85b1592d50919ebd855-62aef74c0ec4e2447c279208c0d61c6b5c695f36a65118d9721dfee1a60f81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2942" name=""/>
                    <pic:cNvPicPr>
                      <a:picLocks noChangeAspect="1"/>
                    </pic:cNvPicPr>
                  </pic:nvPicPr>
                  <pic:blipFill>
                    <a:blip xmlns:r="http://schemas.openxmlformats.org/officeDocument/2006/relationships" r:embed="rId144"/>
                    <a:stretch>
                      <a:fillRect/>
                    </a:stretch>
                  </pic:blipFill>
                  <pic:spPr>
                    <a:xfrm>
                      <a:off x="0" y="0"/>
                      <a:ext cx="171450" cy="200025"/>
                    </a:xfrm>
                    <a:prstGeom prst="rect">
                      <a:avLst/>
                    </a:prstGeom>
                  </pic:spPr>
                </pic:pic>
              </a:graphicData>
            </a:graphic>
          </wp:inline>
        </w:drawing>
      </w:r>
      <w:r>
        <w:t xml:space="preserve"> , чтобы очистить поле;</w:t>
      </w:r>
    </w:p>
    <w:p>
      <w:pPr>
        <w:numPr>
          <w:ilvl w:val="0"/>
          <w:numId w:val="96"/>
        </w:numPr>
      </w:pPr>
      <w:r>
        <w:t>«Не отображать оказанные» – установите «флажок», если это необходимо.</w:t>
      </w:r>
    </w:p>
    <w:p>
      <w:r>
        <w:t>Нажмите кнопку «Отобрать», на вкладке отобразятся записи, удовлетворяющие условиям поиска.</w:t>
      </w:r>
      <w:r>
        <w:br/>
      </w:r>
      <w:r>
        <w:t>Чтобы отфильтровать записи, нажмите кнопку «Показать фильтр» и воспользуйтесь дополнительными полями фильтра:</w:t>
      </w:r>
    </w:p>
    <w:p>
      <w:pPr>
        <w:numPr>
          <w:ilvl w:val="0"/>
          <w:numId w:val="97"/>
        </w:numPr>
      </w:pPr>
      <w:r>
        <w:t>«Дата»;</w:t>
      </w:r>
    </w:p>
    <w:p>
      <w:pPr>
        <w:numPr>
          <w:ilvl w:val="0"/>
          <w:numId w:val="97"/>
        </w:numPr>
      </w:pPr>
      <w:r>
        <w:t>«Время»;</w:t>
      </w:r>
    </w:p>
    <w:p>
      <w:pPr>
        <w:numPr>
          <w:ilvl w:val="0"/>
          <w:numId w:val="97"/>
        </w:numPr>
      </w:pPr>
      <w:r>
        <w:t>«Кабинет»;</w:t>
      </w:r>
    </w:p>
    <w:p>
      <w:pPr>
        <w:numPr>
          <w:ilvl w:val="0"/>
          <w:numId w:val="97"/>
        </w:numPr>
      </w:pPr>
      <w:r>
        <w:t>«Врач»;</w:t>
      </w:r>
    </w:p>
    <w:p>
      <w:pPr>
        <w:numPr>
          <w:ilvl w:val="0"/>
          <w:numId w:val="97"/>
        </w:numPr>
      </w:pPr>
      <w:r>
        <w:t>«Услуга»;</w:t>
      </w:r>
    </w:p>
    <w:p>
      <w:pPr>
        <w:numPr>
          <w:ilvl w:val="0"/>
          <w:numId w:val="97"/>
        </w:numPr>
      </w:pPr>
      <w:r>
        <w:t>«Пациент»;</w:t>
      </w:r>
    </w:p>
    <w:p>
      <w:pPr>
        <w:numPr>
          <w:ilvl w:val="0"/>
          <w:numId w:val="97"/>
        </w:numPr>
      </w:pPr>
      <w:r>
        <w:t>«Телефон»;</w:t>
      </w:r>
    </w:p>
    <w:p>
      <w:pPr>
        <w:numPr>
          <w:ilvl w:val="0"/>
          <w:numId w:val="97"/>
        </w:numPr>
      </w:pPr>
      <w:r>
        <w:t>«Подтвержден» – по умолчанию установлено значение «Все». Выберите значение из выпадающего списка:</w:t>
      </w:r>
    </w:p>
    <w:p>
      <w:pPr>
        <w:numPr>
          <w:ilvl w:val="0"/>
          <w:numId w:val="97"/>
        </w:numPr>
      </w:pPr>
      <w:r>
        <w:t>«Все» – отобразить все записи;</w:t>
      </w:r>
    </w:p>
    <w:p>
      <w:pPr>
        <w:numPr>
          <w:ilvl w:val="0"/>
          <w:numId w:val="97"/>
        </w:numPr>
      </w:pPr>
      <w:r>
        <w:t>«Да» – отобразить записи со статусом «Подтверждена»;</w:t>
      </w:r>
    </w:p>
    <w:p>
      <w:pPr>
        <w:numPr>
          <w:ilvl w:val="0"/>
          <w:numId w:val="97"/>
        </w:numPr>
      </w:pPr>
      <w:r>
        <w:t>«Нет» – не отображать записи со статусом «Подтверждена».</w:t>
      </w:r>
    </w:p>
    <w:p>
      <w:r>
        <w:t xml:space="preserve">Чтобы выгрузить записи в Excel, нажмите кнопку </w:t>
      </w:r>
      <w:r>
        <w:drawing>
          <wp:inline>
            <wp:extent cx="200025" cy="228600"/>
            <wp:docPr id="100291" name="" descr="_scroll_external/attachments/worddav48db5cf0f24a52329b3469bea49df13e-2803392ec0ff1a16a974d8b33dff42e67ba274aadf3bbda2364fb68ad92a1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5181" name=""/>
                    <pic:cNvPicPr>
                      <a:picLocks noChangeAspect="1"/>
                    </pic:cNvPicPr>
                  </pic:nvPicPr>
                  <pic:blipFill>
                    <a:blip xmlns:r="http://schemas.openxmlformats.org/officeDocument/2006/relationships" r:embed="rId159"/>
                    <a:stretch>
                      <a:fillRect/>
                    </a:stretch>
                  </pic:blipFill>
                  <pic:spPr>
                    <a:xfrm>
                      <a:off x="0" y="0"/>
                      <a:ext cx="200025" cy="228600"/>
                    </a:xfrm>
                    <a:prstGeom prst="rect">
                      <a:avLst/>
                    </a:prstGeom>
                  </pic:spPr>
                </pic:pic>
              </a:graphicData>
            </a:graphic>
          </wp:inline>
        </w:drawing>
      </w:r>
      <w:r>
        <w:t xml:space="preserve"> .</w:t>
      </w:r>
      <w:r>
        <w:br/>
      </w:r>
      <w:r>
        <w:t>Если для записи установить флажок в поле «Подтвержден», статус записи изменится на значение «Подтверждена».</w:t>
      </w:r>
      <w:r>
        <w:br/>
      </w:r>
      <w:r>
        <w:t>На вкладке доступны следующие пункты контекстного меню:</w:t>
      </w:r>
    </w:p>
    <w:p>
      <w:pPr>
        <w:numPr>
          <w:ilvl w:val="0"/>
          <w:numId w:val="98"/>
        </w:numPr>
      </w:pPr>
      <w:r>
        <w:t>«Обновить» – выберите этот пункт, чтобы обновить записи в поле;</w:t>
      </w:r>
    </w:p>
    <w:p>
      <w:pPr>
        <w:numPr>
          <w:ilvl w:val="0"/>
          <w:numId w:val="98"/>
        </w:numPr>
      </w:pPr>
      <w:r>
        <w:t xml:space="preserve">«Отменить» – выберите этот пункт, чтобы отменить запись. Откроется окно «Отмена направления на услугу», выберите причину отмены из окна «Причины отмены направлений на услуги» с помощью кнопки </w:t>
      </w:r>
      <w:r>
        <w:drawing>
          <wp:inline>
            <wp:extent cx="238125" cy="209550"/>
            <wp:docPr id="100292" name="" descr="_scroll_external/attachments/worddavb8476e53694027b98d768c13b904b6d1-3779fe44801f3334d02d35b4db60ace8583b022791655b9074918170908c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39987" name=""/>
                    <pic:cNvPicPr>
                      <a:picLocks noChangeAspect="1"/>
                    </pic:cNvPicPr>
                  </pic:nvPicPr>
                  <pic:blipFill>
                    <a:blip xmlns:r="http://schemas.openxmlformats.org/officeDocument/2006/relationships" r:embed="rId160"/>
                    <a:stretch>
                      <a:fillRect/>
                    </a:stretch>
                  </pic:blipFill>
                  <pic:spPr>
                    <a:xfrm>
                      <a:off x="0" y="0"/>
                      <a:ext cx="238125" cy="209550"/>
                    </a:xfrm>
                    <a:prstGeom prst="rect">
                      <a:avLst/>
                    </a:prstGeom>
                  </pic:spPr>
                </pic:pic>
              </a:graphicData>
            </a:graphic>
          </wp:inline>
        </w:drawing>
      </w:r>
      <w:r>
        <w:t xml:space="preserve"> или введите причину и нажмите кнопку «ОК». Очередь переводится в статус «Переведена в запись, запись отменена»;</w:t>
      </w:r>
    </w:p>
    <w:p>
      <w:pPr>
        <w:numPr>
          <w:ilvl w:val="0"/>
          <w:numId w:val="98"/>
        </w:numPr>
      </w:pPr>
      <w:r>
        <w:t>«Удалить» – выберите этот пункт, чтобы удалить запись. Откроется окно подтвержения действия, нажмите кнопку «Продолжить». Откроется окно с сообщением «На данное направление на услугу существует запись в очередь с номером &lt;номер записи&gt;. Вы можете отвязать запись от очереди, тогда статус очереди изменится на значение «Создана». Выберите действие:</w:t>
      </w:r>
    </w:p>
    <w:p>
      <w:pPr>
        <w:numPr>
          <w:ilvl w:val="0"/>
          <w:numId w:val="98"/>
        </w:numPr>
      </w:pPr>
      <w:r>
        <w:t>«Отвязать запись от очереди» – очередь возвратится в статус «Создана»;</w:t>
      </w:r>
    </w:p>
    <w:p>
      <w:pPr>
        <w:numPr>
          <w:ilvl w:val="0"/>
          <w:numId w:val="98"/>
        </w:numPr>
      </w:pPr>
      <w:r>
        <w:t>«Отвязать запись от очереди и отменить очередь» – откроется окно ввода причины отмены очереди, описанное в п. 3.1.1.3;</w:t>
      </w:r>
    </w:p>
    <w:p>
      <w:pPr>
        <w:numPr>
          <w:ilvl w:val="0"/>
          <w:numId w:val="98"/>
        </w:numPr>
      </w:pPr>
      <w:r>
        <w:t>«Отмена» – возвращает на вкладку «Записи из очереди».</w:t>
      </w:r>
    </w:p>
    <w:p>
      <w:pPr>
        <w:pStyle w:val="Heading2"/>
      </w:pPr>
      <w:bookmarkStart w:id="306" w:name="scroll-bookmark-280"/>
      <w:bookmarkStart w:id="307" w:name="_Toc256000027"/>
      <w:r>
        <w:t>Массовая запись пациента на несколько услуг модуль Регистратура</w:t>
      </w:r>
      <w:bookmarkEnd w:id="307"/>
      <w:bookmarkEnd w:id="306"/>
    </w:p>
    <w:p>
      <w:r>
        <w:t>Данный раздел описывает запись пациента сразу к нескольким врачам или на несколько услуг, а также для ускоренной записи по предварительно настроенному шаблону.</w:t>
      </w:r>
      <w:r>
        <w:br/>
      </w:r>
      <w:r>
        <w:t>Выберите пункт главного меню «Регистратура/ Запись в регистратуру», откроется форма (Рисунок 88).</w:t>
      </w:r>
      <w:r>
        <w:br/>
      </w:r>
    </w:p>
    <w:p>
      <w:r>
        <w:drawing>
          <wp:inline>
            <wp:extent cx="5395595" cy="3641403"/>
            <wp:docPr id="100293" name="" descr="_scroll_external/attachments/worddavbb399b6348e9fae071b30d5a220dd410-8168601e7f96b6afda85d05f23924c33d46a2d29820b38930afc93e986ee3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47110" name=""/>
                    <pic:cNvPicPr>
                      <a:picLocks noChangeAspect="1"/>
                    </pic:cNvPicPr>
                  </pic:nvPicPr>
                  <pic:blipFill>
                    <a:blip xmlns:r="http://schemas.openxmlformats.org/officeDocument/2006/relationships" r:embed="rId166"/>
                    <a:stretch>
                      <a:fillRect/>
                    </a:stretch>
                  </pic:blipFill>
                  <pic:spPr>
                    <a:xfrm>
                      <a:off x="0" y="0"/>
                      <a:ext cx="5395595" cy="3641403"/>
                    </a:xfrm>
                    <a:prstGeom prst="rect">
                      <a:avLst/>
                    </a:prstGeom>
                  </pic:spPr>
                </pic:pic>
              </a:graphicData>
            </a:graphic>
          </wp:inline>
        </w:drawing>
      </w:r>
    </w:p>
    <w:p>
      <w:r>
        <w:br/>
      </w:r>
      <w:bookmarkStart w:id="308" w:name="scroll-bookmark-281"/>
      <w:bookmarkEnd w:id="308"/>
      <w:r>
        <w:t>Рисунок 88 – Форма «Запись в регистратуру»</w:t>
      </w:r>
    </w:p>
    <w:p>
      <w:pPr>
        <w:pStyle w:val="Heading3"/>
      </w:pPr>
      <w:bookmarkStart w:id="309" w:name="scroll-bookmark-282"/>
      <w:bookmarkEnd w:id="309"/>
      <w:bookmarkStart w:id="310" w:name="scroll-bookmark-283"/>
      <w:bookmarkEnd w:id="310"/>
      <w:bookmarkStart w:id="311" w:name="scroll-bookmark-284"/>
      <w:bookmarkEnd w:id="311"/>
      <w:bookmarkStart w:id="312" w:name="scroll-bookmark-285"/>
      <w:bookmarkStart w:id="313" w:name="_Toc256000028"/>
      <w:r>
        <w:t>Выбор пациента</w:t>
      </w:r>
      <w:bookmarkEnd w:id="313"/>
      <w:bookmarkEnd w:id="312"/>
    </w:p>
    <w:p>
      <w:r>
        <w:t>В верхней части окна расположены поля фильтра для поиска карты пациента (Рисунок 88).</w:t>
      </w:r>
      <w:r>
        <w:br/>
      </w:r>
      <w:r>
        <w:t>Все поля фильтра заполнять не обязательно, для поиска пациента введите его фамилию, имя или номер карты и нажмите кнопку «Найти». Для выбора необходимого пациента дважды нажмите строку с данными о пациенте.</w:t>
      </w:r>
      <w:r>
        <w:br/>
      </w:r>
      <w:r>
        <w:rPr>
          <w:b/>
        </w:rPr>
        <w:t>Примечание</w:t>
      </w:r>
      <w:r>
        <w:t xml:space="preserve"> – Для диагностики и лечения контактных лиц, контактирующих с больными инфекционными заболеваниями, реализован поиск по адресу. Для этого нажмите кнопку «Доп. параметры </w:t>
      </w:r>
      <w:r>
        <w:drawing>
          <wp:inline>
            <wp:extent cx="152213" cy="152297"/>
            <wp:docPr id="100294" name="" descr="_scroll_external/icons/add-8b1495afae2f301de38e828c8ed9dd38b268cb9458f7fcb3b5c5af0477191986.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77973" name=""/>
                    <pic:cNvPicPr>
                      <a:picLocks noChangeAspect="1"/>
                    </pic:cNvPicPr>
                  </pic:nvPicPr>
                  <pic:blipFill>
                    <a:blip xmlns:r="http://schemas.openxmlformats.org/officeDocument/2006/relationships" r:embed="rId36"/>
                    <a:stretch>
                      <a:fillRect/>
                    </a:stretch>
                  </pic:blipFill>
                  <pic:spPr>
                    <a:xfrm>
                      <a:off x="0" y="0"/>
                      <a:ext cx="152213" cy="152297"/>
                    </a:xfrm>
                    <a:prstGeom prst="rect">
                      <a:avLst/>
                    </a:prstGeom>
                  </pic:spPr>
                </pic:pic>
              </a:graphicData>
            </a:graphic>
          </wp:inline>
        </w:drawing>
      </w:r>
      <w:r>
        <w:t>», в открывшейся панели выберите тип адреса и введите адрес пациента больного инфекционным заболеванием. Нажмите кнопку «Обновить».</w:t>
      </w:r>
      <w:r>
        <w:br/>
      </w:r>
      <w:r>
        <w:t>Работа с полями поиска аналогична поиску пациента, который был описан при описании модуля «Расписание» (см. п. 1.1).</w:t>
      </w:r>
    </w:p>
    <w:p>
      <w:pPr>
        <w:pStyle w:val="Heading3"/>
      </w:pPr>
      <w:bookmarkStart w:id="314" w:name="scroll-bookmark-286"/>
      <w:bookmarkEnd w:id="314"/>
      <w:bookmarkStart w:id="315" w:name="scroll-bookmark-287"/>
      <w:bookmarkEnd w:id="315"/>
      <w:bookmarkStart w:id="316" w:name="scroll-bookmark-288"/>
      <w:bookmarkEnd w:id="316"/>
      <w:bookmarkStart w:id="317" w:name="scroll-bookmark-289"/>
      <w:bookmarkEnd w:id="317"/>
      <w:bookmarkStart w:id="318" w:name="scroll-bookmark-290"/>
      <w:bookmarkStart w:id="319" w:name="_Toc256000029"/>
      <w:r>
        <w:t>Запись пациента</w:t>
      </w:r>
      <w:bookmarkEnd w:id="319"/>
      <w:bookmarkEnd w:id="318"/>
    </w:p>
    <w:p>
      <w:r>
        <w:t>После выбора пациента в верхней части окна появится краткая информация о пациенте (Рисунок 89). Чтобы перейти в персональную медицинскую карту, нажмите номер карты.</w:t>
      </w:r>
      <w:r>
        <w:br/>
      </w:r>
      <w:r>
        <w:t>Чтобы распечатать медицинскую карту, нажмите кнопку «Печать медкарты». Чтобы выбрать другого пациента, нажмите кнопку «Убрать».</w:t>
      </w:r>
      <w:r>
        <w:br/>
      </w:r>
    </w:p>
    <w:p>
      <w:r>
        <w:drawing>
          <wp:inline>
            <wp:extent cx="5395595" cy="3791050"/>
            <wp:docPr id="100295" name="" descr="_scroll_external/attachments/worddavdf99cbc794880190e0ef0e29e4132def-a0dc7628b86e3ad3f1d4abf82420c825bc3aa1f694276358ea2214e50c56c4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07580" name=""/>
                    <pic:cNvPicPr>
                      <a:picLocks noChangeAspect="1"/>
                    </pic:cNvPicPr>
                  </pic:nvPicPr>
                  <pic:blipFill>
                    <a:blip xmlns:r="http://schemas.openxmlformats.org/officeDocument/2006/relationships" r:embed="rId167"/>
                    <a:stretch>
                      <a:fillRect/>
                    </a:stretch>
                  </pic:blipFill>
                  <pic:spPr>
                    <a:xfrm>
                      <a:off x="0" y="0"/>
                      <a:ext cx="5395595" cy="3791050"/>
                    </a:xfrm>
                    <a:prstGeom prst="rect">
                      <a:avLst/>
                    </a:prstGeom>
                  </pic:spPr>
                </pic:pic>
              </a:graphicData>
            </a:graphic>
          </wp:inline>
        </w:drawing>
      </w:r>
    </w:p>
    <w:p>
      <w:r>
        <w:br/>
      </w:r>
      <w:bookmarkStart w:id="320" w:name="scroll-bookmark-291"/>
      <w:bookmarkEnd w:id="320"/>
      <w:r>
        <w:t>Рисунок 89 – Краткая информация о пациенте</w:t>
      </w:r>
      <w:r>
        <w:br/>
      </w:r>
      <w:r>
        <w:t>Для записи пациента заполните поля:</w:t>
      </w:r>
    </w:p>
    <w:p>
      <w:pPr>
        <w:numPr>
          <w:ilvl w:val="0"/>
          <w:numId w:val="99"/>
        </w:numPr>
      </w:pPr>
      <w:r>
        <w:t xml:space="preserve">«Тип записи» – выберите тип записи из выпадающего списка с помощью кнопки </w:t>
      </w:r>
      <w:r>
        <w:drawing>
          <wp:inline>
            <wp:extent cx="209550" cy="228600"/>
            <wp:docPr id="10029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67180"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99"/>
        </w:numPr>
      </w:pPr>
      <w:r>
        <w:t>«В один договор» – «флажком» отметьте записи на несколько услуг по средствам граждан для включения всех услуг в один договор с пациентом;</w:t>
      </w:r>
    </w:p>
    <w:p>
      <w:pPr>
        <w:numPr>
          <w:ilvl w:val="0"/>
          <w:numId w:val="99"/>
        </w:numPr>
      </w:pPr>
      <w:r>
        <w:t>«Подобрать на срочное время» – для записи пациента на срочное время отметьте поле «флажком»;</w:t>
      </w:r>
    </w:p>
    <w:p>
      <w:pPr>
        <w:numPr>
          <w:ilvl w:val="0"/>
          <w:numId w:val="99"/>
        </w:numPr>
      </w:pPr>
      <w:r>
        <w:t>«Шаблон направления» – запись по шаблонам описана в п. 4.3;</w:t>
      </w:r>
    </w:p>
    <w:p>
      <w:pPr>
        <w:numPr>
          <w:ilvl w:val="0"/>
          <w:numId w:val="99"/>
        </w:numPr>
      </w:pPr>
      <w:r>
        <w:t xml:space="preserve">«Тип направления» – выберите значение из выпадающего списка с помощью кнопки </w:t>
      </w:r>
      <w:r>
        <w:drawing>
          <wp:inline>
            <wp:extent cx="209550" cy="228600"/>
            <wp:docPr id="10029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8271"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99"/>
        </w:numPr>
      </w:pPr>
      <w:r>
        <w:t xml:space="preserve">«Внешнее направление» – заполните поле в том случае, если пациента записывают на услугу по направлению из другого МО. Чтобы заполнить параметры направления, нажмите кнопку </w:t>
      </w:r>
      <w:r>
        <w:drawing>
          <wp:inline>
            <wp:extent cx="323850" cy="200025"/>
            <wp:docPr id="100298" name="" descr="_scroll_external/attachments/worddavc8f743474621004d8b3ac01748750409-96b5996f838f7b56a744a340e49306917fd72ad8af1bfd4949123b90b5012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39914" name=""/>
                    <pic:cNvPicPr>
                      <a:picLocks noChangeAspect="1"/>
                    </pic:cNvPicPr>
                  </pic:nvPicPr>
                  <pic:blipFill>
                    <a:blip xmlns:r="http://schemas.openxmlformats.org/officeDocument/2006/relationships" r:embed="rId169"/>
                    <a:stretch>
                      <a:fillRect/>
                    </a:stretch>
                  </pic:blipFill>
                  <pic:spPr>
                    <a:xfrm>
                      <a:off x="0" y="0"/>
                      <a:ext cx="323850" cy="200025"/>
                    </a:xfrm>
                    <a:prstGeom prst="rect">
                      <a:avLst/>
                    </a:prstGeom>
                  </pic:spPr>
                </pic:pic>
              </a:graphicData>
            </a:graphic>
          </wp:inline>
        </w:drawing>
      </w:r>
      <w:r>
        <w:t xml:space="preserve"> . В открывшемся блоке заполните следующие поля (Рисунок 90):</w:t>
      </w:r>
    </w:p>
    <w:p>
      <w:r>
        <w:drawing>
          <wp:inline>
            <wp:extent cx="5395595" cy="683605"/>
            <wp:docPr id="100299" name="" descr="_scroll_external/attachments/worddav04f6fe1cb13282b69ecee4d273c210bc-29412bdf0169d6397e126f4fedc7fe0fb74c9a19ffaa88a204eb70ee70375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82994" name=""/>
                    <pic:cNvPicPr>
                      <a:picLocks noChangeAspect="1"/>
                    </pic:cNvPicPr>
                  </pic:nvPicPr>
                  <pic:blipFill>
                    <a:blip xmlns:r="http://schemas.openxmlformats.org/officeDocument/2006/relationships" r:embed="rId170"/>
                    <a:stretch>
                      <a:fillRect/>
                    </a:stretch>
                  </pic:blipFill>
                  <pic:spPr>
                    <a:xfrm>
                      <a:off x="0" y="0"/>
                      <a:ext cx="5395595" cy="683605"/>
                    </a:xfrm>
                    <a:prstGeom prst="rect">
                      <a:avLst/>
                    </a:prstGeom>
                  </pic:spPr>
                </pic:pic>
              </a:graphicData>
            </a:graphic>
          </wp:inline>
        </w:drawing>
      </w:r>
    </w:p>
    <w:p>
      <w:r>
        <w:br/>
      </w:r>
      <w:bookmarkStart w:id="321" w:name="scroll-bookmark-292"/>
      <w:bookmarkEnd w:id="321"/>
      <w:r>
        <w:t>Рисунок 90 – Поля задачи критериев поиска</w:t>
      </w:r>
    </w:p>
    <w:p>
      <w:pPr>
        <w:numPr>
          <w:ilvl w:val="0"/>
          <w:numId w:val="100"/>
        </w:numPr>
      </w:pPr>
      <w:r>
        <w:t xml:space="preserve">«Внеш. направление» – выберите внешнее направление. Для заполнения поля нажмите кнопку </w:t>
      </w:r>
      <w:r>
        <w:drawing>
          <wp:inline>
            <wp:extent cx="190500" cy="219075"/>
            <wp:docPr id="10030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26923"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«Учет внешних направлений» выберите значение двойным нажатием мыши. Чтобы очистить поле, нажмите кнопку </w:t>
      </w:r>
      <w:r>
        <w:drawing>
          <wp:inline>
            <wp:extent cx="219075" cy="238125"/>
            <wp:docPr id="10030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30291"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(добавление внешних направлений описано в п. 8);</w:t>
      </w:r>
    </w:p>
    <w:p>
      <w:pPr>
        <w:numPr>
          <w:ilvl w:val="0"/>
          <w:numId w:val="100"/>
        </w:numPr>
      </w:pPr>
      <w:r>
        <w:t>«Номер» – укажите номер направления;</w:t>
      </w:r>
    </w:p>
    <w:p>
      <w:pPr>
        <w:numPr>
          <w:ilvl w:val="0"/>
          <w:numId w:val="100"/>
        </w:numPr>
      </w:pPr>
      <w:r>
        <w:t xml:space="preserve">«Дата» – укажите дату создания направления. Заполните с помощью календаря </w:t>
      </w:r>
      <w:r>
        <w:drawing>
          <wp:inline>
            <wp:extent cx="200025" cy="200025"/>
            <wp:docPr id="100302"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78262"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00"/>
        </w:numPr>
      </w:pPr>
      <w:r>
        <w:t xml:space="preserve">«Откуда» – укажите МО, выписавшее направление. Для заполнения поля нажмите кнопку </w:t>
      </w:r>
      <w:r>
        <w:drawing>
          <wp:inline>
            <wp:extent cx="190500" cy="219075"/>
            <wp:docPr id="10030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74466"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«Контрагенты: юридические лица (список МО)» «флажком» отметьте нужное значение и нажмите кнопку «ОК» или введите название МО в нижнем поле;</w:t>
      </w:r>
    </w:p>
    <w:p>
      <w:pPr>
        <w:numPr>
          <w:ilvl w:val="0"/>
          <w:numId w:val="100"/>
        </w:numPr>
      </w:pPr>
      <w:r>
        <w:t xml:space="preserve">«Диагноз» – укажите диагноз пациента, отмеченное в направлении. Для заполнения поля нажмите кнопку </w:t>
      </w:r>
      <w:r>
        <w:drawing>
          <wp:inline>
            <wp:extent cx="190500" cy="219075"/>
            <wp:docPr id="10030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39405"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«Справочник МКБ-10», выберите значение двойным нажатием мыши или введите название диагноза в нижнем поле;</w:t>
      </w:r>
    </w:p>
    <w:p>
      <w:pPr>
        <w:numPr>
          <w:ilvl w:val="0"/>
          <w:numId w:val="100"/>
        </w:numPr>
      </w:pPr>
      <w:r>
        <w:t xml:space="preserve">«Направивший врач» – укажите направившего врача. Для заполнения поля нажмите кнопку </w:t>
      </w:r>
      <w:r>
        <w:drawing>
          <wp:inline>
            <wp:extent cx="190500" cy="219075"/>
            <wp:docPr id="10030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39257"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«Контрагенты: физические лица», «флажком» отметьте нужное значение и нажмите кнопку «ОК», выберите значение двойным нажатием мыши или ввести инициалы врача в нижнем поле;</w:t>
      </w:r>
    </w:p>
    <w:p>
      <w:pPr>
        <w:numPr>
          <w:ilvl w:val="0"/>
          <w:numId w:val="100"/>
        </w:numPr>
      </w:pPr>
      <w:r>
        <w:t xml:space="preserve">«Специальность» – укажите специальность направившего врача. Для заполнения поля нажмите кнопку </w:t>
      </w:r>
      <w:r>
        <w:drawing>
          <wp:inline>
            <wp:extent cx="190500" cy="219075"/>
            <wp:docPr id="10030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85269"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«Специальности», «флажком» отметьте нужное значение и нажмите кнопку «ОК», или выберите значение двойным нажатием мыши;</w:t>
      </w:r>
    </w:p>
    <w:p>
      <w:pPr>
        <w:numPr>
          <w:ilvl w:val="0"/>
          <w:numId w:val="100"/>
        </w:numPr>
      </w:pPr>
      <w:r>
        <w:t xml:space="preserve">«Обоснование направления» – выберите цель направления из выпадающего списка с помощью кнопки </w:t>
      </w:r>
      <w:r>
        <w:drawing>
          <wp:inline>
            <wp:extent cx="209550" cy="228600"/>
            <wp:docPr id="10030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70244"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r>
        <w:t xml:space="preserve">Чтобы скрыть поля для заполнения внешнего направления, нажмите кнопку </w:t>
      </w:r>
      <w:r>
        <w:drawing>
          <wp:inline>
            <wp:extent cx="238125" cy="133350"/>
            <wp:docPr id="10030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34663" name=""/>
                    <pic:cNvPicPr>
                      <a:picLocks noChangeAspect="1"/>
                    </pic:cNvPicPr>
                  </pic:nvPicPr>
                  <pic:blipFill>
                    <a:blip xmlns:r="http://schemas.openxmlformats.org/officeDocument/2006/relationships" r:embed="rId168"/>
                    <a:stretch>
                      <a:fillRect/>
                    </a:stretch>
                  </pic:blipFill>
                  <pic:spPr>
                    <a:xfrm>
                      <a:off x="0" y="0"/>
                      <a:ext cx="238125" cy="133350"/>
                    </a:xfrm>
                    <a:prstGeom prst="rect">
                      <a:avLst/>
                    </a:prstGeom>
                  </pic:spPr>
                </pic:pic>
              </a:graphicData>
            </a:graphic>
          </wp:inline>
        </w:drawing>
      </w:r>
      <w:r>
        <w:t xml:space="preserve"> .</w:t>
      </w:r>
      <w:r>
        <w:br/>
      </w:r>
      <w:r>
        <w:t>Остальные поля заполняются последовательно (Рисунок 91):</w:t>
      </w:r>
      <w:r>
        <w:br/>
      </w:r>
    </w:p>
    <w:p>
      <w:r>
        <w:drawing>
          <wp:inline>
            <wp:extent cx="5395595" cy="1768782"/>
            <wp:docPr id="100309" name="" descr="_scroll_external/attachments/worddav10b21b6ed7392ca95afb2545a02ee53b-b7dc9e0a3ec2a6300fbae88621ebc913e56e09c66232d2050be863281e46af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87864" name=""/>
                    <pic:cNvPicPr>
                      <a:picLocks noChangeAspect="1"/>
                    </pic:cNvPicPr>
                  </pic:nvPicPr>
                  <pic:blipFill>
                    <a:blip xmlns:r="http://schemas.openxmlformats.org/officeDocument/2006/relationships" r:embed="rId171"/>
                    <a:stretch>
                      <a:fillRect/>
                    </a:stretch>
                  </pic:blipFill>
                  <pic:spPr>
                    <a:xfrm>
                      <a:off x="0" y="0"/>
                      <a:ext cx="5395595" cy="1768782"/>
                    </a:xfrm>
                    <a:prstGeom prst="rect">
                      <a:avLst/>
                    </a:prstGeom>
                  </pic:spPr>
                </pic:pic>
              </a:graphicData>
            </a:graphic>
          </wp:inline>
        </w:drawing>
      </w:r>
    </w:p>
    <w:p>
      <w:r>
        <w:br/>
      </w:r>
      <w:bookmarkStart w:id="322" w:name="scroll-bookmark-293"/>
      <w:bookmarkEnd w:id="322"/>
      <w:r>
        <w:t>Рисунок 91 – Дополнительные поля задачи критериев поиска</w:t>
      </w:r>
    </w:p>
    <w:p>
      <w:pPr>
        <w:numPr>
          <w:ilvl w:val="0"/>
          <w:numId w:val="101"/>
        </w:numPr>
      </w:pPr>
      <w:r>
        <w:t>в выпадающем списке выберите, куда необходимо направить пациента – «к врачу» или «на услугу» – в зависимости от настроек графиков (врачей или услуг);</w:t>
      </w:r>
    </w:p>
    <w:p>
      <w:pPr>
        <w:numPr>
          <w:ilvl w:val="0"/>
          <w:numId w:val="101"/>
        </w:numPr>
      </w:pPr>
      <w:r>
        <w:t xml:space="preserve">«Услуга» – выберите услугу, которая будет оказана пациенту. Поле обязательно для заполнения. Для заполнения поля нажмите кнопку </w:t>
      </w:r>
      <w:r>
        <w:drawing>
          <wp:inline>
            <wp:extent cx="190500" cy="219075"/>
            <wp:docPr id="10031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49057"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«Услуги» выберите значение двойным нажатием мыши;</w:t>
      </w:r>
    </w:p>
    <w:p>
      <w:pPr>
        <w:numPr>
          <w:ilvl w:val="0"/>
          <w:numId w:val="101"/>
        </w:numPr>
      </w:pPr>
      <w:r>
        <w:t>«Количество» – укажите, сколько раз будет оказана услуга;</w:t>
      </w:r>
    </w:p>
    <w:p>
      <w:r>
        <w:rPr>
          <w:b/>
        </w:rPr>
        <w:t>Пример</w:t>
      </w:r>
      <w:r>
        <w:t xml:space="preserve"> – </w:t>
      </w:r>
      <w:r>
        <w:rPr>
          <w:i/>
        </w:rPr>
        <w:t>При записи на рентгенографию суставов можно поставить значение «2», означающее, что надо сделать рентгенографию 2-х суставов.</w:t>
      </w:r>
    </w:p>
    <w:p>
      <w:pPr>
        <w:numPr>
          <w:ilvl w:val="0"/>
          <w:numId w:val="102"/>
        </w:numPr>
      </w:pPr>
      <w:r>
        <w:t xml:space="preserve">«Биоматериал» – поле становится доступным, если была выбрана услуга с типом «Анализ». Выберите наименование биоматериала из выпадающего списка, нажав на кнопку </w:t>
      </w:r>
      <w:r>
        <w:drawing>
          <wp:inline>
            <wp:extent cx="209550" cy="228600"/>
            <wp:docPr id="10031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77830"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рядом с полем «Биоматериал» (Рисунок 92);</w:t>
      </w:r>
    </w:p>
    <w:p>
      <w:r>
        <w:rPr>
          <w:b/>
        </w:rPr>
        <w:t>Примечание</w:t>
      </w:r>
      <w:r>
        <w:t xml:space="preserve"> – При записи пациента на анализы формируется автоматически значения дополнительных параметров. Автоматически формируются те значения дополнительных параметров, у которых прописан SQL запрос в настройке самого дополнительного параметра (пункт «Словари/ Словари лаборатории/ Настройка дополнительных параметров анализа»), который в свою очередь подтягивает значение из БД. Подробно настройка параметров описана в руководстве администратора «Настройка модуля «Лаборатория».</w:t>
      </w:r>
      <w:r>
        <w:br/>
      </w:r>
    </w:p>
    <w:p>
      <w:r>
        <w:drawing>
          <wp:inline>
            <wp:extent cx="5395595" cy="1912152"/>
            <wp:docPr id="100312" name="" descr="_scroll_external/attachments/worddavfe7efc98ed24e69625311d85b3747ebe-78faea073d62aff7e741a0a8e0be7f2ecc78005b51ec5225c690d2c9c4dfbb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76943" name=""/>
                    <pic:cNvPicPr>
                      <a:picLocks noChangeAspect="1"/>
                    </pic:cNvPicPr>
                  </pic:nvPicPr>
                  <pic:blipFill>
                    <a:blip xmlns:r="http://schemas.openxmlformats.org/officeDocument/2006/relationships" r:embed="rId172"/>
                    <a:stretch>
                      <a:fillRect/>
                    </a:stretch>
                  </pic:blipFill>
                  <pic:spPr>
                    <a:xfrm>
                      <a:off x="0" y="0"/>
                      <a:ext cx="5395595" cy="1912152"/>
                    </a:xfrm>
                    <a:prstGeom prst="rect">
                      <a:avLst/>
                    </a:prstGeom>
                  </pic:spPr>
                </pic:pic>
              </a:graphicData>
            </a:graphic>
          </wp:inline>
        </w:drawing>
      </w:r>
    </w:p>
    <w:p>
      <w:r>
        <w:br/>
      </w:r>
      <w:bookmarkStart w:id="323" w:name="scroll-bookmark-294"/>
      <w:bookmarkEnd w:id="323"/>
      <w:r>
        <w:t>Рисунок 92 – Главное окно Системы</w:t>
      </w:r>
      <w:r>
        <w:br/>
      </w:r>
      <w:r>
        <w:t>Раскроется окно для ввода параметров (Рисунок 93), заполните поля:</w:t>
      </w:r>
      <w:r>
        <w:br/>
      </w:r>
    </w:p>
    <w:p>
      <w:r>
        <w:drawing>
          <wp:inline>
            <wp:extent cx="4533900" cy="933450"/>
            <wp:docPr id="100313" name="" descr="_scroll_external/attachments/worddavc25cbe86609adbafb9959ea7134afed0-d0ec82114b722a2db7f0044c6ba102bb30944baef6996bfbbd126ddcc0b993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0632" name=""/>
                    <pic:cNvPicPr>
                      <a:picLocks noChangeAspect="1"/>
                    </pic:cNvPicPr>
                  </pic:nvPicPr>
                  <pic:blipFill>
                    <a:blip xmlns:r="http://schemas.openxmlformats.org/officeDocument/2006/relationships" r:embed="rId173"/>
                    <a:stretch>
                      <a:fillRect/>
                    </a:stretch>
                  </pic:blipFill>
                  <pic:spPr>
                    <a:xfrm>
                      <a:off x="0" y="0"/>
                      <a:ext cx="4533900" cy="933450"/>
                    </a:xfrm>
                    <a:prstGeom prst="rect">
                      <a:avLst/>
                    </a:prstGeom>
                  </pic:spPr>
                </pic:pic>
              </a:graphicData>
            </a:graphic>
          </wp:inline>
        </w:drawing>
      </w:r>
    </w:p>
    <w:p>
      <w:r>
        <w:br/>
      </w:r>
      <w:bookmarkStart w:id="324" w:name="scroll-bookmark-295"/>
      <w:bookmarkEnd w:id="324"/>
      <w:r>
        <w:t>Рисунок 93 – Окно для ввода параметров</w:t>
      </w:r>
    </w:p>
    <w:p>
      <w:pPr>
        <w:numPr>
          <w:ilvl w:val="0"/>
          <w:numId w:val="103"/>
        </w:numPr>
      </w:pPr>
      <w:r>
        <w:t xml:space="preserve">«Биоматериал» – укажите биоматериал, который настроен на анализ (настройка описано в руководстве администратора «Настройка модуля Лаборатория»). Для добавления биоматериала нажмите кнопку </w:t>
      </w:r>
      <w:r>
        <w:drawing>
          <wp:inline>
            <wp:extent cx="219075" cy="209550"/>
            <wp:docPr id="100314" name="" descr="_scroll_external/attachments/worddav0491e30348a5d4aa3a847e1d5854b13b-e5e5708c44fa2766dc4a1b14ae465371c3fda93c927f0cdcaafbb49b074bcf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9558" name=""/>
                    <pic:cNvPicPr>
                      <a:picLocks noChangeAspect="1"/>
                    </pic:cNvPicPr>
                  </pic:nvPicPr>
                  <pic:blipFill>
                    <a:blip xmlns:r="http://schemas.openxmlformats.org/officeDocument/2006/relationships" r:embed="rId174"/>
                    <a:stretch>
                      <a:fillRect/>
                    </a:stretch>
                  </pic:blipFill>
                  <pic:spPr>
                    <a:xfrm>
                      <a:off x="0" y="0"/>
                      <a:ext cx="219075" cy="209550"/>
                    </a:xfrm>
                    <a:prstGeom prst="rect">
                      <a:avLst/>
                    </a:prstGeom>
                  </pic:spPr>
                </pic:pic>
              </a:graphicData>
            </a:graphic>
          </wp:inline>
        </w:drawing>
      </w:r>
      <w:r>
        <w:t xml:space="preserve"> . Будет добавлен следующий биоматериал, который настроен на анализ. Кнопка </w:t>
      </w:r>
      <w:r>
        <w:drawing>
          <wp:inline>
            <wp:extent cx="219075" cy="209550"/>
            <wp:docPr id="100315" name="" descr="_scroll_external/attachments/worddav0491e30348a5d4aa3a847e1d5854b13b-e5e5708c44fa2766dc4a1b14ae465371c3fda93c927f0cdcaafbb49b074bcf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63312" name=""/>
                    <pic:cNvPicPr>
                      <a:picLocks noChangeAspect="1"/>
                    </pic:cNvPicPr>
                  </pic:nvPicPr>
                  <pic:blipFill>
                    <a:blip xmlns:r="http://schemas.openxmlformats.org/officeDocument/2006/relationships" r:embed="rId174"/>
                    <a:stretch>
                      <a:fillRect/>
                    </a:stretch>
                  </pic:blipFill>
                  <pic:spPr>
                    <a:xfrm>
                      <a:off x="0" y="0"/>
                      <a:ext cx="219075" cy="209550"/>
                    </a:xfrm>
                    <a:prstGeom prst="rect">
                      <a:avLst/>
                    </a:prstGeom>
                  </pic:spPr>
                </pic:pic>
              </a:graphicData>
            </a:graphic>
          </wp:inline>
        </w:drawing>
      </w:r>
      <w:r>
        <w:t xml:space="preserve"> будет активна до тех пор, пока не будут добавлены все биоматериалы данного анализа (Рисунок 94);</w:t>
      </w:r>
    </w:p>
    <w:p>
      <w:r>
        <w:drawing>
          <wp:inline>
            <wp:extent cx="4552950" cy="1247775"/>
            <wp:docPr id="100316" name="" descr="_scroll_external/attachments/worddav23f9dca53fdfa61969226b87f4faffc3-9d9b5bf4bd4a906417bb94d7e69f02b7175fed854892b84e32be5df20da48f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0748" name=""/>
                    <pic:cNvPicPr>
                      <a:picLocks noChangeAspect="1"/>
                    </pic:cNvPicPr>
                  </pic:nvPicPr>
                  <pic:blipFill>
                    <a:blip xmlns:r="http://schemas.openxmlformats.org/officeDocument/2006/relationships" r:embed="rId175"/>
                    <a:stretch>
                      <a:fillRect/>
                    </a:stretch>
                  </pic:blipFill>
                  <pic:spPr>
                    <a:xfrm>
                      <a:off x="0" y="0"/>
                      <a:ext cx="4552950" cy="1247775"/>
                    </a:xfrm>
                    <a:prstGeom prst="rect">
                      <a:avLst/>
                    </a:prstGeom>
                  </pic:spPr>
                </pic:pic>
              </a:graphicData>
            </a:graphic>
          </wp:inline>
        </w:drawing>
      </w:r>
    </w:p>
    <w:p>
      <w:r>
        <w:br/>
      </w:r>
      <w:bookmarkStart w:id="325" w:name="scroll-bookmark-296"/>
      <w:bookmarkEnd w:id="325"/>
      <w:r>
        <w:t>Рисунок 94 – Заполнение раздела «Биоматериал»</w:t>
      </w:r>
    </w:p>
    <w:p>
      <w:pPr>
        <w:numPr>
          <w:ilvl w:val="0"/>
          <w:numId w:val="104"/>
        </w:numPr>
      </w:pPr>
      <w:r>
        <w:t xml:space="preserve">«Локус» – укажите локус, где следует взять выбранный биоматериал. Для этого нажмите кнопку </w:t>
      </w:r>
      <w:r>
        <w:drawing>
          <wp:inline>
            <wp:extent cx="190500" cy="219075"/>
            <wp:docPr id="10031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64088"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«Выбор локуса» выберите нужный локус с помощью двойного нажатия по нему. Для удаления значения нажмите кнопку </w:t>
      </w:r>
      <w:r>
        <w:drawing>
          <wp:inline>
            <wp:extent cx="219075" cy="238125"/>
            <wp:docPr id="10031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74736"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w:t>
      </w:r>
    </w:p>
    <w:p>
      <w:pPr>
        <w:numPr>
          <w:ilvl w:val="0"/>
          <w:numId w:val="104"/>
        </w:numPr>
      </w:pPr>
      <w:r>
        <w:t>при выборе значения из справочника локусов станет активным поле «Примечание к локусу» для ввода уточняющей информации по локусу.</w:t>
      </w:r>
    </w:p>
    <w:p>
      <w:r>
        <w:rPr>
          <w:b/>
        </w:rPr>
        <w:t>Примечание</w:t>
      </w:r>
      <w:r>
        <w:t xml:space="preserve"> – Если при направлении пациента на анализы в окне выбора биоматериала было выбрано несколько биоматериалов, будет создано одно направление на услугу и множество направлений на анализы. Каждое направление на анализ соответствует одному биоматериалу, т.е. если пациента направили на два биоматериала, то сформируется два направления на анализы на разные биоматериалы. Каждое направление на анализ сформируется исходя из настройки в условии забора вида анализа.</w:t>
      </w:r>
      <w:r>
        <w:br/>
      </w:r>
      <w:r>
        <w:t>При включенной интеграции можно выбрать только один биоматериал.</w:t>
      </w:r>
      <w:r>
        <w:br/>
      </w:r>
      <w:r>
        <w:t>Если услуга, на которую направляет пользователь, не связана с видом анализа то поле «Биоматериал» будет неактивно. В этом случае направление на услугу будет сформировано, а направление на анализ – нет.</w:t>
      </w:r>
    </w:p>
    <w:p>
      <w:pPr>
        <w:numPr>
          <w:ilvl w:val="0"/>
          <w:numId w:val="105"/>
        </w:numPr>
      </w:pPr>
      <w:r>
        <w:t xml:space="preserve">«Тип интервала» – выберите тип интервала рабочих графиков врачей или оказания услуг из выпадающего списка с помощью кнопки </w:t>
      </w:r>
      <w:r>
        <w:drawing>
          <wp:inline>
            <wp:extent cx="209550" cy="228600"/>
            <wp:docPr id="10031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32823"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 Затем при выборе времени будет показано расписание только данного типа интервала;</w:t>
      </w:r>
    </w:p>
    <w:p>
      <w:pPr>
        <w:numPr>
          <w:ilvl w:val="0"/>
          <w:numId w:val="105"/>
        </w:numPr>
      </w:pPr>
      <w:r>
        <w:t xml:space="preserve">«Кабинет» – укажите кабинет. Для заполнения поля нажмите кнопку </w:t>
      </w:r>
      <w:r>
        <w:drawing>
          <wp:inline>
            <wp:extent cx="190500" cy="219075"/>
            <wp:docPr id="10032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50477"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«Кабинеты» выберите значение двойным нажатием мыши;</w:t>
      </w:r>
    </w:p>
    <w:p>
      <w:r>
        <w:rPr>
          <w:b/>
        </w:rPr>
        <w:t>Примечание</w:t>
      </w:r>
      <w:r>
        <w:t xml:space="preserve"> – При записи пациента на проведение анализа в лаборатории есть особенность. При включенной системной опции «LPUServiceStr» и указании услуги в окне выбора кабинета будут отображаться только те кабинеты, которые настроены на выбранную услугу с признаком «Самостоятельная услуга» или «null» (настройка производится в окне «Словари/ Услуги/ Настройка составных услуг»).</w:t>
      </w:r>
    </w:p>
    <w:p>
      <w:pPr>
        <w:numPr>
          <w:ilvl w:val="0"/>
          <w:numId w:val="106"/>
        </w:numPr>
      </w:pPr>
      <w:r>
        <w:t xml:space="preserve">«Врач» – укажите врача, который будет оказывать услугу. Для заполнения поля нажмите кнопку </w:t>
      </w:r>
      <w:r>
        <w:drawing>
          <wp:inline>
            <wp:extent cx="190500" cy="219075"/>
            <wp:docPr id="10032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31250"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«Врачи» выберите значение двойным нажатием мыши;</w:t>
      </w:r>
    </w:p>
    <w:p>
      <w:pPr>
        <w:numPr>
          <w:ilvl w:val="0"/>
          <w:numId w:val="106"/>
        </w:numPr>
      </w:pPr>
      <w:r>
        <w:t xml:space="preserve">«Время» – нажмите кнопку </w:t>
      </w:r>
      <w:r>
        <w:drawing>
          <wp:inline>
            <wp:extent cx="190500" cy="219075"/>
            <wp:docPr id="100322"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03746"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«Регистратура – Расписание» выберите время приема;</w:t>
      </w:r>
    </w:p>
    <w:p>
      <w:pPr>
        <w:numPr>
          <w:ilvl w:val="0"/>
          <w:numId w:val="106"/>
        </w:numPr>
      </w:pPr>
      <w:r>
        <w:t xml:space="preserve">«Вид оплаты» – поле заполняется автоматически при выборе того или иного типа интервала графиков работы. При необходимости вид оплаты можно выбрать другое значение из выпадающего списка с помощью кнопки </w:t>
      </w:r>
      <w:r>
        <w:drawing>
          <wp:inline>
            <wp:extent cx="209550" cy="228600"/>
            <wp:docPr id="10032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18854"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 В зависимости от вида оплаты Система предложит дополнительные поля для записи пациента (см. п. 1.4.1);</w:t>
      </w:r>
    </w:p>
    <w:p>
      <w:pPr>
        <w:numPr>
          <w:ilvl w:val="0"/>
          <w:numId w:val="106"/>
        </w:numPr>
      </w:pPr>
      <w:r>
        <w:t>«Сумма» – укажите сумму;</w:t>
      </w:r>
    </w:p>
    <w:p>
      <w:pPr>
        <w:numPr>
          <w:ilvl w:val="0"/>
          <w:numId w:val="106"/>
        </w:numPr>
      </w:pPr>
      <w:r>
        <w:t xml:space="preserve">«Создать договор» – выберите значение из выпадающего списка с помощью кнопки </w:t>
      </w:r>
      <w:r>
        <w:drawing>
          <wp:inline>
            <wp:extent cx="209550" cy="228600"/>
            <wp:docPr id="10032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47201"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06"/>
        </w:numPr>
      </w:pPr>
      <w:r>
        <w:t xml:space="preserve">«Комментарий» – при необходимости укажите комментарий. Для заполнения поля нажмите кнопку </w:t>
      </w:r>
      <w:r>
        <w:drawing>
          <wp:inline>
            <wp:extent cx="190500" cy="219075"/>
            <wp:docPr id="10032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965335"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«Примечания» установкой «флажков» отметьте нужные значения и нажмите кнопку «ОК», или выберите значение двойным нажатием мыши.</w:t>
      </w:r>
    </w:p>
    <w:p>
      <w:r>
        <w:t xml:space="preserve">Чтобы подобрать ближайшее свободное время для оказания услуги, учитывая тип интервала, а также кабинет и врача, который будет оказывать услугу, нажмите кнопку «Подобрать», Для подбора свободного времени после определенной даты, в нижней части формы укажите дату с помощью календаря </w:t>
      </w:r>
      <w:r>
        <w:drawing>
          <wp:inline>
            <wp:extent cx="200025" cy="200025"/>
            <wp:docPr id="10032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26392"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и нажмите кнопку «Подобрать». Чтобы подбор шел на срочное время, установите флажок в поле «на срочное время» (Рисунок 95).</w:t>
      </w:r>
      <w:r>
        <w:br/>
      </w:r>
    </w:p>
    <w:p>
      <w:r>
        <w:drawing>
          <wp:inline>
            <wp:extent cx="3086100" cy="476250"/>
            <wp:docPr id="100327" name="" descr="_scroll_external/attachments/worddav081b4b02cd85c982378ffe17072ba372-4dd5e681316b4b1d7dc0e5bb7a9cad084f334107182622a8a2a9bd915267f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45857" name=""/>
                    <pic:cNvPicPr>
                      <a:picLocks noChangeAspect="1"/>
                    </pic:cNvPicPr>
                  </pic:nvPicPr>
                  <pic:blipFill>
                    <a:blip xmlns:r="http://schemas.openxmlformats.org/officeDocument/2006/relationships" r:embed="rId176"/>
                    <a:stretch>
                      <a:fillRect/>
                    </a:stretch>
                  </pic:blipFill>
                  <pic:spPr>
                    <a:xfrm>
                      <a:off x="0" y="0"/>
                      <a:ext cx="3086100" cy="476250"/>
                    </a:xfrm>
                    <a:prstGeom prst="rect">
                      <a:avLst/>
                    </a:prstGeom>
                  </pic:spPr>
                </pic:pic>
              </a:graphicData>
            </a:graphic>
          </wp:inline>
        </w:drawing>
      </w:r>
    </w:p>
    <w:p>
      <w:r>
        <w:br/>
      </w:r>
      <w:bookmarkStart w:id="326" w:name="scroll-bookmark-297"/>
      <w:bookmarkEnd w:id="326"/>
      <w:r>
        <w:t>Рисунок 95 – Поле «Подбирать, начиная с»</w:t>
      </w:r>
      <w:r>
        <w:br/>
      </w:r>
      <w:r>
        <w:t>Время подбирается в зависимости от полей «Услуга», «Кабинет», «Врач», «Тип интервала». Если какое-либо поле не заполнено, то оно не учитывается при подборе.</w:t>
      </w:r>
      <w:r>
        <w:br/>
      </w:r>
      <w:r>
        <w:rPr>
          <w:b/>
        </w:rPr>
        <w:t>Пример</w:t>
      </w:r>
      <w:r>
        <w:t xml:space="preserve"> – При заполнении полей «Услуга», «Тип интервала» и «Кабинет» будет подобрано свободное время в указанном кабинете по выбранному типу интервала без учета врача. Время подбирается с учетом ограничения в днях, определенного в системных опциях (см. руководство администратора «Системные опции»). Если для выбранной услуги по заданным параметрам не предусмотрено свободное время для ее оказания, то при нажатии кнопки «Подобрать» появится сообщение «Не могу подобрать время».</w:t>
      </w:r>
      <w:r>
        <w:br/>
      </w:r>
      <w:r>
        <w:t xml:space="preserve">При нажатии на кнопку </w:t>
      </w:r>
      <w:r>
        <w:drawing>
          <wp:inline>
            <wp:extent cx="361950" cy="219075"/>
            <wp:docPr id="100328" name="" descr="_scroll_external/attachments/worddav98c359c31ff7952ef6a9a503c46fba7e-4366a279ecf2b8824d7a26ad42de427e0f9d4649fe104dd97705217a2a8f1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81624" name=""/>
                    <pic:cNvPicPr>
                      <a:picLocks noChangeAspect="1"/>
                    </pic:cNvPicPr>
                  </pic:nvPicPr>
                  <pic:blipFill>
                    <a:blip xmlns:r="http://schemas.openxmlformats.org/officeDocument/2006/relationships" r:embed="rId177"/>
                    <a:stretch>
                      <a:fillRect/>
                    </a:stretch>
                  </pic:blipFill>
                  <pic:spPr>
                    <a:xfrm>
                      <a:off x="0" y="0"/>
                      <a:ext cx="361950" cy="219075"/>
                    </a:xfrm>
                    <a:prstGeom prst="rect">
                      <a:avLst/>
                    </a:prstGeom>
                  </pic:spPr>
                </pic:pic>
              </a:graphicData>
            </a:graphic>
          </wp:inline>
        </w:drawing>
      </w:r>
      <w:r>
        <w:t xml:space="preserve"> откроется панель «Дополнительные параметры» станут доступными дополнительные поля для записи пациента (Рисунок 96).</w:t>
      </w:r>
      <w:r>
        <w:br/>
      </w:r>
    </w:p>
    <w:p>
      <w:r>
        <w:drawing>
          <wp:inline>
            <wp:extent cx="5395595" cy="674449"/>
            <wp:docPr id="100329" name="" descr="_scroll_external/attachments/worddav109fc791a3e00201f7c946f5a0d44033-d33299adb4d166364dd914210dc412c51cd6c326b1062b774bde19cb0590a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891" name=""/>
                    <pic:cNvPicPr>
                      <a:picLocks noChangeAspect="1"/>
                    </pic:cNvPicPr>
                  </pic:nvPicPr>
                  <pic:blipFill>
                    <a:blip xmlns:r="http://schemas.openxmlformats.org/officeDocument/2006/relationships" r:embed="rId178"/>
                    <a:stretch>
                      <a:fillRect/>
                    </a:stretch>
                  </pic:blipFill>
                  <pic:spPr>
                    <a:xfrm>
                      <a:off x="0" y="0"/>
                      <a:ext cx="5395595" cy="674449"/>
                    </a:xfrm>
                    <a:prstGeom prst="rect">
                      <a:avLst/>
                    </a:prstGeom>
                  </pic:spPr>
                </pic:pic>
              </a:graphicData>
            </a:graphic>
          </wp:inline>
        </w:drawing>
      </w:r>
    </w:p>
    <w:p>
      <w:r>
        <w:br/>
      </w:r>
      <w:bookmarkStart w:id="327" w:name="scroll-bookmark-298"/>
      <w:bookmarkEnd w:id="327"/>
      <w:r>
        <w:t>Рисунок 96 – Меню «Дополнительные параметры»</w:t>
      </w:r>
      <w:r>
        <w:br/>
      </w:r>
      <w:r>
        <w:t>Поля заполнены по умолчанию, их можно исправить:</w:t>
      </w:r>
    </w:p>
    <w:p>
      <w:pPr>
        <w:numPr>
          <w:ilvl w:val="0"/>
          <w:numId w:val="107"/>
        </w:numPr>
      </w:pPr>
      <w:r>
        <w:t xml:space="preserve">«Вид обращения» – выберите вид обращения пациента в МО из выпадающего списка с помощью кнопки </w:t>
      </w:r>
      <w:r>
        <w:drawing>
          <wp:inline>
            <wp:extent cx="209550" cy="228600"/>
            <wp:docPr id="10033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1035"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07"/>
        </w:numPr>
      </w:pPr>
      <w:r>
        <w:t xml:space="preserve">«Вид посещения» – выберите вид посещения из выпадающего списка с помощью кнопки </w:t>
      </w:r>
      <w:r>
        <w:drawing>
          <wp:inline>
            <wp:extent cx="209550" cy="228600"/>
            <wp:docPr id="10033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33127"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07"/>
        </w:numPr>
      </w:pPr>
      <w:r>
        <w:t xml:space="preserve">«Цель посещения» – укажите цель посещения. Для заполнения поля нажмите кнопку </w:t>
      </w:r>
      <w:r>
        <w:drawing>
          <wp:inline>
            <wp:extent cx="190500" cy="219075"/>
            <wp:docPr id="100332"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34483"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Откроется окно «Цели посещения», в котором необходимо выбрать значение двойным нажатием мыши;</w:t>
      </w:r>
    </w:p>
    <w:p>
      <w:pPr>
        <w:numPr>
          <w:ilvl w:val="0"/>
          <w:numId w:val="107"/>
        </w:numPr>
      </w:pPr>
      <w:r>
        <w:t>«Оказывается впервые» – при первичном посещении отметьте поле «флажком»;</w:t>
      </w:r>
    </w:p>
    <w:p>
      <w:r>
        <w:rPr>
          <w:b/>
        </w:rPr>
        <w:t>Примечание</w:t>
      </w:r>
      <w:r>
        <w:t xml:space="preserve"> – Простановка первичности услуги необходима для сбора различной отчетности, сколько было всего приемов по данной услуге, в том числе повторных, а также для платных услуг или при оплате по ОМС, в случае, когда цена первичного приема отличается от цены повторного посещения.</w:t>
      </w:r>
    </w:p>
    <w:p>
      <w:pPr>
        <w:numPr>
          <w:ilvl w:val="0"/>
          <w:numId w:val="108"/>
        </w:numPr>
      </w:pPr>
      <w:r>
        <w:t xml:space="preserve">«Вид отделения» – выберите вид отделения из выпадающего списка с помощью кнопки </w:t>
      </w:r>
      <w:r>
        <w:drawing>
          <wp:inline>
            <wp:extent cx="209550" cy="228600"/>
            <wp:docPr id="10033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84611"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r>
        <w:t xml:space="preserve">Чтобы скрыть дополнительные параметры для записи пациента, нажмите кнопку </w:t>
      </w:r>
      <w:r>
        <w:drawing>
          <wp:inline>
            <wp:extent cx="409575" cy="219075"/>
            <wp:docPr id="100334" name="" descr="_scroll_external/attachments/worddavacbfd60297eeee6799818b6b0c001624-c8b5b6d267a9e7df668299adbd1ae337c7294e86e4cc5b7ff306f44c5f845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59229" name=""/>
                    <pic:cNvPicPr>
                      <a:picLocks noChangeAspect="1"/>
                    </pic:cNvPicPr>
                  </pic:nvPicPr>
                  <pic:blipFill>
                    <a:blip xmlns:r="http://schemas.openxmlformats.org/officeDocument/2006/relationships" r:embed="rId179"/>
                    <a:stretch>
                      <a:fillRect/>
                    </a:stretch>
                  </pic:blipFill>
                  <pic:spPr>
                    <a:xfrm>
                      <a:off x="0" y="0"/>
                      <a:ext cx="409575" cy="219075"/>
                    </a:xfrm>
                    <a:prstGeom prst="rect">
                      <a:avLst/>
                    </a:prstGeom>
                  </pic:spPr>
                </pic:pic>
              </a:graphicData>
            </a:graphic>
          </wp:inline>
        </w:drawing>
      </w:r>
      <w:r>
        <w:t xml:space="preserve"> .</w:t>
      </w:r>
      <w:r>
        <w:br/>
      </w:r>
      <w:r>
        <w:t>Чтобы записать на следующую услугу, нажмите кнопку «Добавить услугу» (Рисунок 97).</w:t>
      </w:r>
      <w:r>
        <w:br/>
      </w:r>
    </w:p>
    <w:p>
      <w:r>
        <w:drawing>
          <wp:inline>
            <wp:extent cx="5395595" cy="1912152"/>
            <wp:docPr id="100335" name="" descr="_scroll_external/attachments/worddavd2a1db6942cd0b7e58f1a0f6f101ec55-e5407900fe7e3f0ff37384c7d08f9b7b99ccc712d83fc5145d4184e253b81a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326" name=""/>
                    <pic:cNvPicPr>
                      <a:picLocks noChangeAspect="1"/>
                    </pic:cNvPicPr>
                  </pic:nvPicPr>
                  <pic:blipFill>
                    <a:blip xmlns:r="http://schemas.openxmlformats.org/officeDocument/2006/relationships" r:embed="rId180"/>
                    <a:stretch>
                      <a:fillRect/>
                    </a:stretch>
                  </pic:blipFill>
                  <pic:spPr>
                    <a:xfrm>
                      <a:off x="0" y="0"/>
                      <a:ext cx="5395595" cy="1912152"/>
                    </a:xfrm>
                    <a:prstGeom prst="rect">
                      <a:avLst/>
                    </a:prstGeom>
                  </pic:spPr>
                </pic:pic>
              </a:graphicData>
            </a:graphic>
          </wp:inline>
        </w:drawing>
      </w:r>
    </w:p>
    <w:p>
      <w:r>
        <w:br/>
      </w:r>
      <w:bookmarkStart w:id="328" w:name="scroll-bookmark-299"/>
      <w:bookmarkEnd w:id="328"/>
      <w:r>
        <w:t>Рисунок 97 – Расположение кнопки «Добавить услугу»</w:t>
      </w:r>
      <w:r>
        <w:br/>
      </w:r>
      <w:r>
        <w:t>Откроется еще одна форма. Таким образом, можно записать одновременно на любое количество услуг (Рисунок 98).</w:t>
      </w:r>
      <w:r>
        <w:br/>
      </w:r>
    </w:p>
    <w:p>
      <w:r>
        <w:drawing>
          <wp:inline>
            <wp:extent cx="5395595" cy="3716226"/>
            <wp:docPr id="100336" name="" descr="_scroll_external/attachments/worddav45ec8be38f498e39613fd66df3ec3ea0-09d9666dd8545a99862a69746dbb4aa3b48dc8cd2ee60d853c30cd27dd7c54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4571" name=""/>
                    <pic:cNvPicPr>
                      <a:picLocks noChangeAspect="1"/>
                    </pic:cNvPicPr>
                  </pic:nvPicPr>
                  <pic:blipFill>
                    <a:blip xmlns:r="http://schemas.openxmlformats.org/officeDocument/2006/relationships" r:embed="rId181"/>
                    <a:stretch>
                      <a:fillRect/>
                    </a:stretch>
                  </pic:blipFill>
                  <pic:spPr>
                    <a:xfrm>
                      <a:off x="0" y="0"/>
                      <a:ext cx="5395595" cy="3716226"/>
                    </a:xfrm>
                    <a:prstGeom prst="rect">
                      <a:avLst/>
                    </a:prstGeom>
                  </pic:spPr>
                </pic:pic>
              </a:graphicData>
            </a:graphic>
          </wp:inline>
        </w:drawing>
      </w:r>
    </w:p>
    <w:p>
      <w:r>
        <w:br/>
      </w:r>
      <w:bookmarkStart w:id="329" w:name="scroll-bookmark-300"/>
      <w:bookmarkEnd w:id="329"/>
      <w:r>
        <w:t>Рисунок 98 – Форма добавления услуги</w:t>
      </w:r>
      <w:r>
        <w:br/>
      </w:r>
      <w:r>
        <w:t xml:space="preserve">Чтобы удалить форму для записи на услугу, нажмите кнопку </w:t>
      </w:r>
      <w:r>
        <w:drawing>
          <wp:inline>
            <wp:extent cx="114300" cy="123825"/>
            <wp:docPr id="100337" name="" descr="_scroll_external/attachments/worddavffc33c2704f88e5150bbd86267dedf6d-4e789bc9c60ad7199f61f3a07fd00b71cc90450a527fa2b5bf17b687d2069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22879" name=""/>
                    <pic:cNvPicPr>
                      <a:picLocks noChangeAspect="1"/>
                    </pic:cNvPicPr>
                  </pic:nvPicPr>
                  <pic:blipFill>
                    <a:blip xmlns:r="http://schemas.openxmlformats.org/officeDocument/2006/relationships" r:embed="rId182"/>
                    <a:stretch>
                      <a:fillRect/>
                    </a:stretch>
                  </pic:blipFill>
                  <pic:spPr>
                    <a:xfrm>
                      <a:off x="0" y="0"/>
                      <a:ext cx="114300" cy="123825"/>
                    </a:xfrm>
                    <a:prstGeom prst="rect">
                      <a:avLst/>
                    </a:prstGeom>
                  </pic:spPr>
                </pic:pic>
              </a:graphicData>
            </a:graphic>
          </wp:inline>
        </w:drawing>
      </w:r>
      <w:r>
        <w:t xml:space="preserve"> в правом верхнем углу формы.</w:t>
      </w:r>
      <w:r>
        <w:br/>
      </w:r>
      <w:r>
        <w:t>Чтобы подобрать ближайшее свободное время для всех услуг на форме, нажмите кнопку «Подобрать время для всех».</w:t>
      </w:r>
      <w:r>
        <w:br/>
      </w:r>
      <w:r>
        <w:t>Кнопка «Схема лечения» позволяет записать пациента на курс процедур, и описана в п. 1.5.</w:t>
      </w:r>
      <w:r>
        <w:br/>
      </w:r>
      <w:r>
        <w:t>После того, как поля на форме добавления записи пациента заполнены, нажмите кнопку «Записать».</w:t>
      </w:r>
      <w:r>
        <w:br/>
      </w:r>
      <w:r>
        <w:t>Если выбранные услуги имеют состав (т. е. выбрана составная услуга), то после нажатия на кнопку «Записать», появится форма (Рисунок 99).</w:t>
      </w:r>
      <w:r>
        <w:br/>
      </w:r>
    </w:p>
    <w:p>
      <w:r>
        <w:drawing>
          <wp:inline>
            <wp:extent cx="5395595" cy="1755194"/>
            <wp:docPr id="100338" name="" descr="_scroll_external/attachments/worddav3a9feeec2bdcb74aec2e3c2ba419298f-2f18d0ddb84ac605141d0a35dcc3853bcf83fcc2df4fbf6c20a64d00c527f3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07384" name=""/>
                    <pic:cNvPicPr>
                      <a:picLocks noChangeAspect="1"/>
                    </pic:cNvPicPr>
                  </pic:nvPicPr>
                  <pic:blipFill>
                    <a:blip xmlns:r="http://schemas.openxmlformats.org/officeDocument/2006/relationships" r:embed="rId183"/>
                    <a:stretch>
                      <a:fillRect/>
                    </a:stretch>
                  </pic:blipFill>
                  <pic:spPr>
                    <a:xfrm>
                      <a:off x="0" y="0"/>
                      <a:ext cx="5395595" cy="1755194"/>
                    </a:xfrm>
                    <a:prstGeom prst="rect">
                      <a:avLst/>
                    </a:prstGeom>
                  </pic:spPr>
                </pic:pic>
              </a:graphicData>
            </a:graphic>
          </wp:inline>
        </w:drawing>
      </w:r>
    </w:p>
    <w:p>
      <w:r>
        <w:br/>
      </w:r>
      <w:bookmarkStart w:id="330" w:name="scroll-bookmark-301"/>
      <w:bookmarkEnd w:id="330"/>
      <w:r>
        <w:t>Рисунок 99 – Выбор услуг</w:t>
      </w:r>
      <w:r>
        <w:br/>
      </w:r>
      <w:r>
        <w:rPr>
          <w:b/>
        </w:rPr>
        <w:t>Примечание</w:t>
      </w:r>
      <w:r>
        <w:t xml:space="preserve"> – В данном блоке отображаются услуги, входящие в состав составной услуги, которая есть в данном МО.</w:t>
      </w:r>
      <w:r>
        <w:br/>
      </w:r>
      <w:r>
        <w:t>Здесь выбираются необходимые услуги (для выбора услуги отметьте ее «флажком»), указывается кратность оказания услуги и при необходимости вводится комментарий. Нажмите кнопку «Подтвердить» для окончательной записи пациента.</w:t>
      </w:r>
      <w:r>
        <w:br/>
      </w:r>
      <w:r>
        <w:t>Если в результате появилось сообщение об ошибке, значит, форма для записи пациента заполнена некорректно.</w:t>
      </w:r>
    </w:p>
    <w:p>
      <w:pPr>
        <w:pStyle w:val="Heading3"/>
      </w:pPr>
      <w:bookmarkStart w:id="331" w:name="scroll-bookmark-302"/>
      <w:bookmarkEnd w:id="331"/>
      <w:bookmarkStart w:id="332" w:name="scroll-bookmark-303"/>
      <w:bookmarkEnd w:id="332"/>
      <w:bookmarkStart w:id="333" w:name="scroll-bookmark-304"/>
      <w:bookmarkEnd w:id="333"/>
      <w:bookmarkStart w:id="334" w:name="scroll-bookmark-305"/>
      <w:bookmarkEnd w:id="334"/>
      <w:bookmarkStart w:id="335" w:name="scroll-bookmark-306"/>
      <w:bookmarkEnd w:id="335"/>
      <w:bookmarkStart w:id="336" w:name="scroll-bookmark-307"/>
      <w:bookmarkStart w:id="337" w:name="_Toc256000030"/>
      <w:r>
        <w:t>Запись пациента по шаблону направления</w:t>
      </w:r>
      <w:bookmarkEnd w:id="337"/>
      <w:bookmarkEnd w:id="336"/>
    </w:p>
    <w:p>
      <w:r>
        <w:t xml:space="preserve">Поле «Шаблон направления» заполняется из справочника «Шаблоны направлений», который открывается нажатием кнопки </w:t>
      </w:r>
      <w:r>
        <w:drawing>
          <wp:inline>
            <wp:extent cx="190500" cy="219075"/>
            <wp:docPr id="10033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09154"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(Рисунок 100).</w:t>
      </w:r>
      <w:r>
        <w:br/>
      </w:r>
    </w:p>
    <w:p>
      <w:r>
        <w:drawing>
          <wp:inline>
            <wp:extent cx="5395595" cy="792243"/>
            <wp:docPr id="100340" name="" descr="_scroll_external/attachments/worddav70e261f47776f6773169910c4f3afbbb-1c6b7b508bb781ea70eee9d013a84c8e650cae43b7676d06d076dd3b678a1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23493" name=""/>
                    <pic:cNvPicPr>
                      <a:picLocks noChangeAspect="1"/>
                    </pic:cNvPicPr>
                  </pic:nvPicPr>
                  <pic:blipFill>
                    <a:blip xmlns:r="http://schemas.openxmlformats.org/officeDocument/2006/relationships" r:embed="rId184"/>
                    <a:stretch>
                      <a:fillRect/>
                    </a:stretch>
                  </pic:blipFill>
                  <pic:spPr>
                    <a:xfrm>
                      <a:off x="0" y="0"/>
                      <a:ext cx="5395595" cy="792243"/>
                    </a:xfrm>
                    <a:prstGeom prst="rect">
                      <a:avLst/>
                    </a:prstGeom>
                  </pic:spPr>
                </pic:pic>
              </a:graphicData>
            </a:graphic>
          </wp:inline>
        </w:drawing>
      </w:r>
    </w:p>
    <w:p>
      <w:r>
        <w:br/>
      </w:r>
      <w:bookmarkStart w:id="338" w:name="scroll-bookmark-308"/>
      <w:bookmarkEnd w:id="338"/>
      <w:r>
        <w:t>Рисунок 100 – Поле «Шаблон направлений»</w:t>
      </w:r>
      <w:r>
        <w:br/>
      </w:r>
      <w:r>
        <w:t>Это поле необходимо заполнить в случае стандартной записи пациента по определенной схеме (шаблону). После этого услуги, имеющиеся в выбранном шаблоне, добавятся на форму записи с автоматическим заполнением необходимых полей (Рисунок 101).</w:t>
      </w:r>
      <w:r>
        <w:br/>
      </w:r>
      <w:r>
        <w:t>Тип поиска временного интервала по услуге отображается в левом верхнем углу над полем «к врачу/на услугу».</w:t>
      </w:r>
      <w:r>
        <w:br/>
      </w:r>
    </w:p>
    <w:p>
      <w:r>
        <w:drawing>
          <wp:inline>
            <wp:extent cx="5395595" cy="2244701"/>
            <wp:docPr id="100341" name="" descr="_scroll_external/attachments/worddav8c8dbbfa3469db862537bfc249156caa-8ba74f92551a1300568a7127c972a9d5fa8fa8fdaaec5f40eb673fd729550d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75916" name=""/>
                    <pic:cNvPicPr>
                      <a:picLocks noChangeAspect="1"/>
                    </pic:cNvPicPr>
                  </pic:nvPicPr>
                  <pic:blipFill>
                    <a:blip xmlns:r="http://schemas.openxmlformats.org/officeDocument/2006/relationships" r:embed="rId185"/>
                    <a:stretch>
                      <a:fillRect/>
                    </a:stretch>
                  </pic:blipFill>
                  <pic:spPr>
                    <a:xfrm>
                      <a:off x="0" y="0"/>
                      <a:ext cx="5395595" cy="2244701"/>
                    </a:xfrm>
                    <a:prstGeom prst="rect">
                      <a:avLst/>
                    </a:prstGeom>
                  </pic:spPr>
                </pic:pic>
              </a:graphicData>
            </a:graphic>
          </wp:inline>
        </w:drawing>
      </w:r>
    </w:p>
    <w:p>
      <w:r>
        <w:br/>
      </w:r>
      <w:bookmarkStart w:id="339" w:name="scroll-bookmark-309"/>
      <w:bookmarkEnd w:id="339"/>
      <w:r>
        <w:t>Рисунок 101 – Тип поиска временного интервала</w:t>
      </w:r>
      <w:r>
        <w:br/>
      </w:r>
      <w:r>
        <w:t>Описание настройки шаблонов направлений можно посмотреть в руководстве администратора «Настройка регистратуры».</w:t>
      </w:r>
      <w:r>
        <w:br/>
      </w:r>
      <w:r>
        <w:t xml:space="preserve">Если необходимо добавить к имеющимся услугам новые услуги по шаблону, воспользуйтесь кнопкой «Добавить услугу». Удалите лишние услуги шаблона можно, воспользовавшись кнопкой </w:t>
      </w:r>
      <w:r>
        <w:drawing>
          <wp:inline>
            <wp:extent cx="114300" cy="123825"/>
            <wp:docPr id="100342" name="" descr="_scroll_external/attachments/worddavffc33c2704f88e5150bbd86267dedf6d-4e789bc9c60ad7199f61f3a07fd00b71cc90450a527fa2b5bf17b687d20695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37769" name=""/>
                    <pic:cNvPicPr>
                      <a:picLocks noChangeAspect="1"/>
                    </pic:cNvPicPr>
                  </pic:nvPicPr>
                  <pic:blipFill>
                    <a:blip xmlns:r="http://schemas.openxmlformats.org/officeDocument/2006/relationships" r:embed="rId182"/>
                    <a:stretch>
                      <a:fillRect/>
                    </a:stretch>
                  </pic:blipFill>
                  <pic:spPr>
                    <a:xfrm>
                      <a:off x="0" y="0"/>
                      <a:ext cx="114300" cy="123825"/>
                    </a:xfrm>
                    <a:prstGeom prst="rect">
                      <a:avLst/>
                    </a:prstGeom>
                  </pic:spPr>
                </pic:pic>
              </a:graphicData>
            </a:graphic>
          </wp:inline>
        </w:drawing>
      </w:r>
      <w:r>
        <w:t xml:space="preserve"> на соответствующей услуге.</w:t>
      </w:r>
      <w:r>
        <w:br/>
      </w:r>
      <w:r>
        <w:t>При выборе шаблона направлений, который содержит в себе составную услугу, признак на услугу проставляется согласно настройкам шаблона.</w:t>
      </w:r>
      <w:r>
        <w:br/>
      </w:r>
      <w:r>
        <w:t>Принцип определения времени для оказания услуг такой же, как было описано выше.</w:t>
      </w:r>
    </w:p>
    <w:p>
      <w:pPr>
        <w:pStyle w:val="Heading2"/>
      </w:pPr>
      <w:bookmarkStart w:id="340" w:name="scroll-bookmark-310"/>
      <w:bookmarkStart w:id="341" w:name="_Toc256000031"/>
      <w:r>
        <w:t>Направления в другие МО модуль Регистратура</w:t>
      </w:r>
      <w:bookmarkEnd w:id="341"/>
      <w:bookmarkEnd w:id="340"/>
    </w:p>
    <w:p>
      <w:r>
        <w:t>Анализ количества выписываемых врачами направлений в другие МО доступен в окне «Направления в другие МО». Окно позволяет просматривать направления, выданные из текущей МО в другие МО.</w:t>
      </w:r>
      <w:r>
        <w:br/>
      </w:r>
      <w:r>
        <w:t>Выберите пункт главного меню «Регистратура/ Направления в другие МО» (Рисунок 131).</w:t>
      </w:r>
      <w:r>
        <w:br/>
      </w:r>
    </w:p>
    <w:p>
      <w:r>
        <w:drawing>
          <wp:inline>
            <wp:extent cx="5395595" cy="910100"/>
            <wp:docPr id="100343" name="" descr="_scroll_external/attachments/worddav362aef4f7802b0c22f18eefca84c386f-fab93c01b13245cf9fb8804a812b9105c7e7e720d428f16725ea2c43c4244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0128" name=""/>
                    <pic:cNvPicPr>
                      <a:picLocks noChangeAspect="1"/>
                    </pic:cNvPicPr>
                  </pic:nvPicPr>
                  <pic:blipFill>
                    <a:blip xmlns:r="http://schemas.openxmlformats.org/officeDocument/2006/relationships" r:embed="rId186"/>
                    <a:stretch>
                      <a:fillRect/>
                    </a:stretch>
                  </pic:blipFill>
                  <pic:spPr>
                    <a:xfrm>
                      <a:off x="0" y="0"/>
                      <a:ext cx="5395595" cy="910100"/>
                    </a:xfrm>
                    <a:prstGeom prst="rect">
                      <a:avLst/>
                    </a:prstGeom>
                  </pic:spPr>
                </pic:pic>
              </a:graphicData>
            </a:graphic>
          </wp:inline>
        </w:drawing>
      </w:r>
    </w:p>
    <w:p>
      <w:r>
        <w:br/>
      </w:r>
      <w:bookmarkStart w:id="342" w:name="scroll-bookmark-311"/>
      <w:bookmarkEnd w:id="342"/>
      <w:r>
        <w:t>Рисунок 131 – Окно «Направление в другую МО»</w:t>
      </w:r>
      <w:r>
        <w:br/>
      </w:r>
      <w:r>
        <w:t>Окно разделено на две части: поля фильтра и перечень направлений.</w:t>
      </w:r>
      <w:r>
        <w:br/>
      </w:r>
      <w:r>
        <w:t>Для отбора данных заполните поля фильтра:</w:t>
      </w:r>
    </w:p>
    <w:p>
      <w:pPr>
        <w:numPr>
          <w:ilvl w:val="0"/>
          <w:numId w:val="109"/>
        </w:numPr>
      </w:pPr>
      <w:r>
        <w:t xml:space="preserve">«Дата с», «по» – укажите период создания направления с помощью календаря </w:t>
      </w:r>
      <w:r>
        <w:drawing>
          <wp:inline>
            <wp:extent cx="200025" cy="200025"/>
            <wp:docPr id="10034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71902"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(по умолчанию указан текущий день);</w:t>
      </w:r>
    </w:p>
    <w:p>
      <w:pPr>
        <w:numPr>
          <w:ilvl w:val="0"/>
          <w:numId w:val="109"/>
        </w:numPr>
      </w:pPr>
      <w:r>
        <w:t xml:space="preserve">«МО, куда направлен» – укажите МО, в которую направлен пациент. Для этого нажмите кнопку </w:t>
      </w:r>
      <w:r>
        <w:drawing>
          <wp:inline>
            <wp:extent cx="190500" cy="219075"/>
            <wp:docPr id="10034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59965"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«МО» «флажком» отметьте нужное значение и нажмите кнопку «ОК», или выберите значение двойным нажатием мыши. Чтобы очистить поле, нажмите кнопку </w:t>
      </w:r>
      <w:r>
        <w:drawing>
          <wp:inline>
            <wp:extent cx="219075" cy="238125"/>
            <wp:docPr id="10034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77449"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w:t>
      </w:r>
    </w:p>
    <w:p>
      <w:pPr>
        <w:numPr>
          <w:ilvl w:val="0"/>
          <w:numId w:val="109"/>
        </w:numPr>
      </w:pPr>
      <w:r>
        <w:t xml:space="preserve">«Услуга» – укажите услугу, на которую создано направление. Для этого нажмите кнопку </w:t>
      </w:r>
      <w:r>
        <w:drawing>
          <wp:inline>
            <wp:extent cx="190500" cy="219075"/>
            <wp:docPr id="10034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05528"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«МО: оказываемые услуги» «флажком» отметьте нужное значение и нажмите кнопку «ОК», или выберите значение двойным нажатием мыши. Чтобы очистить поле, нажмите кнопку </w:t>
      </w:r>
      <w:r>
        <w:drawing>
          <wp:inline>
            <wp:extent cx="219075" cy="238125"/>
            <wp:docPr id="10034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75910"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w:t>
      </w:r>
    </w:p>
    <w:p>
      <w:pPr>
        <w:numPr>
          <w:ilvl w:val="0"/>
          <w:numId w:val="109"/>
        </w:numPr>
      </w:pPr>
      <w:r>
        <w:t xml:space="preserve">«Сотрудник» – укажите сотрудника, выписавшего направление. Для этого нажмите кнопку </w:t>
      </w:r>
      <w:r>
        <w:drawing>
          <wp:inline>
            <wp:extent cx="190500" cy="219075"/>
            <wp:docPr id="10034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42141"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«Персонал» «флажком» отметьте нужное значение и нажмите кнопку «ОК», или выберите значение двойным нажатием мыши. Чтобы очистить поле, нажмите кнопку </w:t>
      </w:r>
      <w:r>
        <w:drawing>
          <wp:inline>
            <wp:extent cx="219075" cy="238125"/>
            <wp:docPr id="10035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1988"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w:t>
      </w:r>
    </w:p>
    <w:p>
      <w:r>
        <w:t>После заполнения полей нажмите кнопку «ОК».</w:t>
      </w:r>
      <w:r>
        <w:br/>
      </w:r>
      <w:r>
        <w:rPr>
          <w:b/>
        </w:rPr>
        <w:t>Примечание</w:t>
      </w:r>
      <w:r>
        <w:t xml:space="preserve"> – Реализована настройка ограничения отображения записей к определенной услуге в рамках обеспечения сохранения врачебной тайны согласно Федеральному закону «Об основах охраны здоровья граждан в Российской Федерации» от 21.11.2011 № 323-ФЗ. Настройка ограничения описана в руководстве администратора «Настройка регистратуры».</w:t>
      </w:r>
      <w:r>
        <w:br/>
      </w:r>
      <w:r>
        <w:t>Если в направлении заполнено поле «Услуга», проверяется, есть ли ограничение на просмотр данной услуги в МО, в которую направлен пациент. Если есть ограничение на услугу, указанную в направлении, проверяется наличие у данного сотрудника (или его специальности) права на просмотр или добавление. Если права есть, запись направления в другую МО отображается. Если прав нет, запись направления в другую МО будет скрыта.</w:t>
      </w:r>
      <w:r>
        <w:br/>
      </w:r>
      <w:r>
        <w:t>В окне отобразятся направления, соответствующие введенным параметрам (Рисунок 132).</w:t>
      </w:r>
      <w:r>
        <w:br/>
      </w:r>
    </w:p>
    <w:p>
      <w:r>
        <w:drawing>
          <wp:inline>
            <wp:extent cx="5395595" cy="2361092"/>
            <wp:docPr id="100351" name="" descr="_scroll_external/attachments/worddavaa86f88a685f9059fa1233d579bacb72-7076166103d49502320ce0ede0596a4b7ba2c2fd6a0a4e11b435b3a780eb9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7190" name=""/>
                    <pic:cNvPicPr>
                      <a:picLocks noChangeAspect="1"/>
                    </pic:cNvPicPr>
                  </pic:nvPicPr>
                  <pic:blipFill>
                    <a:blip xmlns:r="http://schemas.openxmlformats.org/officeDocument/2006/relationships" r:embed="rId187"/>
                    <a:stretch>
                      <a:fillRect/>
                    </a:stretch>
                  </pic:blipFill>
                  <pic:spPr>
                    <a:xfrm>
                      <a:off x="0" y="0"/>
                      <a:ext cx="5395595" cy="2361092"/>
                    </a:xfrm>
                    <a:prstGeom prst="rect">
                      <a:avLst/>
                    </a:prstGeom>
                  </pic:spPr>
                </pic:pic>
              </a:graphicData>
            </a:graphic>
          </wp:inline>
        </w:drawing>
      </w:r>
    </w:p>
    <w:p>
      <w:r>
        <w:br/>
      </w:r>
      <w:bookmarkStart w:id="343" w:name="scroll-bookmark-312"/>
      <w:bookmarkEnd w:id="343"/>
      <w:r>
        <w:t>Рисунок 132 – Окно «Направление в другие МО»</w:t>
      </w:r>
    </w:p>
    <w:p>
      <w:pPr>
        <w:pStyle w:val="Heading1"/>
      </w:pPr>
      <w:bookmarkStart w:id="344" w:name="scroll-bookmark-313"/>
      <w:bookmarkStart w:id="345" w:name="_Toc256000032"/>
      <w:r>
        <w:t>Массовая запись модуль Регистратура</w:t>
      </w:r>
      <w:bookmarkEnd w:id="345"/>
      <w:bookmarkEnd w:id="344"/>
    </w:p>
    <w:p>
      <w:r>
        <w:t>Данный функционал используется при необходимости массовой записи на прием к врачу, например, перед массовым назначением прививки пациенты должны быть осмотрены врачом. По осмотру врача формируется ТАП, который подлежит оплате. Массовая запись пациентов на прием к врачу доступна как на срочное время, так и на время, определяемое графиком работы врача.</w:t>
      </w:r>
      <w:r>
        <w:br/>
      </w:r>
      <w:r>
        <w:t>Выберите пункт главного меню «Регистратура/ Массовая запись». В открывшемся окне «Массовая запись» (Рисунок 102) заполните поля, задавая параметры отбора пациентов.</w:t>
      </w:r>
      <w:r>
        <w:br/>
      </w:r>
    </w:p>
    <w:p>
      <w:r>
        <w:drawing>
          <wp:inline>
            <wp:extent cx="5395595" cy="1064154"/>
            <wp:docPr id="100352" name="" descr="_scroll_external/attachments/worddavbc5a1f0756b60411701d5b4bb34727df-cc04f54c97803aa2f25938b4a9904994fa2ab3b3dd7a62d12257c15316ccb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35805" name=""/>
                    <pic:cNvPicPr>
                      <a:picLocks noChangeAspect="1"/>
                    </pic:cNvPicPr>
                  </pic:nvPicPr>
                  <pic:blipFill>
                    <a:blip xmlns:r="http://schemas.openxmlformats.org/officeDocument/2006/relationships" r:embed="rId188"/>
                    <a:stretch>
                      <a:fillRect/>
                    </a:stretch>
                  </pic:blipFill>
                  <pic:spPr>
                    <a:xfrm>
                      <a:off x="0" y="0"/>
                      <a:ext cx="5395595" cy="1064154"/>
                    </a:xfrm>
                    <a:prstGeom prst="rect">
                      <a:avLst/>
                    </a:prstGeom>
                  </pic:spPr>
                </pic:pic>
              </a:graphicData>
            </a:graphic>
          </wp:inline>
        </w:drawing>
      </w:r>
    </w:p>
    <w:p>
      <w:r>
        <w:br/>
      </w:r>
      <w:bookmarkStart w:id="346" w:name="scroll-bookmark-314"/>
      <w:bookmarkEnd w:id="346"/>
      <w:r>
        <w:t>Рисунок 102 – Окно «Массовая запись»</w:t>
      </w:r>
      <w:r>
        <w:br/>
      </w:r>
      <w:r>
        <w:t>После заполнения полей нажмите кнопку «Найти».</w:t>
      </w:r>
      <w:r>
        <w:br/>
      </w:r>
      <w:r>
        <w:t>В части окна «Пациенты» (Рисунок 103) «флажком» отметьте пациентов.</w:t>
      </w:r>
      <w:r>
        <w:br/>
      </w:r>
    </w:p>
    <w:p>
      <w:r>
        <w:drawing>
          <wp:inline>
            <wp:extent cx="5395595" cy="896499"/>
            <wp:docPr id="100353" name="" descr="_scroll_external/attachments/worddav62625a0124ca8479dd89be300872249b-a9f7c690d8a127c895d9a7a7d363497bae6566bd2bf470b5c577c03e28434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587" name=""/>
                    <pic:cNvPicPr>
                      <a:picLocks noChangeAspect="1"/>
                    </pic:cNvPicPr>
                  </pic:nvPicPr>
                  <pic:blipFill>
                    <a:blip xmlns:r="http://schemas.openxmlformats.org/officeDocument/2006/relationships" r:embed="rId189"/>
                    <a:stretch>
                      <a:fillRect/>
                    </a:stretch>
                  </pic:blipFill>
                  <pic:spPr>
                    <a:xfrm>
                      <a:off x="0" y="0"/>
                      <a:ext cx="5395595" cy="896499"/>
                    </a:xfrm>
                    <a:prstGeom prst="rect">
                      <a:avLst/>
                    </a:prstGeom>
                  </pic:spPr>
                </pic:pic>
              </a:graphicData>
            </a:graphic>
          </wp:inline>
        </w:drawing>
      </w:r>
    </w:p>
    <w:p>
      <w:r>
        <w:br/>
      </w:r>
      <w:bookmarkStart w:id="347" w:name="scroll-bookmark-315"/>
      <w:bookmarkEnd w:id="347"/>
      <w:r>
        <w:t>Рисунок 103 – Часть окна «Пациенты»</w:t>
      </w:r>
      <w:r>
        <w:br/>
      </w:r>
      <w:r>
        <w:t>В части окна «Услуги» (Рисунок 104) заполните поля:</w:t>
      </w:r>
    </w:p>
    <w:p>
      <w:pPr>
        <w:numPr>
          <w:ilvl w:val="0"/>
          <w:numId w:val="110"/>
        </w:numPr>
      </w:pPr>
      <w:r>
        <w:t xml:space="preserve">«Дата» – выберите дату для оказания массовой услуги при помощи календаря </w:t>
      </w:r>
      <w:r>
        <w:drawing>
          <wp:inline>
            <wp:extent cx="190500" cy="171450"/>
            <wp:docPr id="100354" name="" descr="_scroll_external/attachments/worddav9836b12fa88abfce058e38b251d06942-366e2c29d35523364ebace6aed46163df8f751ff83a3f88cd897e6f071f77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47606" name=""/>
                    <pic:cNvPicPr>
                      <a:picLocks noChangeAspect="1"/>
                    </pic:cNvPicPr>
                  </pic:nvPicPr>
                  <pic:blipFill>
                    <a:blip xmlns:r="http://schemas.openxmlformats.org/officeDocument/2006/relationships" r:embed="rId190"/>
                    <a:stretch>
                      <a:fillRect/>
                    </a:stretch>
                  </pic:blipFill>
                  <pic:spPr>
                    <a:xfrm>
                      <a:off x="0" y="0"/>
                      <a:ext cx="190500" cy="171450"/>
                    </a:xfrm>
                    <a:prstGeom prst="rect">
                      <a:avLst/>
                    </a:prstGeom>
                  </pic:spPr>
                </pic:pic>
              </a:graphicData>
            </a:graphic>
          </wp:inline>
        </w:drawing>
      </w:r>
      <w:r>
        <w:t xml:space="preserve"> ;</w:t>
      </w:r>
    </w:p>
    <w:p>
      <w:pPr>
        <w:numPr>
          <w:ilvl w:val="0"/>
          <w:numId w:val="110"/>
        </w:numPr>
      </w:pPr>
      <w:r>
        <w:t>«Кол.» – заполняется автоматически, в зависимости от количества выбранных пациентов;</w:t>
      </w:r>
    </w:p>
    <w:p>
      <w:pPr>
        <w:numPr>
          <w:ilvl w:val="0"/>
          <w:numId w:val="110"/>
        </w:numPr>
      </w:pPr>
      <w:r>
        <w:t xml:space="preserve">«Услуга» – нажмите кнпоку </w:t>
      </w:r>
      <w:r>
        <w:drawing>
          <wp:inline>
            <wp:extent cx="171450" cy="180975"/>
            <wp:docPr id="10035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38570" name=""/>
                    <pic:cNvPicPr>
                      <a:picLocks noChangeAspect="1"/>
                    </pic:cNvPicPr>
                  </pic:nvPicPr>
                  <pic:blipFill>
                    <a:blip xmlns:r="http://schemas.openxmlformats.org/officeDocument/2006/relationships" r:embed="rId168"/>
                    <a:stretch>
                      <a:fillRect/>
                    </a:stretch>
                  </pic:blipFill>
                  <pic:spPr>
                    <a:xfrm>
                      <a:off x="0" y="0"/>
                      <a:ext cx="171450" cy="180975"/>
                    </a:xfrm>
                    <a:prstGeom prst="rect">
                      <a:avLst/>
                    </a:prstGeom>
                  </pic:spPr>
                </pic:pic>
              </a:graphicData>
            </a:graphic>
          </wp:inline>
        </w:drawing>
      </w:r>
      <w:r>
        <w:t xml:space="preserve"> , в окне «МО: оказываемые услуги» «флажком» отметьте услугу и нажмите кнопку «ОК»;</w:t>
      </w:r>
    </w:p>
    <w:p>
      <w:pPr>
        <w:numPr>
          <w:ilvl w:val="0"/>
          <w:numId w:val="110"/>
        </w:numPr>
      </w:pPr>
      <w:r>
        <w:t>«Вид оплаты» – выберите вид оплаты из выпадающего списка;</w:t>
      </w:r>
    </w:p>
    <w:p>
      <w:r>
        <w:rPr>
          <w:b/>
        </w:rPr>
        <w:t>Примечание</w:t>
      </w:r>
      <w:r>
        <w:t xml:space="preserve"> – Поле по умолчанию заполнено значением системной опции «SchPaymentKindDefault».</w:t>
      </w:r>
    </w:p>
    <w:p>
      <w:pPr>
        <w:numPr>
          <w:ilvl w:val="0"/>
          <w:numId w:val="111"/>
        </w:numPr>
      </w:pPr>
      <w:r>
        <w:t>«Кабинет» – выберите номер кабинета из выпадающего списка;</w:t>
      </w:r>
    </w:p>
    <w:p>
      <w:pPr>
        <w:numPr>
          <w:ilvl w:val="0"/>
          <w:numId w:val="111"/>
        </w:numPr>
      </w:pPr>
      <w:r>
        <w:t>«Врач» – выберите врача из выпадающего списка;</w:t>
      </w:r>
    </w:p>
    <w:p>
      <w:pPr>
        <w:numPr>
          <w:ilvl w:val="0"/>
          <w:numId w:val="111"/>
        </w:numPr>
      </w:pPr>
      <w:r>
        <w:t>«Срочно» – при необходимости отметьте поле «флажком».</w:t>
      </w:r>
    </w:p>
    <w:p>
      <w:r>
        <w:t xml:space="preserve">Для добавления услуги нажмите кнопку </w:t>
      </w:r>
      <w:r>
        <w:drawing>
          <wp:inline>
            <wp:extent cx="152400" cy="142875"/>
            <wp:docPr id="100356" name="" descr="_scroll_external/attachments/worddavaddc2e28a3952413eb71d1dc0a049ed4-82c0fc62c2bb8006d87e73fea367c2e0d5bb3f0ddc819439ed1c686f41f61a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41764" name=""/>
                    <pic:cNvPicPr>
                      <a:picLocks noChangeAspect="1"/>
                    </pic:cNvPicPr>
                  </pic:nvPicPr>
                  <pic:blipFill>
                    <a:blip xmlns:r="http://schemas.openxmlformats.org/officeDocument/2006/relationships" r:embed="rId191"/>
                    <a:stretch>
                      <a:fillRect/>
                    </a:stretch>
                  </pic:blipFill>
                  <pic:spPr>
                    <a:xfrm>
                      <a:off x="0" y="0"/>
                      <a:ext cx="152400" cy="142875"/>
                    </a:xfrm>
                    <a:prstGeom prst="rect">
                      <a:avLst/>
                    </a:prstGeom>
                  </pic:spPr>
                </pic:pic>
              </a:graphicData>
            </a:graphic>
          </wp:inline>
        </w:drawing>
      </w:r>
      <w:r>
        <w:t xml:space="preserve"> .</w:t>
      </w:r>
      <w:r>
        <w:br/>
      </w:r>
    </w:p>
    <w:p>
      <w:r>
        <w:drawing>
          <wp:inline>
            <wp:extent cx="5395595" cy="1114037"/>
            <wp:docPr id="100357" name="" descr="_scroll_external/attachments/worddavf64e38ece7e70f1b6d52336bdfe7be21-54ba85c7640581be4e4fed9978a69e8b6f0ae2c04c0fd44686071a2d268476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87880" name=""/>
                    <pic:cNvPicPr>
                      <a:picLocks noChangeAspect="1"/>
                    </pic:cNvPicPr>
                  </pic:nvPicPr>
                  <pic:blipFill>
                    <a:blip xmlns:r="http://schemas.openxmlformats.org/officeDocument/2006/relationships" r:embed="rId192"/>
                    <a:stretch>
                      <a:fillRect/>
                    </a:stretch>
                  </pic:blipFill>
                  <pic:spPr>
                    <a:xfrm>
                      <a:off x="0" y="0"/>
                      <a:ext cx="5395595" cy="1114037"/>
                    </a:xfrm>
                    <a:prstGeom prst="rect">
                      <a:avLst/>
                    </a:prstGeom>
                  </pic:spPr>
                </pic:pic>
              </a:graphicData>
            </a:graphic>
          </wp:inline>
        </w:drawing>
      </w:r>
    </w:p>
    <w:p>
      <w:r>
        <w:br/>
      </w:r>
      <w:bookmarkStart w:id="348" w:name="scroll-bookmark-316"/>
      <w:bookmarkEnd w:id="348"/>
      <w:r>
        <w:t>Рисунок 104 – Часть окна «Услуги»</w:t>
      </w:r>
      <w:r>
        <w:br/>
      </w:r>
      <w:r>
        <w:t>После заполнения полей нажмите кнопку «Записать на все услуги».</w:t>
      </w:r>
      <w:r>
        <w:br/>
      </w:r>
      <w:r>
        <w:t>В открывшемся окне «Регистратура – результат записи» (Рисунок 105) нажмите ссылку «Массовая печать информированного согласия».</w:t>
      </w:r>
      <w:r>
        <w:br/>
      </w:r>
    </w:p>
    <w:p>
      <w:r>
        <w:drawing>
          <wp:inline>
            <wp:extent cx="5395595" cy="2319524"/>
            <wp:docPr id="100358" name="" descr="_scroll_external/attachments/worddav9aaf9363ae77ef50c9edc0b69e7c1820-2e62387cbfc25bfd6bcd91ba148701face6ec80e57e9e48a33d6a70fd88c85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5232" name=""/>
                    <pic:cNvPicPr>
                      <a:picLocks noChangeAspect="1"/>
                    </pic:cNvPicPr>
                  </pic:nvPicPr>
                  <pic:blipFill>
                    <a:blip xmlns:r="http://schemas.openxmlformats.org/officeDocument/2006/relationships" r:embed="rId193"/>
                    <a:stretch>
                      <a:fillRect/>
                    </a:stretch>
                  </pic:blipFill>
                  <pic:spPr>
                    <a:xfrm>
                      <a:off x="0" y="0"/>
                      <a:ext cx="5395595" cy="2319524"/>
                    </a:xfrm>
                    <a:prstGeom prst="rect">
                      <a:avLst/>
                    </a:prstGeom>
                  </pic:spPr>
                </pic:pic>
              </a:graphicData>
            </a:graphic>
          </wp:inline>
        </w:drawing>
      </w:r>
    </w:p>
    <w:p>
      <w:r>
        <w:br/>
      </w:r>
      <w:bookmarkStart w:id="349" w:name="scroll-bookmark-317"/>
      <w:bookmarkEnd w:id="349"/>
      <w:r>
        <w:t>Рисунок 105 – Окно «Регистратура – результат записи»</w:t>
      </w:r>
      <w:r>
        <w:br/>
      </w:r>
      <w:r>
        <w:t>Откроется окно «Просмотр отчета» (Рисунок 106).</w:t>
      </w:r>
      <w:r>
        <w:br/>
      </w:r>
    </w:p>
    <w:p>
      <w:r>
        <w:drawing>
          <wp:inline>
            <wp:extent cx="5395595" cy="4331441"/>
            <wp:docPr id="100359" name="" descr="_scroll_external/attachments/worddav8c7c2791eb8a7150f3e6fdc1bfd22bf8-f033c5333c46adfd4b34d0c81b055b76edc46d887ed071298862a388ebc2cc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91512" name=""/>
                    <pic:cNvPicPr>
                      <a:picLocks noChangeAspect="1"/>
                    </pic:cNvPicPr>
                  </pic:nvPicPr>
                  <pic:blipFill>
                    <a:blip xmlns:r="http://schemas.openxmlformats.org/officeDocument/2006/relationships" r:embed="rId194"/>
                    <a:stretch>
                      <a:fillRect/>
                    </a:stretch>
                  </pic:blipFill>
                  <pic:spPr>
                    <a:xfrm>
                      <a:off x="0" y="0"/>
                      <a:ext cx="5395595" cy="4331441"/>
                    </a:xfrm>
                    <a:prstGeom prst="rect">
                      <a:avLst/>
                    </a:prstGeom>
                  </pic:spPr>
                </pic:pic>
              </a:graphicData>
            </a:graphic>
          </wp:inline>
        </w:drawing>
      </w:r>
    </w:p>
    <w:p>
      <w:r>
        <w:br/>
      </w:r>
      <w:bookmarkStart w:id="350" w:name="scroll-bookmark-318"/>
      <w:bookmarkEnd w:id="350"/>
      <w:r>
        <w:t>Рисунок 106 – Окно «Просмотр отчета»</w:t>
      </w:r>
      <w:r>
        <w:br/>
      </w:r>
      <w:r>
        <w:t xml:space="preserve">Для печати отчета нажмите кнопку «Печать». Для выгрузки отчета в Excel нажмите кнопку «Excel». Чтобы открыть отчет в формате .pdf, нажмите кнопку «PDF». Для редактирования отчета нажмите кнопку </w:t>
      </w:r>
      <w:r>
        <w:drawing>
          <wp:inline>
            <wp:extent cx="219075" cy="228600"/>
            <wp:docPr id="100360" name="" descr="_scroll_external/attachments/worddava3610e24aa5cf76e54ed2367024c1269-3560495e993c68289270d275f7874b13c5bdc2a80f8803779152134723302b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71939" name=""/>
                    <pic:cNvPicPr>
                      <a:picLocks noChangeAspect="1"/>
                    </pic:cNvPicPr>
                  </pic:nvPicPr>
                  <pic:blipFill>
                    <a:blip xmlns:r="http://schemas.openxmlformats.org/officeDocument/2006/relationships" r:embed="rId195"/>
                    <a:stretch>
                      <a:fillRect/>
                    </a:stretch>
                  </pic:blipFill>
                  <pic:spPr>
                    <a:xfrm>
                      <a:off x="0" y="0"/>
                      <a:ext cx="219075" cy="228600"/>
                    </a:xfrm>
                    <a:prstGeom prst="rect">
                      <a:avLst/>
                    </a:prstGeom>
                  </pic:spPr>
                </pic:pic>
              </a:graphicData>
            </a:graphic>
          </wp:inline>
        </w:drawing>
      </w:r>
      <w:r>
        <w:t xml:space="preserve"> .</w:t>
      </w:r>
    </w:p>
    <w:p>
      <w:pPr>
        <w:pStyle w:val="Heading1"/>
      </w:pPr>
      <w:bookmarkStart w:id="351" w:name="scroll-bookmark-319"/>
      <w:bookmarkStart w:id="352" w:name="_Toc256000033"/>
      <w:r>
        <w:t>Порядок записи пациентов через ЕР и ФЕР модуль Регистратура</w:t>
      </w:r>
      <w:bookmarkEnd w:id="352"/>
      <w:bookmarkEnd w:id="351"/>
    </w:p>
    <w:p>
      <w:pPr>
        <w:pStyle w:val="Heading2"/>
      </w:pPr>
      <w:bookmarkStart w:id="353" w:name="scroll-bookmark-320"/>
      <w:bookmarkEnd w:id="353"/>
      <w:bookmarkStart w:id="354" w:name="scroll-bookmark-321"/>
      <w:bookmarkEnd w:id="354"/>
      <w:bookmarkStart w:id="355" w:name="scroll-bookmark-322"/>
      <w:bookmarkStart w:id="356" w:name="_Toc256000034"/>
      <w:r>
        <w:t>Оформление пациента, записанного на прием через «БАРС.Здравоохранение-Регистратура»</w:t>
      </w:r>
      <w:bookmarkEnd w:id="356"/>
      <w:bookmarkEnd w:id="355"/>
    </w:p>
    <w:p>
      <w:r>
        <w:t>Для оформления пациента, записанного на прием через «БАРС.Здравоохранение-Регистратура»:</w:t>
      </w:r>
    </w:p>
    <w:p>
      <w:pPr>
        <w:numPr>
          <w:ilvl w:val="0"/>
          <w:numId w:val="112"/>
        </w:numPr>
      </w:pPr>
      <w:r>
        <w:t>перейдите в пункт главного меню «Регистратура/ Запись в регистратуру»;</w:t>
      </w:r>
    </w:p>
    <w:p>
      <w:pPr>
        <w:numPr>
          <w:ilvl w:val="0"/>
          <w:numId w:val="112"/>
        </w:numPr>
      </w:pPr>
      <w:r>
        <w:t>воспользовавшись строкой поиска, найдите необходимого пациента и нажмите ссылку «Еще записи» (Рисунок 149);</w:t>
      </w:r>
    </w:p>
    <w:p>
      <w:r>
        <w:drawing>
          <wp:inline>
            <wp:extent cx="5395595" cy="1344748"/>
            <wp:docPr id="100361" name="" descr="_scroll_external/attachments/worddave48b0f30a19318b9e14fd916aed13675-9bedd1384d216e103f80102730837ac8a503bd2bd589a88c2faaea4ae52ae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17922" name=""/>
                    <pic:cNvPicPr>
                      <a:picLocks noChangeAspect="1"/>
                    </pic:cNvPicPr>
                  </pic:nvPicPr>
                  <pic:blipFill>
                    <a:blip xmlns:r="http://schemas.openxmlformats.org/officeDocument/2006/relationships" r:embed="rId196"/>
                    <a:stretch>
                      <a:fillRect/>
                    </a:stretch>
                  </pic:blipFill>
                  <pic:spPr>
                    <a:xfrm>
                      <a:off x="0" y="0"/>
                      <a:ext cx="5395595" cy="1344748"/>
                    </a:xfrm>
                    <a:prstGeom prst="rect">
                      <a:avLst/>
                    </a:prstGeom>
                  </pic:spPr>
                </pic:pic>
              </a:graphicData>
            </a:graphic>
          </wp:inline>
        </w:drawing>
      </w:r>
    </w:p>
    <w:p>
      <w:r>
        <w:br/>
      </w:r>
      <w:bookmarkStart w:id="357" w:name="scroll-bookmark-323"/>
      <w:bookmarkEnd w:id="357"/>
      <w:r>
        <w:t>Рисунок 149 – Окно «Запись в регистратуру»</w:t>
      </w:r>
    </w:p>
    <w:p>
      <w:pPr>
        <w:numPr>
          <w:ilvl w:val="0"/>
          <w:numId w:val="113"/>
        </w:numPr>
      </w:pPr>
      <w:r>
        <w:t>в открывшемся окне найдите запись на прием, по которой пришел пациент, вызовите контекстное меню и выберите пункт «ТАП» или «Печатать талон».</w:t>
      </w:r>
    </w:p>
    <w:p>
      <w:r>
        <w:t>Для печати амбулаторного талона на прием:</w:t>
      </w:r>
    </w:p>
    <w:p>
      <w:pPr>
        <w:numPr>
          <w:ilvl w:val="0"/>
          <w:numId w:val="114"/>
        </w:numPr>
      </w:pPr>
      <w:r>
        <w:t>откройте контекстное меню и выберите пункт «Печатать талон» (Рисунок 150);</w:t>
      </w:r>
    </w:p>
    <w:p>
      <w:r>
        <w:drawing>
          <wp:inline>
            <wp:extent cx="5395595" cy="3618223"/>
            <wp:docPr id="100362" name="" descr="_scroll_external/attachments/worddav14e44b38ebb5a453f3e0a8391efc0763-0f62a221d8cef493b2750f83667c76bcab5f639c07517294615f6e8a6abbcc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3388" name=""/>
                    <pic:cNvPicPr>
                      <a:picLocks noChangeAspect="1"/>
                    </pic:cNvPicPr>
                  </pic:nvPicPr>
                  <pic:blipFill>
                    <a:blip xmlns:r="http://schemas.openxmlformats.org/officeDocument/2006/relationships" r:embed="rId197"/>
                    <a:stretch>
                      <a:fillRect/>
                    </a:stretch>
                  </pic:blipFill>
                  <pic:spPr>
                    <a:xfrm>
                      <a:off x="0" y="0"/>
                      <a:ext cx="5395595" cy="3618223"/>
                    </a:xfrm>
                    <a:prstGeom prst="rect">
                      <a:avLst/>
                    </a:prstGeom>
                  </pic:spPr>
                </pic:pic>
              </a:graphicData>
            </a:graphic>
          </wp:inline>
        </w:drawing>
      </w:r>
    </w:p>
    <w:p>
      <w:r>
        <w:br/>
      </w:r>
      <w:bookmarkStart w:id="358" w:name="scroll-bookmark-324"/>
      <w:bookmarkEnd w:id="358"/>
      <w:r>
        <w:t>Рисунок 150 – Выбор пункта контекстного меню «Печать талон»</w:t>
      </w:r>
    </w:p>
    <w:p>
      <w:pPr>
        <w:numPr>
          <w:ilvl w:val="0"/>
          <w:numId w:val="115"/>
        </w:numPr>
      </w:pPr>
      <w:r>
        <w:t>в открывшемся окне заполните поля «Дата с, по», «Время с, по», отметьте «флажком» тип маршрутного листа «Текущее» или «Не оказанные» и нажмите кнопку «Печать» (Рисунок 151);</w:t>
      </w:r>
    </w:p>
    <w:p>
      <w:r>
        <w:drawing>
          <wp:inline>
            <wp:extent cx="3667125" cy="1752600"/>
            <wp:docPr id="100363" name="" descr="_scroll_external/attachments/worddav4302b78e09f46c210d862ff2f16b00f5-0ad18e11938526cb0e1d8cb7e1f55317268413244b493db1577a573948bb2d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90409" name=""/>
                    <pic:cNvPicPr>
                      <a:picLocks noChangeAspect="1"/>
                    </pic:cNvPicPr>
                  </pic:nvPicPr>
                  <pic:blipFill>
                    <a:blip xmlns:r="http://schemas.openxmlformats.org/officeDocument/2006/relationships" r:embed="rId198"/>
                    <a:stretch>
                      <a:fillRect/>
                    </a:stretch>
                  </pic:blipFill>
                  <pic:spPr>
                    <a:xfrm>
                      <a:off x="0" y="0"/>
                      <a:ext cx="3667125" cy="1752600"/>
                    </a:xfrm>
                    <a:prstGeom prst="rect">
                      <a:avLst/>
                    </a:prstGeom>
                  </pic:spPr>
                </pic:pic>
              </a:graphicData>
            </a:graphic>
          </wp:inline>
        </w:drawing>
      </w:r>
    </w:p>
    <w:p>
      <w:r>
        <w:br/>
      </w:r>
      <w:bookmarkStart w:id="359" w:name="scroll-bookmark-325"/>
      <w:bookmarkEnd w:id="359"/>
      <w:r>
        <w:t>Рисунок 151 – Окно «Печать маршрутного листа»</w:t>
      </w:r>
    </w:p>
    <w:p>
      <w:pPr>
        <w:numPr>
          <w:ilvl w:val="0"/>
          <w:numId w:val="116"/>
        </w:numPr>
      </w:pPr>
      <w:r>
        <w:t>распечатайте амбулаторный талон на прием (Рисунок 152).</w:t>
      </w:r>
    </w:p>
    <w:p>
      <w:r>
        <w:drawing>
          <wp:inline>
            <wp:extent cx="5395595" cy="3242233"/>
            <wp:docPr id="100364" name="" descr="_scroll_external/attachments/worddavb30071b5e343f93b9aeeefa7097a6dac-31a634b3c5afd855e71fa4f447a4f5c47ce0f9662d2844cd4204e0c8024f46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897" name=""/>
                    <pic:cNvPicPr>
                      <a:picLocks noChangeAspect="1"/>
                    </pic:cNvPicPr>
                  </pic:nvPicPr>
                  <pic:blipFill>
                    <a:blip xmlns:r="http://schemas.openxmlformats.org/officeDocument/2006/relationships" r:embed="rId199"/>
                    <a:stretch>
                      <a:fillRect/>
                    </a:stretch>
                  </pic:blipFill>
                  <pic:spPr>
                    <a:xfrm>
                      <a:off x="0" y="0"/>
                      <a:ext cx="5395595" cy="3242233"/>
                    </a:xfrm>
                    <a:prstGeom prst="rect">
                      <a:avLst/>
                    </a:prstGeom>
                  </pic:spPr>
                </pic:pic>
              </a:graphicData>
            </a:graphic>
          </wp:inline>
        </w:drawing>
      </w:r>
    </w:p>
    <w:p>
      <w:r>
        <w:br/>
      </w:r>
      <w:bookmarkStart w:id="360" w:name="scroll-bookmark-326"/>
      <w:bookmarkEnd w:id="360"/>
      <w:r>
        <w:t>Рисунок 152 – Окно «Просмотр отчета»</w:t>
      </w:r>
      <w:r>
        <w:br/>
      </w:r>
      <w:r>
        <w:t xml:space="preserve">Для печати отчета нажмите кнопку «Печать». Для выгрузки отчета в Excel нажмите кнопку «Excel». Чтобы открыть отчет в формате .pdf, нажмите кнопку «PDF». Для редактирования отчета нажмите кнопку </w:t>
      </w:r>
      <w:r>
        <w:drawing>
          <wp:inline>
            <wp:extent cx="219075" cy="228600"/>
            <wp:docPr id="10036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56023"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361" w:name="scroll-bookmark-327"/>
      <w:bookmarkEnd w:id="361"/>
      <w:bookmarkStart w:id="362" w:name="scroll-bookmark-328"/>
      <w:bookmarkEnd w:id="362"/>
      <w:bookmarkStart w:id="363" w:name="scroll-bookmark-329"/>
      <w:bookmarkEnd w:id="363"/>
      <w:bookmarkStart w:id="364" w:name="scroll-bookmark-330"/>
      <w:bookmarkEnd w:id="364"/>
      <w:bookmarkStart w:id="365" w:name="scroll-bookmark-331"/>
      <w:bookmarkStart w:id="366" w:name="_Toc256000035"/>
      <w:r>
        <w:t>Оформление пациента, записавшегося на прием через Федеральную Единую Регистратуру</w:t>
      </w:r>
      <w:bookmarkEnd w:id="366"/>
      <w:bookmarkEnd w:id="365"/>
    </w:p>
    <w:p>
      <w:r>
        <w:t>Для оформления пациента, записавшегося на прием через Федеральную Единую Регистратуру:</w:t>
      </w:r>
    </w:p>
    <w:p>
      <w:pPr>
        <w:numPr>
          <w:ilvl w:val="0"/>
          <w:numId w:val="117"/>
        </w:numPr>
      </w:pPr>
      <w:r>
        <w:t>выберите пункт главного меню «Регистратура/ Расписание»;</w:t>
      </w:r>
    </w:p>
    <w:p>
      <w:pPr>
        <w:numPr>
          <w:ilvl w:val="0"/>
          <w:numId w:val="117"/>
        </w:numPr>
      </w:pPr>
      <w:r>
        <w:t>выберите расписание врачей (Рисунок 153);</w:t>
      </w:r>
    </w:p>
    <w:p>
      <w:r>
        <w:drawing>
          <wp:inline>
            <wp:extent cx="5395595" cy="2672895"/>
            <wp:docPr id="100366" name="" descr="_scroll_external/attachments/worddavac84563e4122d3901ba084f48c9e3f5a-aaf67d51d848bc859dca574fc2e895fca0bd0e4fabe7e24b93d42d6fadc0f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31774" name=""/>
                    <pic:cNvPicPr>
                      <a:picLocks noChangeAspect="1"/>
                    </pic:cNvPicPr>
                  </pic:nvPicPr>
                  <pic:blipFill>
                    <a:blip xmlns:r="http://schemas.openxmlformats.org/officeDocument/2006/relationships" r:embed="rId200"/>
                    <a:stretch>
                      <a:fillRect/>
                    </a:stretch>
                  </pic:blipFill>
                  <pic:spPr>
                    <a:xfrm>
                      <a:off x="0" y="0"/>
                      <a:ext cx="5395595" cy="2672895"/>
                    </a:xfrm>
                    <a:prstGeom prst="rect">
                      <a:avLst/>
                    </a:prstGeom>
                  </pic:spPr>
                </pic:pic>
              </a:graphicData>
            </a:graphic>
          </wp:inline>
        </w:drawing>
      </w:r>
    </w:p>
    <w:p>
      <w:r>
        <w:br/>
      </w:r>
      <w:bookmarkStart w:id="367" w:name="scroll-bookmark-332"/>
      <w:bookmarkEnd w:id="367"/>
      <w:r>
        <w:t>Рисунок 153 – Выбор расписания врачей</w:t>
      </w:r>
    </w:p>
    <w:p>
      <w:pPr>
        <w:numPr>
          <w:ilvl w:val="0"/>
          <w:numId w:val="118"/>
        </w:numPr>
      </w:pPr>
      <w:r>
        <w:t>нажмите фамилию врача, к которому записался пациент (Рисунок 154). Пациент, записанный через ФЕР, будет отображаться следующим образом (Рисунок 155);</w:t>
      </w:r>
    </w:p>
    <w:p>
      <w:r>
        <w:drawing>
          <wp:inline>
            <wp:extent cx="5395595" cy="1714183"/>
            <wp:docPr id="100367" name="" descr="_scroll_external/attachments/worddav53dc7998d53257f16f267868fc2ef364-e6f9d351245d69b964c580b67fd668ea0fcda2138cbb94301b0d3003abd8dc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2727" name=""/>
                    <pic:cNvPicPr>
                      <a:picLocks noChangeAspect="1"/>
                    </pic:cNvPicPr>
                  </pic:nvPicPr>
                  <pic:blipFill>
                    <a:blip xmlns:r="http://schemas.openxmlformats.org/officeDocument/2006/relationships" r:embed="rId201"/>
                    <a:stretch>
                      <a:fillRect/>
                    </a:stretch>
                  </pic:blipFill>
                  <pic:spPr>
                    <a:xfrm>
                      <a:off x="0" y="0"/>
                      <a:ext cx="5395595" cy="1714183"/>
                    </a:xfrm>
                    <a:prstGeom prst="rect">
                      <a:avLst/>
                    </a:prstGeom>
                  </pic:spPr>
                </pic:pic>
              </a:graphicData>
            </a:graphic>
          </wp:inline>
        </w:drawing>
      </w:r>
    </w:p>
    <w:p>
      <w:r>
        <w:br/>
      </w:r>
      <w:bookmarkStart w:id="368" w:name="scroll-bookmark-333"/>
      <w:bookmarkEnd w:id="368"/>
      <w:r>
        <w:t>Рисунок 154 – Выбор врача</w:t>
      </w:r>
      <w:r>
        <w:br/>
      </w:r>
    </w:p>
    <w:p>
      <w:r>
        <w:drawing>
          <wp:inline>
            <wp:extent cx="5395595" cy="3691723"/>
            <wp:docPr id="100368" name="" descr="_scroll_external/attachments/worddav0545334e3eeb8eb46c4d5cde27360648-9b8e7155a15ca7aedea4c4d136991809c4bbeff0e05e45604a118691c061e0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03620" name=""/>
                    <pic:cNvPicPr>
                      <a:picLocks noChangeAspect="1"/>
                    </pic:cNvPicPr>
                  </pic:nvPicPr>
                  <pic:blipFill>
                    <a:blip xmlns:r="http://schemas.openxmlformats.org/officeDocument/2006/relationships" r:embed="rId202"/>
                    <a:stretch>
                      <a:fillRect/>
                    </a:stretch>
                  </pic:blipFill>
                  <pic:spPr>
                    <a:xfrm>
                      <a:off x="0" y="0"/>
                      <a:ext cx="5395595" cy="3691723"/>
                    </a:xfrm>
                    <a:prstGeom prst="rect">
                      <a:avLst/>
                    </a:prstGeom>
                  </pic:spPr>
                </pic:pic>
              </a:graphicData>
            </a:graphic>
          </wp:inline>
        </w:drawing>
      </w:r>
    </w:p>
    <w:p>
      <w:r>
        <w:br/>
      </w:r>
      <w:bookmarkStart w:id="369" w:name="scroll-bookmark-334"/>
      <w:bookmarkEnd w:id="369"/>
      <w:r>
        <w:t>Рисунок 155 – Отображение пациента</w:t>
      </w:r>
    </w:p>
    <w:p>
      <w:pPr>
        <w:numPr>
          <w:ilvl w:val="0"/>
          <w:numId w:val="119"/>
        </w:numPr>
      </w:pPr>
      <w:r>
        <w:t>нажмите левой кнопкой мыши на ячейку с пациентом, записавшимся через ФЕР, и выберите пункт «Записать на прием» (Рисунок 156);</w:t>
      </w:r>
    </w:p>
    <w:p>
      <w:r>
        <w:drawing>
          <wp:inline>
            <wp:extent cx="5395595" cy="3029106"/>
            <wp:docPr id="100369" name="" descr="_scroll_external/attachments/worddav5ca5c492a862593f9d894bad3c04d8e9-9557da5de038d3c03e6626708631cc35e2d4faf31d27a4369dea8860e8d929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07077" name=""/>
                    <pic:cNvPicPr>
                      <a:picLocks noChangeAspect="1"/>
                    </pic:cNvPicPr>
                  </pic:nvPicPr>
                  <pic:blipFill>
                    <a:blip xmlns:r="http://schemas.openxmlformats.org/officeDocument/2006/relationships" r:embed="rId203"/>
                    <a:stretch>
                      <a:fillRect/>
                    </a:stretch>
                  </pic:blipFill>
                  <pic:spPr>
                    <a:xfrm>
                      <a:off x="0" y="0"/>
                      <a:ext cx="5395595" cy="3029106"/>
                    </a:xfrm>
                    <a:prstGeom prst="rect">
                      <a:avLst/>
                    </a:prstGeom>
                  </pic:spPr>
                </pic:pic>
              </a:graphicData>
            </a:graphic>
          </wp:inline>
        </w:drawing>
      </w:r>
    </w:p>
    <w:p>
      <w:r>
        <w:br/>
      </w:r>
      <w:bookmarkStart w:id="370" w:name="scroll-bookmark-335"/>
      <w:bookmarkEnd w:id="370"/>
      <w:r>
        <w:t>Рисунок 156 – Запись на прием</w:t>
      </w:r>
    </w:p>
    <w:p>
      <w:pPr>
        <w:numPr>
          <w:ilvl w:val="0"/>
          <w:numId w:val="120"/>
        </w:numPr>
      </w:pPr>
      <w:r>
        <w:t>выберите время, на которое записался пациент. Откроется следующее окно (Рисунок 157);</w:t>
      </w:r>
    </w:p>
    <w:p>
      <w:r>
        <w:drawing>
          <wp:inline>
            <wp:extent cx="5395595" cy="2506287"/>
            <wp:docPr id="100370" name="" descr="_scroll_external/attachments/worddavc4167c797029e8a9f4c86e1aba388618-4941d5ff057fc3ceb36f999dc7c20e9b7e63cf71df980975430ed6fd8c045b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6170" name=""/>
                    <pic:cNvPicPr>
                      <a:picLocks noChangeAspect="1"/>
                    </pic:cNvPicPr>
                  </pic:nvPicPr>
                  <pic:blipFill>
                    <a:blip xmlns:r="http://schemas.openxmlformats.org/officeDocument/2006/relationships" r:embed="rId204"/>
                    <a:stretch>
                      <a:fillRect/>
                    </a:stretch>
                  </pic:blipFill>
                  <pic:spPr>
                    <a:xfrm>
                      <a:off x="0" y="0"/>
                      <a:ext cx="5395595" cy="2506287"/>
                    </a:xfrm>
                    <a:prstGeom prst="rect">
                      <a:avLst/>
                    </a:prstGeom>
                  </pic:spPr>
                </pic:pic>
              </a:graphicData>
            </a:graphic>
          </wp:inline>
        </w:drawing>
      </w:r>
    </w:p>
    <w:p>
      <w:r>
        <w:br/>
      </w:r>
      <w:bookmarkStart w:id="371" w:name="scroll-bookmark-336"/>
      <w:bookmarkEnd w:id="371"/>
      <w:r>
        <w:t>Рисунок 157 – Окно «Записать пациента»</w:t>
      </w:r>
    </w:p>
    <w:p>
      <w:pPr>
        <w:numPr>
          <w:ilvl w:val="0"/>
          <w:numId w:val="121"/>
        </w:numPr>
      </w:pPr>
      <w:r>
        <w:t>нажмите кнопку «Записать» или «Записать и распечатать» (см. п. 1.4);</w:t>
      </w:r>
    </w:p>
    <w:p>
      <w:pPr>
        <w:numPr>
          <w:ilvl w:val="0"/>
          <w:numId w:val="121"/>
        </w:numPr>
      </w:pPr>
      <w:r>
        <w:t>в открывшемся окне «Запись завершена», можете распечатать амбулаторный талон. Для этого нажмите кнопку «Талон амбулаторного пациента» (Рисунок 158).</w:t>
      </w:r>
    </w:p>
    <w:p>
      <w:r>
        <w:drawing>
          <wp:inline>
            <wp:extent cx="5395595" cy="2762805"/>
            <wp:docPr id="100371" name="" descr="_scroll_external/attachments/worddavf49d59b62b7c1048896000068f40b921-6c56caeebe21240d632b6309b096c8550633bdcd3add6b67c32a65e994492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76776" name=""/>
                    <pic:cNvPicPr>
                      <a:picLocks noChangeAspect="1"/>
                    </pic:cNvPicPr>
                  </pic:nvPicPr>
                  <pic:blipFill>
                    <a:blip xmlns:r="http://schemas.openxmlformats.org/officeDocument/2006/relationships" r:embed="rId205"/>
                    <a:stretch>
                      <a:fillRect/>
                    </a:stretch>
                  </pic:blipFill>
                  <pic:spPr>
                    <a:xfrm>
                      <a:off x="0" y="0"/>
                      <a:ext cx="5395595" cy="2762805"/>
                    </a:xfrm>
                    <a:prstGeom prst="rect">
                      <a:avLst/>
                    </a:prstGeom>
                  </pic:spPr>
                </pic:pic>
              </a:graphicData>
            </a:graphic>
          </wp:inline>
        </w:drawing>
      </w:r>
    </w:p>
    <w:p>
      <w:r>
        <w:br/>
      </w:r>
      <w:bookmarkStart w:id="372" w:name="scroll-bookmark-337"/>
      <w:bookmarkEnd w:id="372"/>
      <w:r>
        <w:t>Рисунок 158 – Окно «Регистратура – результат записи»</w:t>
      </w:r>
    </w:p>
    <w:p>
      <w:pPr>
        <w:pStyle w:val="Heading1"/>
      </w:pPr>
      <w:bookmarkStart w:id="373" w:name="scroll-bookmark-338"/>
      <w:bookmarkStart w:id="374" w:name="_Toc256000036"/>
      <w:r>
        <w:t>Бронирование модуль Регистратура</w:t>
      </w:r>
      <w:bookmarkEnd w:id="374"/>
      <w:bookmarkEnd w:id="373"/>
    </w:p>
    <w:p>
      <w:r>
        <w:t>Функционал «Бронирование» необходим для резервирования времени на прием пациента к врачу без создания карты пациента. Бронировать время можно в любом МО, ведущем расписание в Системе, если у пользователя есть к нему доступ.</w:t>
      </w:r>
      <w:r>
        <w:br/>
      </w:r>
      <w:r>
        <w:t>Чтобы забронировать определенное время для пациента, выберите пункт главного меню «Регистратура/ Расписание». В Личной карте пациента выберите врача или кабинет, к которому нужно забронировать время (Рисунок 107).</w:t>
      </w:r>
      <w:r>
        <w:br/>
      </w:r>
    </w:p>
    <w:p>
      <w:r>
        <w:drawing>
          <wp:inline>
            <wp:extent cx="5395595" cy="1649557"/>
            <wp:docPr id="100372" name="" descr="_scroll_external/attachments/worddav84a3e493e46ea4d23eaa5b6c81c03061-35946f36f2128fa1562c30627cfec68bc5542bcf091997328dd5b85fad279b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77847" name=""/>
                    <pic:cNvPicPr>
                      <a:picLocks noChangeAspect="1"/>
                    </pic:cNvPicPr>
                  </pic:nvPicPr>
                  <pic:blipFill>
                    <a:blip xmlns:r="http://schemas.openxmlformats.org/officeDocument/2006/relationships" r:embed="rId206"/>
                    <a:stretch>
                      <a:fillRect/>
                    </a:stretch>
                  </pic:blipFill>
                  <pic:spPr>
                    <a:xfrm>
                      <a:off x="0" y="0"/>
                      <a:ext cx="5395595" cy="1649557"/>
                    </a:xfrm>
                    <a:prstGeom prst="rect">
                      <a:avLst/>
                    </a:prstGeom>
                  </pic:spPr>
                </pic:pic>
              </a:graphicData>
            </a:graphic>
          </wp:inline>
        </w:drawing>
      </w:r>
    </w:p>
    <w:p>
      <w:r>
        <w:br/>
      </w:r>
      <w:bookmarkStart w:id="375" w:name="scroll-bookmark-339"/>
      <w:bookmarkEnd w:id="375"/>
      <w:r>
        <w:t>Рисунок 107 – Личная карточка пациента</w:t>
      </w:r>
      <w:r>
        <w:br/>
      </w:r>
      <w:r>
        <w:t>В открывшемся окне с расписанием врача или кабинета выберите подходящее время (Рисунок 108).</w:t>
      </w:r>
      <w:r>
        <w:br/>
      </w:r>
    </w:p>
    <w:p>
      <w:r>
        <w:drawing>
          <wp:inline>
            <wp:extent cx="5395595" cy="3002186"/>
            <wp:docPr id="100373" name="" descr="_scroll_external/attachments/worddavcac65dc51167e8bfc1b87211c94143bc-ed43e09e9d8cb040cba1ad1e5cb25ef13a70890e163d8e8ca6c2cd7fb9423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70886" name=""/>
                    <pic:cNvPicPr>
                      <a:picLocks noChangeAspect="1"/>
                    </pic:cNvPicPr>
                  </pic:nvPicPr>
                  <pic:blipFill>
                    <a:blip xmlns:r="http://schemas.openxmlformats.org/officeDocument/2006/relationships" r:embed="rId207"/>
                    <a:stretch>
                      <a:fillRect/>
                    </a:stretch>
                  </pic:blipFill>
                  <pic:spPr>
                    <a:xfrm>
                      <a:off x="0" y="0"/>
                      <a:ext cx="5395595" cy="3002186"/>
                    </a:xfrm>
                    <a:prstGeom prst="rect">
                      <a:avLst/>
                    </a:prstGeom>
                  </pic:spPr>
                </pic:pic>
              </a:graphicData>
            </a:graphic>
          </wp:inline>
        </w:drawing>
      </w:r>
    </w:p>
    <w:p>
      <w:r>
        <w:br/>
      </w:r>
      <w:bookmarkStart w:id="376" w:name="scroll-bookmark-340"/>
      <w:bookmarkEnd w:id="376"/>
      <w:r>
        <w:t>Рисунок 108 – Окно «Запись пациента в кабинет»</w:t>
      </w:r>
      <w:r>
        <w:br/>
      </w:r>
      <w:r>
        <w:t>После нажатия на выбранное время откроется окно «Запись пациента» (Рисунок 109).</w:t>
      </w:r>
      <w:r>
        <w:br/>
      </w:r>
    </w:p>
    <w:p>
      <w:r>
        <w:drawing>
          <wp:inline>
            <wp:extent cx="5395595" cy="3217404"/>
            <wp:docPr id="100374" name="" descr="_scroll_external/attachments/worddav9d2210d5466804f5eb90b9a189707377-b102a12bfd7b2b9cb0b8ff5fe558e13978823367a3d48589bf98391bdadb18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93789" name=""/>
                    <pic:cNvPicPr>
                      <a:picLocks noChangeAspect="1"/>
                    </pic:cNvPicPr>
                  </pic:nvPicPr>
                  <pic:blipFill>
                    <a:blip xmlns:r="http://schemas.openxmlformats.org/officeDocument/2006/relationships" r:embed="rId208"/>
                    <a:stretch>
                      <a:fillRect/>
                    </a:stretch>
                  </pic:blipFill>
                  <pic:spPr>
                    <a:xfrm>
                      <a:off x="0" y="0"/>
                      <a:ext cx="5395595" cy="3217404"/>
                    </a:xfrm>
                    <a:prstGeom prst="rect">
                      <a:avLst/>
                    </a:prstGeom>
                  </pic:spPr>
                </pic:pic>
              </a:graphicData>
            </a:graphic>
          </wp:inline>
        </w:drawing>
      </w:r>
    </w:p>
    <w:p>
      <w:r>
        <w:br/>
      </w:r>
      <w:bookmarkStart w:id="377" w:name="scroll-bookmark-341"/>
      <w:bookmarkEnd w:id="377"/>
      <w:r>
        <w:t>Рисунок 109 – Окно «Запись пациента»</w:t>
      </w:r>
      <w:r>
        <w:br/>
      </w:r>
      <w:r>
        <w:t>В поле «Записать пациента» есть выпадающий список, который содержит два значения (Рисунок 110):</w:t>
      </w:r>
    </w:p>
    <w:p>
      <w:pPr>
        <w:numPr>
          <w:ilvl w:val="0"/>
          <w:numId w:val="122"/>
        </w:numPr>
      </w:pPr>
      <w:r>
        <w:t>записать пациента (значение по умолчанию);</w:t>
      </w:r>
    </w:p>
    <w:p>
      <w:pPr>
        <w:numPr>
          <w:ilvl w:val="0"/>
          <w:numId w:val="122"/>
        </w:numPr>
      </w:pPr>
      <w:r>
        <w:t>забронировать время.</w:t>
      </w:r>
    </w:p>
    <w:p>
      <w:r>
        <w:drawing>
          <wp:inline>
            <wp:extent cx="2466975" cy="1438275"/>
            <wp:docPr id="100375" name="" descr="_scroll_external/attachments/worddav674a0809d5badd74c2cbb91dfe579486-21edb3cdc2e088cc03683c48c5dda52968c08afcb210e74d883e550d6e688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97726" name=""/>
                    <pic:cNvPicPr>
                      <a:picLocks noChangeAspect="1"/>
                    </pic:cNvPicPr>
                  </pic:nvPicPr>
                  <pic:blipFill>
                    <a:blip xmlns:r="http://schemas.openxmlformats.org/officeDocument/2006/relationships" r:embed="rId209"/>
                    <a:stretch>
                      <a:fillRect/>
                    </a:stretch>
                  </pic:blipFill>
                  <pic:spPr>
                    <a:xfrm>
                      <a:off x="0" y="0"/>
                      <a:ext cx="2466975" cy="1438275"/>
                    </a:xfrm>
                    <a:prstGeom prst="rect">
                      <a:avLst/>
                    </a:prstGeom>
                  </pic:spPr>
                </pic:pic>
              </a:graphicData>
            </a:graphic>
          </wp:inline>
        </w:drawing>
      </w:r>
    </w:p>
    <w:p>
      <w:r>
        <w:br/>
      </w:r>
      <w:bookmarkStart w:id="378" w:name="scroll-bookmark-342"/>
      <w:bookmarkEnd w:id="378"/>
      <w:r>
        <w:t>Рисунок 110 – Поле «Запись пациента»</w:t>
      </w:r>
      <w:r>
        <w:br/>
      </w:r>
      <w:r>
        <w:t>Выберите значение «Забронировать время». Интерфейс окна изменится на значение «Забронировать время» (Рисунок 111).</w:t>
      </w:r>
      <w:r>
        <w:br/>
      </w:r>
    </w:p>
    <w:p>
      <w:r>
        <w:drawing>
          <wp:inline>
            <wp:extent cx="5395595" cy="2470272"/>
            <wp:docPr id="100376" name="" descr="_scroll_external/attachments/worddav8b1fbbc4b1a0c72015689d947ef39d5a-8248ece8d5a9dffbeffdb969ad312745795c6406382e64cdae6752bbe282d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314" name=""/>
                    <pic:cNvPicPr>
                      <a:picLocks noChangeAspect="1"/>
                    </pic:cNvPicPr>
                  </pic:nvPicPr>
                  <pic:blipFill>
                    <a:blip xmlns:r="http://schemas.openxmlformats.org/officeDocument/2006/relationships" r:embed="rId210"/>
                    <a:stretch>
                      <a:fillRect/>
                    </a:stretch>
                  </pic:blipFill>
                  <pic:spPr>
                    <a:xfrm>
                      <a:off x="0" y="0"/>
                      <a:ext cx="5395595" cy="2470272"/>
                    </a:xfrm>
                    <a:prstGeom prst="rect">
                      <a:avLst/>
                    </a:prstGeom>
                  </pic:spPr>
                </pic:pic>
              </a:graphicData>
            </a:graphic>
          </wp:inline>
        </w:drawing>
      </w:r>
    </w:p>
    <w:p>
      <w:r>
        <w:br/>
      </w:r>
      <w:bookmarkStart w:id="379" w:name="scroll-bookmark-343"/>
      <w:bookmarkEnd w:id="379"/>
      <w:r>
        <w:t>Рисунок 111 – Окно «Забронировать время»</w:t>
      </w:r>
      <w:r>
        <w:br/>
      </w:r>
      <w:r>
        <w:t>В открывшемся окне содержатся поля, которые заполняются вводом информации с клавиатуры.</w:t>
      </w:r>
      <w:r>
        <w:br/>
      </w:r>
      <w:r>
        <w:t>Поля для заполнения:</w:t>
      </w:r>
    </w:p>
    <w:p>
      <w:pPr>
        <w:numPr>
          <w:ilvl w:val="0"/>
          <w:numId w:val="123"/>
        </w:numPr>
      </w:pPr>
      <w:r>
        <w:t>«Фамилия», «Имя», «Отчество», «Номер полиса» – укажите данные пациента;</w:t>
      </w:r>
    </w:p>
    <w:p>
      <w:pPr>
        <w:numPr>
          <w:ilvl w:val="0"/>
          <w:numId w:val="123"/>
        </w:numPr>
      </w:pPr>
      <w:r>
        <w:t xml:space="preserve">«Услуга» – выберите услугу из выпадающего списка с помощью кнопки </w:t>
      </w:r>
      <w:r>
        <w:drawing>
          <wp:inline>
            <wp:extent cx="209550" cy="228600"/>
            <wp:docPr id="10037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0144"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23"/>
        </w:numPr>
      </w:pPr>
      <w:r>
        <w:t xml:space="preserve">«Врач» – выберите врача из выпадающего списка с помощью кнопки </w:t>
      </w:r>
      <w:r>
        <w:drawing>
          <wp:inline>
            <wp:extent cx="209550" cy="228600"/>
            <wp:docPr id="10037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20610"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23"/>
        </w:numPr>
      </w:pPr>
      <w:r>
        <w:t>строка в поле «Снять бронь за» показывает, за какое количество минут до начала оказания услуги бронь будет снята автоматически. Поле по умолчанию заполняется из опции «ResRemoveTime», которая настраивается администратором Системы. Если бронь не нужно снимать автоматически, уберите «флажок» в поле «Автоматически». Тогда поле «Снять бронь за» станет неактивным, то есть бронь не снимется автоматически, и ее можно будет снять только вручную;</w:t>
      </w:r>
    </w:p>
    <w:p>
      <w:pPr>
        <w:numPr>
          <w:ilvl w:val="0"/>
          <w:numId w:val="123"/>
        </w:numPr>
      </w:pPr>
      <w:r>
        <w:t>«Комментарий» – введите текст комментария;</w:t>
      </w:r>
    </w:p>
    <w:p>
      <w:pPr>
        <w:numPr>
          <w:ilvl w:val="0"/>
          <w:numId w:val="123"/>
        </w:numPr>
      </w:pPr>
      <w:r>
        <w:t>«Телефон» – укажите телефон пациента.</w:t>
      </w:r>
    </w:p>
    <w:p>
      <w:r>
        <w:rPr>
          <w:b/>
        </w:rPr>
        <w:t>Примечание</w:t>
      </w:r>
      <w:r>
        <w:t xml:space="preserve"> – Поля «Услуга» и «Врач» не обязательны к заполнению. Если график создан на услугу или врача, постановка будет автоматической.</w:t>
      </w:r>
      <w:r>
        <w:br/>
      </w:r>
      <w:r>
        <w:t>Также отображаются наименования: «Отделение», «Кабинет» и «Дата», которые задаются при выборе этих параметров в расписании.</w:t>
      </w:r>
      <w:r>
        <w:br/>
      </w:r>
      <w:r>
        <w:t>Таблица «Время бронирования» состоит из двух столбцов (Рисунок 112):</w:t>
      </w:r>
    </w:p>
    <w:p>
      <w:pPr>
        <w:numPr>
          <w:ilvl w:val="0"/>
          <w:numId w:val="124"/>
        </w:numPr>
      </w:pPr>
      <w:r>
        <w:t>метка для выставления флажка, около времени бронирования;</w:t>
      </w:r>
    </w:p>
    <w:p>
      <w:pPr>
        <w:numPr>
          <w:ilvl w:val="0"/>
          <w:numId w:val="124"/>
        </w:numPr>
      </w:pPr>
      <w:r>
        <w:t>интервал времени бронирования.</w:t>
      </w:r>
    </w:p>
    <w:p>
      <w:r>
        <w:drawing>
          <wp:inline>
            <wp:extent cx="1914525" cy="1314450"/>
            <wp:docPr id="100379" name="" descr="_scroll_external/attachments/worddav7083062fc7f91eb1cf235e523c92f478-d575183a40ef4ee35511db2ad3f57694332f89e85648c2f054f666cd582f79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26161" name=""/>
                    <pic:cNvPicPr>
                      <a:picLocks noChangeAspect="1"/>
                    </pic:cNvPicPr>
                  </pic:nvPicPr>
                  <pic:blipFill>
                    <a:blip xmlns:r="http://schemas.openxmlformats.org/officeDocument/2006/relationships" r:embed="rId211"/>
                    <a:stretch>
                      <a:fillRect/>
                    </a:stretch>
                  </pic:blipFill>
                  <pic:spPr>
                    <a:xfrm>
                      <a:off x="0" y="0"/>
                      <a:ext cx="1914525" cy="1314450"/>
                    </a:xfrm>
                    <a:prstGeom prst="rect">
                      <a:avLst/>
                    </a:prstGeom>
                  </pic:spPr>
                </pic:pic>
              </a:graphicData>
            </a:graphic>
          </wp:inline>
        </w:drawing>
      </w:r>
    </w:p>
    <w:p>
      <w:r>
        <w:br/>
      </w:r>
      <w:bookmarkStart w:id="380" w:name="scroll-bookmark-344"/>
      <w:bookmarkEnd w:id="380"/>
      <w:r>
        <w:t>Рисунок 112 – Таблица «Время бронирования»</w:t>
      </w:r>
      <w:r>
        <w:br/>
      </w:r>
      <w:r>
        <w:t>По умолчанию, «флажок» будет установлен только для выбранного времени бронирования (тот интервал времени, который был выбран в расписании).</w:t>
      </w:r>
      <w:r>
        <w:br/>
      </w:r>
      <w:r>
        <w:t>Время бронирования содержит все интервалы графика за выбранный день. Если какой-либо из интервалов занят, то этот интервал в таблице будет недоступен (Рисунок 113).</w:t>
      </w:r>
      <w:r>
        <w:br/>
      </w:r>
    </w:p>
    <w:p>
      <w:r>
        <w:drawing>
          <wp:inline>
            <wp:extent cx="1866900" cy="1228725"/>
            <wp:docPr id="100380" name="" descr="_scroll_external/attachments/worddavb2538c9b78cf9e81140bf70dd7aff56d-8409ae34635510ed67df82858af94264cb53f826321f6a6c6f6b06cebe244b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8694" name=""/>
                    <pic:cNvPicPr>
                      <a:picLocks noChangeAspect="1"/>
                    </pic:cNvPicPr>
                  </pic:nvPicPr>
                  <pic:blipFill>
                    <a:blip xmlns:r="http://schemas.openxmlformats.org/officeDocument/2006/relationships" r:embed="rId212"/>
                    <a:stretch>
                      <a:fillRect/>
                    </a:stretch>
                  </pic:blipFill>
                  <pic:spPr>
                    <a:xfrm>
                      <a:off x="0" y="0"/>
                      <a:ext cx="1866900" cy="1228725"/>
                    </a:xfrm>
                    <a:prstGeom prst="rect">
                      <a:avLst/>
                    </a:prstGeom>
                  </pic:spPr>
                </pic:pic>
              </a:graphicData>
            </a:graphic>
          </wp:inline>
        </w:drawing>
      </w:r>
    </w:p>
    <w:p>
      <w:r>
        <w:br/>
      </w:r>
      <w:bookmarkStart w:id="381" w:name="scroll-bookmark-345"/>
      <w:bookmarkEnd w:id="381"/>
      <w:r>
        <w:t>Рисунок 113 – Таблица «Время бронирования» с указанием занятых интервалов</w:t>
      </w:r>
      <w:r>
        <w:br/>
      </w:r>
      <w:r>
        <w:t>Для резервирования установите «флажок» в поле напротив необходимого времени.</w:t>
      </w:r>
      <w:r>
        <w:br/>
      </w:r>
      <w:r>
        <w:t>Чтобы забронировать весь день, нажмите ссылку «Выбрать все» возле поля «Время бронирования». Тогда во всех свободных полях времени появится «флажок», и все отмеченное время будет забронировано, а ссылка изменится на значение «Убрать все» (Рисунок 114).</w:t>
      </w:r>
      <w:r>
        <w:br/>
      </w:r>
    </w:p>
    <w:p>
      <w:r>
        <w:drawing>
          <wp:inline>
            <wp:extent cx="2190750" cy="1447800"/>
            <wp:docPr id="100381" name="" descr="_scroll_external/attachments/worddavca5dfd0ca6f64f9ee1065d9069b59ddd-2a1f7a6f5e50d023d60ffc5074f8476a9837a58b7659264ed4406283fe9f2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01653" name=""/>
                    <pic:cNvPicPr>
                      <a:picLocks noChangeAspect="1"/>
                    </pic:cNvPicPr>
                  </pic:nvPicPr>
                  <pic:blipFill>
                    <a:blip xmlns:r="http://schemas.openxmlformats.org/officeDocument/2006/relationships" r:embed="rId213"/>
                    <a:stretch>
                      <a:fillRect/>
                    </a:stretch>
                  </pic:blipFill>
                  <pic:spPr>
                    <a:xfrm>
                      <a:off x="0" y="0"/>
                      <a:ext cx="2190750" cy="1447800"/>
                    </a:xfrm>
                    <a:prstGeom prst="rect">
                      <a:avLst/>
                    </a:prstGeom>
                  </pic:spPr>
                </pic:pic>
              </a:graphicData>
            </a:graphic>
          </wp:inline>
        </w:drawing>
      </w:r>
    </w:p>
    <w:p>
      <w:r>
        <w:br/>
      </w:r>
      <w:bookmarkStart w:id="382" w:name="scroll-bookmark-346"/>
      <w:bookmarkEnd w:id="382"/>
      <w:r>
        <w:t>Рисунок 114 – Бронирование целого дня</w:t>
      </w:r>
      <w:r>
        <w:br/>
      </w:r>
      <w:r>
        <w:t>При нажатии на ссылку «Убрать все» флажки напротив времени исчезнут.</w:t>
      </w:r>
      <w:r>
        <w:br/>
      </w:r>
      <w:r>
        <w:t>После заполнения всех необходимых полей нажмите кнопку «Забронировать».</w:t>
      </w:r>
      <w:r>
        <w:br/>
      </w:r>
      <w:r>
        <w:rPr>
          <w:b/>
        </w:rPr>
        <w:t>Примечание</w:t>
      </w:r>
      <w:r>
        <w:t xml:space="preserve"> – Даже если все поля оставить пустыми, то бронирование на выбранное время все равно осуществится.</w:t>
      </w:r>
      <w:r>
        <w:br/>
      </w:r>
      <w:r>
        <w:t>При нажатии на ссылку «Отменить бронирование», окно «Забронировать время» закрывается (данные не сохраняются), и открывается окно «Расписание».</w:t>
      </w:r>
      <w:r>
        <w:br/>
      </w:r>
      <w:r>
        <w:t>При нажатии на ссылку «Перейти обратно к расписанию», открывается окно «Расписание» (Рисунок 115).</w:t>
      </w:r>
      <w:r>
        <w:br/>
      </w:r>
    </w:p>
    <w:p>
      <w:r>
        <w:drawing>
          <wp:inline>
            <wp:extent cx="5395595" cy="2226496"/>
            <wp:docPr id="100382" name="" descr="_scroll_external/attachments/worddav79f9c1ad6611dd85f3078150f570edb6-6efca205eda9d69c6a2ddb98ba5c37f8d591098731afb358957ae16d4ce95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85914" name=""/>
                    <pic:cNvPicPr>
                      <a:picLocks noChangeAspect="1"/>
                    </pic:cNvPicPr>
                  </pic:nvPicPr>
                  <pic:blipFill>
                    <a:blip xmlns:r="http://schemas.openxmlformats.org/officeDocument/2006/relationships" r:embed="rId214"/>
                    <a:stretch>
                      <a:fillRect/>
                    </a:stretch>
                  </pic:blipFill>
                  <pic:spPr>
                    <a:xfrm>
                      <a:off x="0" y="0"/>
                      <a:ext cx="5395595" cy="2226496"/>
                    </a:xfrm>
                    <a:prstGeom prst="rect">
                      <a:avLst/>
                    </a:prstGeom>
                  </pic:spPr>
                </pic:pic>
              </a:graphicData>
            </a:graphic>
          </wp:inline>
        </w:drawing>
      </w:r>
    </w:p>
    <w:p>
      <w:r>
        <w:br/>
      </w:r>
      <w:bookmarkStart w:id="383" w:name="scroll-bookmark-347"/>
      <w:bookmarkEnd w:id="383"/>
      <w:r>
        <w:t>Рисунок 115 – Окно «Расписание»</w:t>
      </w:r>
      <w:r>
        <w:br/>
      </w:r>
      <w:r>
        <w:t xml:space="preserve">В окне «Запись пациента на услугу» в выбранном промежутке времени будет отображаться забронированный пациент. Около фамилии забронированного пациента в выбранном промежутке времени будет стоять метка: </w:t>
      </w:r>
      <w:r>
        <w:drawing>
          <wp:inline>
            <wp:extent cx="1143000" cy="276225"/>
            <wp:docPr id="100383" name="" descr="_scroll_external/attachments/worddav2357add7077dc64cbc541b106378dec7-f3ba39e39ab64078841bbafc984b53dd32f811801715709f431105ae966cc9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03379" name=""/>
                    <pic:cNvPicPr>
                      <a:picLocks noChangeAspect="1"/>
                    </pic:cNvPicPr>
                  </pic:nvPicPr>
                  <pic:blipFill>
                    <a:blip xmlns:r="http://schemas.openxmlformats.org/officeDocument/2006/relationships" r:embed="rId215"/>
                    <a:stretch>
                      <a:fillRect/>
                    </a:stretch>
                  </pic:blipFill>
                  <pic:spPr>
                    <a:xfrm>
                      <a:off x="0" y="0"/>
                      <a:ext cx="1143000" cy="276225"/>
                    </a:xfrm>
                    <a:prstGeom prst="rect">
                      <a:avLst/>
                    </a:prstGeom>
                  </pic:spPr>
                </pic:pic>
              </a:graphicData>
            </a:graphic>
          </wp:inline>
        </w:drawing>
      </w:r>
      <w:r>
        <w:t xml:space="preserve"> .</w:t>
      </w:r>
      <w:r>
        <w:br/>
      </w:r>
      <w:r>
        <w:t xml:space="preserve">Если поле с фамилией в окне «Забронировать время» оставить пустым, то в окне «Записи пациента на услугу» на выбранном времени будет стоять метка </w:t>
      </w:r>
      <w:r>
        <w:drawing>
          <wp:inline>
            <wp:extent cx="904875" cy="276225"/>
            <wp:docPr id="100384" name="" descr="_scroll_external/attachments/worddav9b9b2df6ddf21f31c83dff712eb2053c-77650e08e49c8d82da12fd4e8458de772e2730bdb3998625c3d44876e6c48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46886" name=""/>
                    <pic:cNvPicPr>
                      <a:picLocks noChangeAspect="1"/>
                    </pic:cNvPicPr>
                  </pic:nvPicPr>
                  <pic:blipFill>
                    <a:blip xmlns:r="http://schemas.openxmlformats.org/officeDocument/2006/relationships" r:embed="rId216"/>
                    <a:stretch>
                      <a:fillRect/>
                    </a:stretch>
                  </pic:blipFill>
                  <pic:spPr>
                    <a:xfrm>
                      <a:off x="0" y="0"/>
                      <a:ext cx="904875" cy="276225"/>
                    </a:xfrm>
                    <a:prstGeom prst="rect">
                      <a:avLst/>
                    </a:prstGeom>
                  </pic:spPr>
                </pic:pic>
              </a:graphicData>
            </a:graphic>
          </wp:inline>
        </w:drawing>
      </w:r>
      <w:r>
        <w:t xml:space="preserve"> .</w:t>
      </w:r>
      <w:r>
        <w:br/>
      </w:r>
      <w:r>
        <w:t>При записи пациента в регистратуре, при автоматическом подборе времени, забронированное время учитываться не будет.</w:t>
      </w:r>
      <w:r>
        <w:br/>
      </w:r>
      <w:r>
        <w:t>Снять бронь, созданную в другой МО, невозможно. Бронь может снимать только МО, время в которой забронировано.</w:t>
      </w:r>
    </w:p>
    <w:p>
      <w:pPr>
        <w:pStyle w:val="Heading2"/>
      </w:pPr>
      <w:bookmarkStart w:id="384" w:name="scroll-bookmark-348"/>
      <w:bookmarkEnd w:id="384"/>
      <w:bookmarkStart w:id="385" w:name="scroll-bookmark-349"/>
      <w:bookmarkEnd w:id="385"/>
      <w:bookmarkStart w:id="386" w:name="scroll-bookmark-350"/>
      <w:bookmarkEnd w:id="386"/>
      <w:bookmarkStart w:id="387" w:name="scroll-bookmark-351"/>
      <w:bookmarkStart w:id="388" w:name="_Toc256000037"/>
      <w:r>
        <w:t>Редактирование брони</w:t>
      </w:r>
      <w:bookmarkEnd w:id="388"/>
      <w:bookmarkEnd w:id="387"/>
    </w:p>
    <w:p>
      <w:r>
        <w:t>Для редактирования брони откройте пункт главного меню «Регистратура/ Новое расписание/ Расписание». В открывшемся окне «Расписание», выберите запись о пациенте на редактирование (Рисунок 116).</w:t>
      </w:r>
      <w:r>
        <w:br/>
      </w:r>
    </w:p>
    <w:p>
      <w:r>
        <w:drawing>
          <wp:inline>
            <wp:extent cx="5395595" cy="3453506"/>
            <wp:docPr id="100385" name="" descr="_scroll_external/attachments/worddavee6bd87b1425f22e664fdf7292a86371-9ddbb935fe894b75ece38907b5ed0c2311b8787ff94fea11fffee5b812844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97562" name=""/>
                    <pic:cNvPicPr>
                      <a:picLocks noChangeAspect="1"/>
                    </pic:cNvPicPr>
                  </pic:nvPicPr>
                  <pic:blipFill>
                    <a:blip xmlns:r="http://schemas.openxmlformats.org/officeDocument/2006/relationships" r:embed="rId217"/>
                    <a:stretch>
                      <a:fillRect/>
                    </a:stretch>
                  </pic:blipFill>
                  <pic:spPr>
                    <a:xfrm>
                      <a:off x="0" y="0"/>
                      <a:ext cx="5395595" cy="3453506"/>
                    </a:xfrm>
                    <a:prstGeom prst="rect">
                      <a:avLst/>
                    </a:prstGeom>
                  </pic:spPr>
                </pic:pic>
              </a:graphicData>
            </a:graphic>
          </wp:inline>
        </w:drawing>
      </w:r>
    </w:p>
    <w:p>
      <w:r>
        <w:br/>
      </w:r>
      <w:bookmarkStart w:id="389" w:name="scroll-bookmark-352"/>
      <w:bookmarkEnd w:id="389"/>
      <w:r>
        <w:t>Рисунок 116 – Редактирование записи пациента</w:t>
      </w:r>
      <w:r>
        <w:br/>
      </w:r>
      <w:r>
        <w:t>В открывшемся окне для подтверждения редактирования брони нажмите кнопку «ОК». Откроется окно для редактирования брони. Здесь можно изменить данные пациента или назначить другое время, услугу (Рисунок 117).</w:t>
      </w:r>
      <w:r>
        <w:br/>
      </w:r>
    </w:p>
    <w:p>
      <w:r>
        <w:drawing>
          <wp:inline>
            <wp:extent cx="5395595" cy="2028544"/>
            <wp:docPr id="100386" name="" descr="_scroll_external/attachments/worddavbf4f721b31db3bb85bc9adf8d4b53871-22f4064a3394483217247fe21937a20d2fc87014ed205388c0d2b76196e3ff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74034" name=""/>
                    <pic:cNvPicPr>
                      <a:picLocks noChangeAspect="1"/>
                    </pic:cNvPicPr>
                  </pic:nvPicPr>
                  <pic:blipFill>
                    <a:blip xmlns:r="http://schemas.openxmlformats.org/officeDocument/2006/relationships" r:embed="rId218"/>
                    <a:stretch>
                      <a:fillRect/>
                    </a:stretch>
                  </pic:blipFill>
                  <pic:spPr>
                    <a:xfrm>
                      <a:off x="0" y="0"/>
                      <a:ext cx="5395595" cy="2028544"/>
                    </a:xfrm>
                    <a:prstGeom prst="rect">
                      <a:avLst/>
                    </a:prstGeom>
                  </pic:spPr>
                </pic:pic>
              </a:graphicData>
            </a:graphic>
          </wp:inline>
        </w:drawing>
      </w:r>
    </w:p>
    <w:p>
      <w:r>
        <w:br/>
      </w:r>
      <w:bookmarkStart w:id="390" w:name="scroll-bookmark-353"/>
      <w:bookmarkEnd w:id="390"/>
      <w:r>
        <w:t>Рисунок 117 – Окно «Редактировать бронь»</w:t>
      </w:r>
      <w:r>
        <w:br/>
      </w:r>
      <w:r>
        <w:t>После редактирования всех необходимых полей нажмите кнопку «Редактировать бронь».</w:t>
      </w:r>
    </w:p>
    <w:p>
      <w:pPr>
        <w:pStyle w:val="Heading2"/>
      </w:pPr>
      <w:bookmarkStart w:id="391" w:name="scroll-bookmark-354"/>
      <w:bookmarkEnd w:id="391"/>
      <w:bookmarkStart w:id="392" w:name="scroll-bookmark-355"/>
      <w:bookmarkEnd w:id="392"/>
      <w:bookmarkStart w:id="393" w:name="scroll-bookmark-356"/>
      <w:bookmarkStart w:id="394" w:name="_Toc256000038"/>
      <w:r>
        <w:t>Снятие брони</w:t>
      </w:r>
      <w:bookmarkEnd w:id="394"/>
      <w:bookmarkEnd w:id="393"/>
    </w:p>
    <w:p>
      <w:r>
        <w:t>При отказе пациента от записи или переносе брони на другой день, ее необходимо удалить.</w:t>
      </w:r>
      <w:r>
        <w:br/>
      </w:r>
      <w:r>
        <w:t>Для этого в окне «Запись пациента» наведите курсор мыши на поле с фамилией пациента, вызовите контекстное меню и выберите пункт «Снять бронь» (Рисунок 116).</w:t>
      </w:r>
      <w:r>
        <w:br/>
      </w:r>
      <w:r>
        <w:t>Пункт контекстного меню «Снять бронь» открывает окно для подтверждения удаления брони.</w:t>
      </w:r>
      <w:r>
        <w:br/>
      </w:r>
      <w:r>
        <w:t>Нажмите кнопку «ОК», бронь будет снята. При нажатии на кнопку «Отмена», окно для подтверждения будет закрыто без изменения записи бронирования.</w:t>
      </w:r>
    </w:p>
    <w:p>
      <w:pPr>
        <w:pStyle w:val="Heading2"/>
      </w:pPr>
      <w:bookmarkStart w:id="395" w:name="scroll-bookmark-357"/>
      <w:bookmarkEnd w:id="395"/>
      <w:bookmarkStart w:id="396" w:name="scroll-bookmark-358"/>
      <w:bookmarkEnd w:id="396"/>
      <w:bookmarkStart w:id="397" w:name="scroll-bookmark-359"/>
      <w:bookmarkStart w:id="398" w:name="_Toc256000039"/>
      <w:r>
        <w:t>Запись забронированного пациента</w:t>
      </w:r>
      <w:bookmarkEnd w:id="398"/>
      <w:bookmarkEnd w:id="397"/>
    </w:p>
    <w:p>
      <w:r>
        <w:t>Чтобы осуществить прием забронированного пациента к врачу, запишите пациента на прием. Иначе оказать услугу будет невозможно.</w:t>
      </w:r>
      <w:r>
        <w:br/>
      </w:r>
      <w:r>
        <w:t>Для этого в окне «Запись пациента» наведите курсор мыши на пациента, вызовите контекстное меню и выберите пункт «Записать на прием».</w:t>
      </w:r>
      <w:r>
        <w:br/>
      </w:r>
      <w:r>
        <w:t>Для подтверждения записи выберите пункт контекстного меню «Записать на прием».</w:t>
      </w:r>
      <w:r>
        <w:br/>
      </w:r>
      <w:r>
        <w:t>При нажатии на кнопку «Отмена» окно для подтверждения будет закрыто без изменения записи бронирования.</w:t>
      </w:r>
      <w:r>
        <w:br/>
      </w:r>
      <w:r>
        <w:t>При нажатии на кнопку «ОК» откроется окно «Записать пациента» (Рисунок 118), в котором появятся данные, введенные в окне «Бронирование времени».</w:t>
      </w:r>
      <w:r>
        <w:br/>
      </w:r>
    </w:p>
    <w:p>
      <w:r>
        <w:drawing>
          <wp:inline>
            <wp:extent cx="5395595" cy="3217404"/>
            <wp:docPr id="100387" name="" descr="_scroll_external/attachments/worddav9d2210d5466804f5eb90b9a189707377-b102a12bfd7b2b9cb0b8ff5fe558e13978823367a3d48589bf98391bdadb18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69426" name=""/>
                    <pic:cNvPicPr>
                      <a:picLocks noChangeAspect="1"/>
                    </pic:cNvPicPr>
                  </pic:nvPicPr>
                  <pic:blipFill>
                    <a:blip xmlns:r="http://schemas.openxmlformats.org/officeDocument/2006/relationships" r:embed="rId208"/>
                    <a:stretch>
                      <a:fillRect/>
                    </a:stretch>
                  </pic:blipFill>
                  <pic:spPr>
                    <a:xfrm>
                      <a:off x="0" y="0"/>
                      <a:ext cx="5395595" cy="3217404"/>
                    </a:xfrm>
                    <a:prstGeom prst="rect">
                      <a:avLst/>
                    </a:prstGeom>
                  </pic:spPr>
                </pic:pic>
              </a:graphicData>
            </a:graphic>
          </wp:inline>
        </w:drawing>
      </w:r>
    </w:p>
    <w:p>
      <w:r>
        <w:br/>
      </w:r>
      <w:bookmarkStart w:id="399" w:name="scroll-bookmark-360"/>
      <w:bookmarkEnd w:id="399"/>
      <w:r>
        <w:t>Рисунок 118 – Окно «Запись пациента»</w:t>
      </w:r>
      <w:r>
        <w:br/>
      </w:r>
      <w:r>
        <w:t>Работа с окном «Записать пациента» подробно описана в п. 1.4. После того как все необходимые поля заполнены, нажмите кнопку «Записать». Пациент снимется с брони и запишется на услугу.</w:t>
      </w:r>
    </w:p>
    <w:p>
      <w:pPr>
        <w:pStyle w:val="Heading2"/>
      </w:pPr>
      <w:bookmarkStart w:id="400" w:name="scroll-bookmark-361"/>
      <w:bookmarkEnd w:id="400"/>
      <w:bookmarkStart w:id="401" w:name="scroll-bookmark-362"/>
      <w:bookmarkEnd w:id="401"/>
      <w:bookmarkStart w:id="402" w:name="scroll-bookmark-363"/>
      <w:bookmarkStart w:id="403" w:name="_Toc256000040"/>
      <w:r>
        <w:t>Просмотр и редактирование броней</w:t>
      </w:r>
      <w:bookmarkEnd w:id="403"/>
      <w:bookmarkEnd w:id="402"/>
    </w:p>
    <w:p>
      <w:r>
        <w:t>Просмотреть список забронированных мест можно с помощью пункта меню «Регистратура/ Бронирование».</w:t>
      </w:r>
      <w:r>
        <w:br/>
      </w:r>
      <w:r>
        <w:t>Откроется окно «Бронирование» (Рисунок 119).</w:t>
      </w:r>
      <w:r>
        <w:br/>
      </w:r>
    </w:p>
    <w:p>
      <w:r>
        <w:drawing>
          <wp:inline>
            <wp:extent cx="5395595" cy="1210759"/>
            <wp:docPr id="100388" name="" descr="_scroll_external/attachments/worddav979d3c3903d94766708d70d80937d039-49ddfd7e37dd1a0a3bafc0d207065bc3dd869ee8ee5170f511dc75e4ddf1cd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8603" name=""/>
                    <pic:cNvPicPr>
                      <a:picLocks noChangeAspect="1"/>
                    </pic:cNvPicPr>
                  </pic:nvPicPr>
                  <pic:blipFill>
                    <a:blip xmlns:r="http://schemas.openxmlformats.org/officeDocument/2006/relationships" r:embed="rId219"/>
                    <a:stretch>
                      <a:fillRect/>
                    </a:stretch>
                  </pic:blipFill>
                  <pic:spPr>
                    <a:xfrm>
                      <a:off x="0" y="0"/>
                      <a:ext cx="5395595" cy="1210759"/>
                    </a:xfrm>
                    <a:prstGeom prst="rect">
                      <a:avLst/>
                    </a:prstGeom>
                  </pic:spPr>
                </pic:pic>
              </a:graphicData>
            </a:graphic>
          </wp:inline>
        </w:drawing>
      </w:r>
    </w:p>
    <w:p>
      <w:r>
        <w:br/>
      </w:r>
      <w:bookmarkStart w:id="404" w:name="scroll-bookmark-364"/>
      <w:bookmarkEnd w:id="404"/>
      <w:r>
        <w:t>Рисунок 119 – Окно «Бронирование»</w:t>
      </w:r>
      <w:r>
        <w:br/>
      </w:r>
      <w:r>
        <w:t xml:space="preserve">Чтобы задать параметры поиска, нажмите кнопку </w:t>
      </w:r>
      <w:r>
        <w:drawing>
          <wp:inline>
            <wp:extent cx="533400" cy="190500"/>
            <wp:docPr id="100389" name="" descr="_scroll_external/attachments/worddav739bedd5d03305b24f48590332bd9e62-69889f29d48b523b4f683f8a68917e9d5497f48d9c41d5171654caa6325519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01714" name=""/>
                    <pic:cNvPicPr>
                      <a:picLocks noChangeAspect="1"/>
                    </pic:cNvPicPr>
                  </pic:nvPicPr>
                  <pic:blipFill>
                    <a:blip xmlns:r="http://schemas.openxmlformats.org/officeDocument/2006/relationships" r:embed="rId220"/>
                    <a:stretch>
                      <a:fillRect/>
                    </a:stretch>
                  </pic:blipFill>
                  <pic:spPr>
                    <a:xfrm>
                      <a:off x="0" y="0"/>
                      <a:ext cx="533400" cy="190500"/>
                    </a:xfrm>
                    <a:prstGeom prst="rect">
                      <a:avLst/>
                    </a:prstGeom>
                  </pic:spPr>
                </pic:pic>
              </a:graphicData>
            </a:graphic>
          </wp:inline>
        </w:drawing>
      </w:r>
      <w:r>
        <w:t xml:space="preserve"> . Откроется панель поиска (Рисунок 120).</w:t>
      </w:r>
      <w:r>
        <w:br/>
      </w:r>
    </w:p>
    <w:p>
      <w:r>
        <w:drawing>
          <wp:inline>
            <wp:extent cx="5395595" cy="999485"/>
            <wp:docPr id="100390" name="" descr="_scroll_external/attachments/worddava3e11e86b421a75cd973f5cc0e7f8bc9-852e10b2b0f78808995fe0e32462bbd3537c166828782772aaa9a1c154fe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14007" name=""/>
                    <pic:cNvPicPr>
                      <a:picLocks noChangeAspect="1"/>
                    </pic:cNvPicPr>
                  </pic:nvPicPr>
                  <pic:blipFill>
                    <a:blip xmlns:r="http://schemas.openxmlformats.org/officeDocument/2006/relationships" r:embed="rId221"/>
                    <a:stretch>
                      <a:fillRect/>
                    </a:stretch>
                  </pic:blipFill>
                  <pic:spPr>
                    <a:xfrm>
                      <a:off x="0" y="0"/>
                      <a:ext cx="5395595" cy="999485"/>
                    </a:xfrm>
                    <a:prstGeom prst="rect">
                      <a:avLst/>
                    </a:prstGeom>
                  </pic:spPr>
                </pic:pic>
              </a:graphicData>
            </a:graphic>
          </wp:inline>
        </w:drawing>
      </w:r>
    </w:p>
    <w:p>
      <w:r>
        <w:br/>
      </w:r>
      <w:bookmarkStart w:id="405" w:name="scroll-bookmark-365"/>
      <w:bookmarkEnd w:id="405"/>
      <w:r>
        <w:t>Рисунок 120 – Панель поиска</w:t>
      </w:r>
      <w:r>
        <w:br/>
      </w:r>
      <w:r>
        <w:t>Заполните поля:</w:t>
      </w:r>
    </w:p>
    <w:p>
      <w:pPr>
        <w:numPr>
          <w:ilvl w:val="0"/>
          <w:numId w:val="125"/>
        </w:numPr>
      </w:pPr>
      <w:r>
        <w:t xml:space="preserve">«Дата с, по» – укажите интервал поиска с помощью календаря </w:t>
      </w:r>
      <w:r>
        <w:drawing>
          <wp:inline>
            <wp:extent cx="200025" cy="200025"/>
            <wp:docPr id="10039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6498"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25"/>
        </w:numPr>
      </w:pPr>
      <w:r>
        <w:t xml:space="preserve">«Статус» – выберите статус записи из выпадающего списка с помощью кнопки </w:t>
      </w:r>
      <w:r>
        <w:drawing>
          <wp:inline>
            <wp:extent cx="209550" cy="228600"/>
            <wp:docPr id="100392"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12820"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25"/>
        </w:numPr>
      </w:pPr>
      <w:r>
        <w:t>«Забронированные» – существующая бронь на определенное время;</w:t>
      </w:r>
    </w:p>
    <w:p>
      <w:pPr>
        <w:numPr>
          <w:ilvl w:val="0"/>
          <w:numId w:val="125"/>
        </w:numPr>
      </w:pPr>
      <w:r>
        <w:t>«Утерянные» – записи, которые утерялись в результате изменений в расписании;</w:t>
      </w:r>
    </w:p>
    <w:p>
      <w:pPr>
        <w:numPr>
          <w:ilvl w:val="0"/>
          <w:numId w:val="125"/>
        </w:numPr>
      </w:pPr>
      <w:r>
        <w:t>«Записанные» – записанные на определенное время пациенты;</w:t>
      </w:r>
    </w:p>
    <w:p>
      <w:pPr>
        <w:numPr>
          <w:ilvl w:val="0"/>
          <w:numId w:val="125"/>
        </w:numPr>
      </w:pPr>
      <w:r>
        <w:t>«Удаленные» – записи, удаленные искусственно.</w:t>
      </w:r>
    </w:p>
    <w:p>
      <w:pPr>
        <w:numPr>
          <w:ilvl w:val="0"/>
          <w:numId w:val="125"/>
        </w:numPr>
      </w:pPr>
      <w:r>
        <w:t xml:space="preserve">«Услуга» – укажите услугу. Для заполнения поля нажмите кнопку </w:t>
      </w:r>
      <w:r>
        <w:drawing>
          <wp:inline>
            <wp:extent cx="190500" cy="219075"/>
            <wp:docPr id="10039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45452"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«Услуги» «флажком» отметьте нужное значение и нажмите кнопку «ОК», или выберите значение двойным нажатием мыши;</w:t>
      </w:r>
    </w:p>
    <w:p>
      <w:pPr>
        <w:numPr>
          <w:ilvl w:val="0"/>
          <w:numId w:val="125"/>
        </w:numPr>
      </w:pPr>
      <w:r>
        <w:t xml:space="preserve">«Кабинет» – укажите кабинет. Для заполнения поля нажмите кнопку </w:t>
      </w:r>
      <w:r>
        <w:drawing>
          <wp:inline>
            <wp:extent cx="190500" cy="219075"/>
            <wp:docPr id="10039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40469"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«Кабинеты и лаборатории» «флажками» отметьте нужное значение и нажмите кнопку «ОК», или выберите значение двойным нажатием мыши;</w:t>
      </w:r>
    </w:p>
    <w:p>
      <w:pPr>
        <w:numPr>
          <w:ilvl w:val="0"/>
          <w:numId w:val="125"/>
        </w:numPr>
      </w:pPr>
      <w:r>
        <w:t xml:space="preserve">«Врач» – укажите врача. Для заполнения поля нажмите кнопку </w:t>
      </w:r>
      <w:r>
        <w:drawing>
          <wp:inline>
            <wp:extent cx="190500" cy="219075"/>
            <wp:docPr id="10039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55484"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«Персонал» «флажком» отметьте нужное значение и нажмите кнопку «ОК», или выберите значение двойным нажатием мыши.</w:t>
      </w:r>
    </w:p>
    <w:p>
      <w:r>
        <w:rPr>
          <w:b/>
        </w:rPr>
        <w:t>Примечание</w:t>
      </w:r>
      <w:r>
        <w:t xml:space="preserve"> – Поля «Услуга», «Кабинет» и «Врач» не обязательны к заполнению. Однако, чем больше параметров поиска будет задано, тем точнее будет результат.</w:t>
      </w:r>
    </w:p>
    <w:p>
      <w:pPr>
        <w:numPr>
          <w:ilvl w:val="0"/>
          <w:numId w:val="126"/>
        </w:numPr>
      </w:pPr>
      <w:r>
        <w:t>«Фамилия» – укажите фамилию пациента;</w:t>
      </w:r>
    </w:p>
    <w:p>
      <w:pPr>
        <w:numPr>
          <w:ilvl w:val="0"/>
          <w:numId w:val="126"/>
        </w:numPr>
      </w:pPr>
      <w:r>
        <w:t>«Имя» – укажите имя пациента;</w:t>
      </w:r>
    </w:p>
    <w:p>
      <w:pPr>
        <w:numPr>
          <w:ilvl w:val="0"/>
          <w:numId w:val="126"/>
        </w:numPr>
      </w:pPr>
      <w:r>
        <w:t>«Отчество» – укажите отчество пациента;</w:t>
      </w:r>
    </w:p>
    <w:p>
      <w:pPr>
        <w:numPr>
          <w:ilvl w:val="0"/>
          <w:numId w:val="126"/>
        </w:numPr>
      </w:pPr>
      <w:r>
        <w:t>«Телефон» – укажите номер пациента;</w:t>
      </w:r>
    </w:p>
    <w:p>
      <w:pPr>
        <w:numPr>
          <w:ilvl w:val="0"/>
          <w:numId w:val="126"/>
        </w:numPr>
      </w:pPr>
      <w:r>
        <w:t>«Полис» – укажите номер медицинского полиса пациента.</w:t>
      </w:r>
    </w:p>
    <w:p>
      <w:r>
        <w:t>Чтобы осуществить поиск, нажмите кнопку «Отобрать». Чтобы вернуть заданные параметры поиска к изначальному виду, нажмите кнопку «Значения по умолчанию».</w:t>
      </w:r>
      <w:r>
        <w:br/>
      </w:r>
      <w:r>
        <w:t>Пример результатов поиска по статусу «Забронированные» (Рисунок 121).</w:t>
      </w:r>
      <w:r>
        <w:br/>
      </w:r>
    </w:p>
    <w:p>
      <w:r>
        <w:drawing>
          <wp:inline>
            <wp:extent cx="5395595" cy="1747068"/>
            <wp:docPr id="100396" name="" descr="_scroll_external/attachments/worddavba2521617c9512894d985d792ccf86e1-3e238f5c7e9103e6e5edfce755b9b7c94759da39e42892ef5e802c72fe672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96161" name=""/>
                    <pic:cNvPicPr>
                      <a:picLocks noChangeAspect="1"/>
                    </pic:cNvPicPr>
                  </pic:nvPicPr>
                  <pic:blipFill>
                    <a:blip xmlns:r="http://schemas.openxmlformats.org/officeDocument/2006/relationships" r:embed="rId222"/>
                    <a:stretch>
                      <a:fillRect/>
                    </a:stretch>
                  </pic:blipFill>
                  <pic:spPr>
                    <a:xfrm>
                      <a:off x="0" y="0"/>
                      <a:ext cx="5395595" cy="1747068"/>
                    </a:xfrm>
                    <a:prstGeom prst="rect">
                      <a:avLst/>
                    </a:prstGeom>
                  </pic:spPr>
                </pic:pic>
              </a:graphicData>
            </a:graphic>
          </wp:inline>
        </w:drawing>
      </w:r>
    </w:p>
    <w:p>
      <w:r>
        <w:br/>
      </w:r>
      <w:bookmarkStart w:id="406" w:name="scroll-bookmark-366"/>
      <w:bookmarkEnd w:id="406"/>
      <w:r>
        <w:t>Рисунок 121 – Окно «Бронирование»</w:t>
      </w:r>
      <w:r>
        <w:br/>
      </w:r>
      <w:r>
        <w:t>В этом окне также можно редактировать или удалить запись с помощью контекстного меню.</w:t>
      </w:r>
      <w:r>
        <w:br/>
      </w:r>
      <w:r>
        <w:t>Чтобы отредактировать запись, в контекстном меню выберите пункт «Редактировать». Появится сообщение «Вы действительно хотите редактировать бронь?», для продолжения редактирования нажмите кнопку «ОК». Откроется окно «Редактировать бронь». Процесс редактирования брони описан в п. 6.1.</w:t>
      </w:r>
      <w:r>
        <w:br/>
      </w:r>
      <w:r>
        <w:t>Чтобы удалить запись, в контекстном меню выберите пункт «Удалить». Появится сообщение «Вы действительно хотите освободить забронированное время?», для подтверждения нажмите кнопку «ОК» или «Отмена», если запись нужно оставить.</w:t>
      </w:r>
      <w:r>
        <w:br/>
      </w:r>
      <w:r>
        <w:t>Также есть возможность бронирования записи в расписании другой МО. Для этого выберите пункт главного меню «Регистратура/ Расписание других МО». Далее выполните все действия, описанные выше.</w:t>
      </w:r>
    </w:p>
    <w:p>
      <w:pPr>
        <w:pStyle w:val="Heading2"/>
      </w:pPr>
      <w:bookmarkStart w:id="407" w:name="scroll-bookmark-367"/>
      <w:bookmarkEnd w:id="407"/>
      <w:bookmarkStart w:id="408" w:name="scroll-bookmark-368"/>
      <w:bookmarkStart w:id="409" w:name="_Toc256000041"/>
      <w:r>
        <w:t>Перезапись брони</w:t>
      </w:r>
      <w:bookmarkEnd w:id="409"/>
      <w:bookmarkEnd w:id="408"/>
    </w:p>
    <w:p>
      <w:r>
        <w:t>Если в кабинете/ услуге/ у врача изменился график работы, то записи о бронировании, которые не попали в новый график, попадут в раздел «Регистратура/ Бронирование» со статусом «Утерянные». Перепишите данные записи на другое время или в другой кабинет/к другому врачу.</w:t>
      </w:r>
    </w:p>
    <w:p>
      <w:pPr>
        <w:pStyle w:val="Heading3"/>
      </w:pPr>
      <w:bookmarkStart w:id="410" w:name="scroll-bookmark-369"/>
      <w:bookmarkEnd w:id="410"/>
      <w:bookmarkStart w:id="411" w:name="scroll-bookmark-370"/>
      <w:bookmarkStart w:id="412" w:name="_Toc256000042"/>
      <w:r>
        <w:t>Перезапись утерянной брони</w:t>
      </w:r>
      <w:bookmarkEnd w:id="412"/>
      <w:bookmarkEnd w:id="411"/>
    </w:p>
    <w:p>
      <w:r>
        <w:t>Чтобы перезаписать утерянной брони, в разделе «Регистратура/ Бронирование» выберите пункт контекстного меню «Перебронировать» (Рисунок 122).</w:t>
      </w:r>
      <w:r>
        <w:br/>
      </w:r>
    </w:p>
    <w:p>
      <w:r>
        <w:drawing>
          <wp:inline>
            <wp:extent cx="5395595" cy="1535794"/>
            <wp:docPr id="100397" name="" descr="_scroll_external/attachments/worddave064f0404314451820ababcda4d2029e-18a1f1a9383e7b2b343e0ab4d0509312a53db9edff1764c920f264c6dc8814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65845" name=""/>
                    <pic:cNvPicPr>
                      <a:picLocks noChangeAspect="1"/>
                    </pic:cNvPicPr>
                  </pic:nvPicPr>
                  <pic:blipFill>
                    <a:blip xmlns:r="http://schemas.openxmlformats.org/officeDocument/2006/relationships" r:embed="rId223"/>
                    <a:stretch>
                      <a:fillRect/>
                    </a:stretch>
                  </pic:blipFill>
                  <pic:spPr>
                    <a:xfrm>
                      <a:off x="0" y="0"/>
                      <a:ext cx="5395595" cy="1535794"/>
                    </a:xfrm>
                    <a:prstGeom prst="rect">
                      <a:avLst/>
                    </a:prstGeom>
                  </pic:spPr>
                </pic:pic>
              </a:graphicData>
            </a:graphic>
          </wp:inline>
        </w:drawing>
      </w:r>
    </w:p>
    <w:p>
      <w:r>
        <w:br/>
      </w:r>
      <w:bookmarkStart w:id="413" w:name="scroll-bookmark-371"/>
      <w:bookmarkEnd w:id="413"/>
      <w:r>
        <w:t>Рисунок 122 – Перезапись брони</w:t>
      </w:r>
      <w:r>
        <w:br/>
      </w:r>
      <w:r>
        <w:t>Откроется окно для подтверждения перезаписи брони, в котором нажмите кнопку «ОК». Откроется окно для перезаписи брони.</w:t>
      </w:r>
      <w:r>
        <w:br/>
      </w:r>
      <w:r>
        <w:t>Выберите услугу, врача или кабинет, куда следует перезаписать бронь (Рисунок 123).</w:t>
      </w:r>
      <w:r>
        <w:br/>
      </w:r>
    </w:p>
    <w:p>
      <w:r>
        <w:drawing>
          <wp:inline>
            <wp:extent cx="5395595" cy="1909586"/>
            <wp:docPr id="100398" name="" descr="_scroll_external/attachments/worddav359dc26ceca3cc2231552d1b5d239a23-8c396a74c97e3adcb083d0b9e0e48f58921fd2caaa911d5c4109a3b859f97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88168" name=""/>
                    <pic:cNvPicPr>
                      <a:picLocks noChangeAspect="1"/>
                    </pic:cNvPicPr>
                  </pic:nvPicPr>
                  <pic:blipFill>
                    <a:blip xmlns:r="http://schemas.openxmlformats.org/officeDocument/2006/relationships" r:embed="rId224"/>
                    <a:stretch>
                      <a:fillRect/>
                    </a:stretch>
                  </pic:blipFill>
                  <pic:spPr>
                    <a:xfrm>
                      <a:off x="0" y="0"/>
                      <a:ext cx="5395595" cy="1909586"/>
                    </a:xfrm>
                    <a:prstGeom prst="rect">
                      <a:avLst/>
                    </a:prstGeom>
                  </pic:spPr>
                </pic:pic>
              </a:graphicData>
            </a:graphic>
          </wp:inline>
        </w:drawing>
      </w:r>
    </w:p>
    <w:p>
      <w:r>
        <w:br/>
      </w:r>
      <w:bookmarkStart w:id="414" w:name="scroll-bookmark-372"/>
      <w:bookmarkEnd w:id="414"/>
      <w:r>
        <w:t>Рисунок 123 – Перезапись брони</w:t>
      </w:r>
      <w:r>
        <w:br/>
      </w:r>
      <w:r>
        <w:t>В открывшемся окне «Запись пациента» выберите время бронирования (Рисунок 124).</w:t>
      </w:r>
      <w:r>
        <w:br/>
      </w:r>
    </w:p>
    <w:p>
      <w:r>
        <w:drawing>
          <wp:inline>
            <wp:extent cx="5395595" cy="2299629"/>
            <wp:docPr id="100399" name="" descr="_scroll_external/attachments/worddav437857814a209924bf4a72668cb2bc72-618c2391e9ddced387970772cf24bb284de7447ccb8ea45d5fbfeac3c2af07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69591" name=""/>
                    <pic:cNvPicPr>
                      <a:picLocks noChangeAspect="1"/>
                    </pic:cNvPicPr>
                  </pic:nvPicPr>
                  <pic:blipFill>
                    <a:blip xmlns:r="http://schemas.openxmlformats.org/officeDocument/2006/relationships" r:embed="rId225"/>
                    <a:stretch>
                      <a:fillRect/>
                    </a:stretch>
                  </pic:blipFill>
                  <pic:spPr>
                    <a:xfrm>
                      <a:off x="0" y="0"/>
                      <a:ext cx="5395595" cy="2299629"/>
                    </a:xfrm>
                    <a:prstGeom prst="rect">
                      <a:avLst/>
                    </a:prstGeom>
                  </pic:spPr>
                </pic:pic>
              </a:graphicData>
            </a:graphic>
          </wp:inline>
        </w:drawing>
      </w:r>
    </w:p>
    <w:p>
      <w:r>
        <w:br/>
      </w:r>
      <w:bookmarkStart w:id="415" w:name="scroll-bookmark-373"/>
      <w:bookmarkEnd w:id="415"/>
      <w:r>
        <w:t>Рисунок 124 – Окно «Запись пациента»</w:t>
      </w:r>
      <w:r>
        <w:br/>
      </w:r>
      <w:r>
        <w:t>В окне «Забронировать время» заполните нужные параметры аналогично рисунку (Рисунок 111) и нажмите кнопку «Забронировать» (Рисунок 125).</w:t>
      </w:r>
      <w:r>
        <w:br/>
      </w:r>
    </w:p>
    <w:p>
      <w:r>
        <w:drawing>
          <wp:inline>
            <wp:extent cx="5395595" cy="2470272"/>
            <wp:docPr id="100400" name="" descr="_scroll_external/attachments/worddav8b1fbbc4b1a0c72015689d947ef39d5a-8248ece8d5a9dffbeffdb969ad312745795c6406382e64cdae6752bbe282d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16861" name=""/>
                    <pic:cNvPicPr>
                      <a:picLocks noChangeAspect="1"/>
                    </pic:cNvPicPr>
                  </pic:nvPicPr>
                  <pic:blipFill>
                    <a:blip xmlns:r="http://schemas.openxmlformats.org/officeDocument/2006/relationships" r:embed="rId210"/>
                    <a:stretch>
                      <a:fillRect/>
                    </a:stretch>
                  </pic:blipFill>
                  <pic:spPr>
                    <a:xfrm>
                      <a:off x="0" y="0"/>
                      <a:ext cx="5395595" cy="2470272"/>
                    </a:xfrm>
                    <a:prstGeom prst="rect">
                      <a:avLst/>
                    </a:prstGeom>
                  </pic:spPr>
                </pic:pic>
              </a:graphicData>
            </a:graphic>
          </wp:inline>
        </w:drawing>
      </w:r>
    </w:p>
    <w:p>
      <w:r>
        <w:br/>
      </w:r>
      <w:bookmarkStart w:id="416" w:name="scroll-bookmark-374"/>
      <w:bookmarkEnd w:id="416"/>
      <w:r>
        <w:t>Рисунок 125 – Окно «Забронировать время»</w:t>
      </w:r>
    </w:p>
    <w:p>
      <w:pPr>
        <w:pStyle w:val="Heading3"/>
      </w:pPr>
      <w:bookmarkStart w:id="417" w:name="scroll-bookmark-375"/>
      <w:bookmarkEnd w:id="417"/>
      <w:bookmarkStart w:id="418" w:name="scroll-bookmark-376"/>
      <w:bookmarkStart w:id="419" w:name="_Toc256000043"/>
      <w:r>
        <w:t>Перезапись действующей брони</w:t>
      </w:r>
      <w:bookmarkEnd w:id="419"/>
      <w:bookmarkEnd w:id="418"/>
    </w:p>
    <w:p>
      <w:r>
        <w:t>В окне «Регистратура/ Расписание» можно перебронировать действующую бронь, если есть такая необходимость. Для этого найдите запись о бронировании пациента и выберите пункт контекстного меню «Перебронировать» (Рисунок 126).</w:t>
      </w:r>
      <w:r>
        <w:br/>
      </w:r>
    </w:p>
    <w:p>
      <w:r>
        <w:drawing>
          <wp:inline>
            <wp:extent cx="5395595" cy="2819686"/>
            <wp:docPr id="100401" name="" descr="_scroll_external/attachments/worddav9ff77fa52c66efffc2ef694cbc59eb50-bbdf33709d03c8ba20cf1f28d0fe7e8f986bf9769da5eeaa8d64a911fc4eca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33994" name=""/>
                    <pic:cNvPicPr>
                      <a:picLocks noChangeAspect="1"/>
                    </pic:cNvPicPr>
                  </pic:nvPicPr>
                  <pic:blipFill>
                    <a:blip xmlns:r="http://schemas.openxmlformats.org/officeDocument/2006/relationships" r:embed="rId226"/>
                    <a:stretch>
                      <a:fillRect/>
                    </a:stretch>
                  </pic:blipFill>
                  <pic:spPr>
                    <a:xfrm>
                      <a:off x="0" y="0"/>
                      <a:ext cx="5395595" cy="2819686"/>
                    </a:xfrm>
                    <a:prstGeom prst="rect">
                      <a:avLst/>
                    </a:prstGeom>
                  </pic:spPr>
                </pic:pic>
              </a:graphicData>
            </a:graphic>
          </wp:inline>
        </w:drawing>
      </w:r>
    </w:p>
    <w:p>
      <w:r>
        <w:br/>
      </w:r>
      <w:bookmarkStart w:id="420" w:name="scroll-bookmark-377"/>
      <w:bookmarkEnd w:id="420"/>
      <w:r>
        <w:t>Рисунок 126 Окно «Запись пациента»</w:t>
      </w:r>
      <w:r>
        <w:br/>
      </w:r>
      <w:r>
        <w:t>В открывшемся окне для подтверждения редактирования брони нажмите кнопку «ОК». В открывшемся окне «Расписание» выберите кабинет/ услугу/ врача и время, куда произвести бронирование. В открывшемся окне «Забронировать время» (Рисунок 111) укажите нужные параметры брони и нажмите кнопку «Забронировать». Бронь будет перезаписана.</w:t>
      </w:r>
    </w:p>
    <w:p>
      <w:pPr>
        <w:pStyle w:val="Heading1"/>
      </w:pPr>
      <w:bookmarkStart w:id="421" w:name="scroll-bookmark-378"/>
      <w:bookmarkStart w:id="422" w:name="_Toc256000044"/>
      <w:r>
        <w:t>Перезапись пациентов. Регистратура поликлиники (в работе)</w:t>
      </w:r>
      <w:bookmarkEnd w:id="422"/>
      <w:bookmarkEnd w:id="421"/>
    </w:p>
    <w:p>
      <w:r>
        <w:t>После того, как пациент был записан, может потребоваться изменить сделанную запись:</w:t>
      </w:r>
    </w:p>
    <w:p>
      <w:pPr>
        <w:numPr>
          <w:ilvl w:val="0"/>
          <w:numId w:val="127"/>
        </w:numPr>
      </w:pPr>
      <w:r>
        <w:t>перезаписать пациента на другое время, к другому врачу;</w:t>
      </w:r>
    </w:p>
    <w:p>
      <w:pPr>
        <w:numPr>
          <w:ilvl w:val="0"/>
          <w:numId w:val="127"/>
        </w:numPr>
      </w:pPr>
      <w:r>
        <w:t>изменить параметры записи, например услугу, вид оплаты, данные о направлении из другого ЛПУ, цель посещения и т.д.;</w:t>
      </w:r>
    </w:p>
    <w:p>
      <w:pPr>
        <w:numPr>
          <w:ilvl w:val="0"/>
          <w:numId w:val="127"/>
        </w:numPr>
      </w:pPr>
      <w:r>
        <w:t>удалить запись пациента.</w:t>
      </w:r>
    </w:p>
    <w:p>
      <w:r>
        <w:t>Существует несколько способов исправления записей пациента или нескольких пациентов.</w:t>
      </w:r>
    </w:p>
    <w:p>
      <w:r>
        <w:t>В следующих разделах перечислены все способы, из которых нужно использовать наиболее удобный в зависимости от ситуации.</w:t>
      </w:r>
    </w:p>
    <w:p>
      <w:pPr>
        <w:pStyle w:val="Heading2"/>
      </w:pPr>
      <w:bookmarkStart w:id="423" w:name="scroll-bookmark-379"/>
      <w:bookmarkStart w:id="424" w:name="_Toc256000045"/>
      <w:r>
        <w:t>Содержание раздела</w:t>
      </w:r>
      <w:bookmarkEnd w:id="424"/>
      <w:bookmarkEnd w:id="423"/>
    </w:p>
    <w:p/>
    <w:p>
      <w:pPr>
        <w:pStyle w:val="Heading2"/>
      </w:pPr>
      <w:bookmarkStart w:id="425" w:name="scroll-bookmark-380"/>
      <w:bookmarkStart w:id="426" w:name="_Toc256000046"/>
      <w:r>
        <w:t>Автоматическая перезапись пациентов</w:t>
      </w:r>
      <w:bookmarkEnd w:id="426"/>
      <w:bookmarkEnd w:id="425"/>
    </w:p>
    <w:p>
      <w:r>
        <w:t>При автоматической перезаписи есть возможность перезаписи/удаления записи со смещением. То есть при записи (или удалении записи) одного пациента, остальные записи сместятся автоматически.</w:t>
      </w:r>
    </w:p>
    <w:p>
      <w:r>
        <w:t>Для автоматической перезаписи пациентов выберите пункт главного меню «Регистратура/ Автоматическая перезапись» (Рисунок 73).</w:t>
      </w:r>
    </w:p>
    <w:p>
      <w:r>
        <w:t>Рисунок 73 – Окно «Перезапись пациента»</w:t>
      </w:r>
    </w:p>
    <w:p>
      <w:r>
        <w:t>Для отбора записей заполните поля фильтра:</w:t>
      </w:r>
    </w:p>
    <w:p>
      <w:pPr>
        <w:numPr>
          <w:ilvl w:val="0"/>
          <w:numId w:val="129"/>
        </w:numPr>
      </w:pPr>
      <w:r>
        <w:t>«Дата с», «по» – укажите период времени, на который производилась запись пациента, с помощью календаря или вручную;</w:t>
      </w:r>
    </w:p>
    <w:p>
      <w:pPr>
        <w:numPr>
          <w:ilvl w:val="0"/>
          <w:numId w:val="129"/>
        </w:numPr>
      </w:pPr>
      <w:r>
        <w:t>«Кабинет» – укажите кабинет, в который производилась запись пациента. Для этого нажмите кнопку . Откроется окно «Кабинеты и лаборатории», в котором «флажком» отметьте нужные значения и нажмите кнопку «Ок», или выберите значение двойным нажатием мыши. Чтобы очистить поле нажмите кнопку ;</w:t>
      </w:r>
    </w:p>
    <w:p>
      <w:pPr>
        <w:numPr>
          <w:ilvl w:val="0"/>
          <w:numId w:val="129"/>
        </w:numPr>
      </w:pPr>
      <w:r>
        <w:t>«Врач» – укажите врача, к которому производилась запись пациента. Для этого нажмите кнопку . В открывшемся окне «Персонал «флажком» отметьте нужные значения и нажмите кнопку «Ок», или выберите значение двойным нажатием мыши. Чтобы очистить поле нажмите кнопку ;</w:t>
      </w:r>
    </w:p>
    <w:p>
      <w:pPr>
        <w:numPr>
          <w:ilvl w:val="0"/>
          <w:numId w:val="129"/>
        </w:numPr>
      </w:pPr>
      <w:r>
        <w:t>«Услуга» – укажите услугу, на которую производилась запись пациента. Для этого нажмите кнопку . В открывшемся окне «Услуги» «флажком» отметьте нужные значения и нажмите кнопку «Ок», или выберите значение двойным нажатием мыши. Чтобы очистить поле нажмите на кнопку ;</w:t>
      </w:r>
    </w:p>
    <w:p>
      <w:pPr>
        <w:numPr>
          <w:ilvl w:val="0"/>
          <w:numId w:val="129"/>
        </w:numPr>
      </w:pPr>
      <w:r>
        <w:t>«Интервал» – укажите тип интервала графика, на который производилась запись пациента. Для этого нажмите кнопку . В открывшемся окне «Словарь типов интервалов графика» «флажком» отметьте нужные значения и нажмите кнопку «Ок», или выберите значение двойным нажатием мыши. Чтобы очистить поле, нажмите кнопку ;</w:t>
      </w:r>
    </w:p>
    <w:p>
      <w:pPr>
        <w:numPr>
          <w:ilvl w:val="0"/>
          <w:numId w:val="129"/>
        </w:numPr>
      </w:pPr>
      <w:r>
        <w:t>«Не отображать оказанные» – отметьте «флажком» поле, чтобы не отображать оказанные услуги.</w:t>
      </w:r>
    </w:p>
    <w:p>
      <w:r>
        <w:t>После заполнения полей нажмите кнопку «Отобрать».</w:t>
      </w:r>
    </w:p>
    <w:p>
      <w:r>
        <w:t>Откроется список пациентов.</w:t>
      </w:r>
    </w:p>
    <w:p>
      <w:r>
        <w:t>В столбце «Действия» доступны следующие действия:</w:t>
      </w:r>
    </w:p>
    <w:p>
      <w:pPr>
        <w:numPr>
          <w:ilvl w:val="0"/>
          <w:numId w:val="130"/>
        </w:numPr>
      </w:pPr>
      <w:r>
        <w:t>«Удалить» – с помощью кнопки удалите запись;</w:t>
      </w:r>
    </w:p>
    <w:p>
      <w:pPr>
        <w:numPr>
          <w:ilvl w:val="0"/>
          <w:numId w:val="130"/>
        </w:numPr>
      </w:pPr>
      <w:r>
        <w:t>«Удалить со смещением» – с помощью кнопки удалите запись со смещением остальных записей в расписании;</w:t>
      </w:r>
    </w:p>
    <w:p>
      <w:pPr>
        <w:numPr>
          <w:ilvl w:val="0"/>
          <w:numId w:val="130"/>
        </w:numPr>
      </w:pPr>
      <w:r>
        <w:t>«Подобрать время» – с помощью кнопки выберите время приема;</w:t>
      </w:r>
    </w:p>
    <w:p>
      <w:pPr>
        <w:numPr>
          <w:ilvl w:val="0"/>
          <w:numId w:val="130"/>
        </w:numPr>
      </w:pPr>
      <w:r>
        <w:t>«Перезаписать» – с помощью кнопки в функционале «Расписание» установите время приема;</w:t>
      </w:r>
    </w:p>
    <w:p>
      <w:pPr>
        <w:numPr>
          <w:ilvl w:val="0"/>
          <w:numId w:val="130"/>
        </w:numPr>
      </w:pPr>
      <w:r>
        <w:t>«Перезаписать со смещением» – с помощью кнопки запишите пациента на прием по указанным параметрам со смещением остальных записей в расписании.</w:t>
      </w:r>
    </w:p>
    <w:p>
      <w:r>
        <w:t>При перезаписи пациента со смещением и удалении со смещением смещение осуществляется только для записей, осуществленных с теми же параметрами, что и перезаписываемая (удаляемая) запись: кабинет, врач, услуга и тип интервала записей должны совпадать.</w:t>
      </w:r>
    </w:p>
    <w:p>
      <w:r>
        <w:t>С помощью ссылки с фамилией и инициалами пациента можно осуществить переход в его персональную медицинскую карту.</w:t>
      </w:r>
    </w:p>
    <w:p>
      <w:r>
        <w:t>Для перезаписи «флажком» отметьте нужные записи и заполните в нижней части окна поля:</w:t>
      </w:r>
    </w:p>
    <w:p>
      <w:pPr>
        <w:numPr>
          <w:ilvl w:val="0"/>
          <w:numId w:val="131"/>
        </w:numPr>
      </w:pPr>
      <w:r>
        <w:t>«Куда перезаписать» – в расписании укажите врача, услугу и кабинет, в который необходимо перезаписать пациентов. Для этого нажмите кнопку . в открывшемся расписании задайте нужные параметры. Чтобы очистить поле нажмите кнопку ;</w:t>
      </w:r>
    </w:p>
    <w:p>
      <w:pPr>
        <w:numPr>
          <w:ilvl w:val="0"/>
          <w:numId w:val="131"/>
        </w:numPr>
      </w:pPr>
      <w:r>
        <w:t>в правом поле выберите время, на которое следует записать пациентов: в срочные пациенты, вместо записанных или на свободное время.</w:t>
      </w:r>
    </w:p>
    <w:p>
      <w:r>
        <w:t>После заполнения всех параметров нажмите кнопку «Перезаписать».</w:t>
      </w:r>
    </w:p>
    <w:p>
      <w:r>
        <w:t>Пациенты будут перезаписаны.</w:t>
      </w:r>
    </w:p>
    <w:p>
      <w:pPr>
        <w:pStyle w:val="Heading2"/>
      </w:pPr>
      <w:bookmarkStart w:id="427" w:name="scroll-bookmark-381"/>
      <w:bookmarkStart w:id="428" w:name="_Toc256000047"/>
      <w:r>
        <w:t>Массовая перезапись пациентов</w:t>
      </w:r>
      <w:bookmarkEnd w:id="428"/>
      <w:bookmarkEnd w:id="427"/>
    </w:p>
    <w:p>
      <w:r>
        <w:t>При массовой записи Система может автоматически подобрать время для всех и перезаписать пациентов нажатием одной кнопки.</w:t>
      </w:r>
    </w:p>
    <w:p>
      <w:r>
        <w:t>Для перезаписи пациентов выберите пункт главного меню «Регистратура/ Перезапись пациентов» (Рисунок 65).</w:t>
      </w:r>
    </w:p>
    <w:p/>
    <w:p>
      <w:r>
        <w:t>Рисунок 65 – Окно «Перезапись пациента»</w:t>
      </w:r>
    </w:p>
    <w:p>
      <w:r>
        <w:t>В окне «Перезапись пациента» нажмите на кнопку . Откроется окно для ввода параметров отбора (Рисунок 66).</w:t>
      </w:r>
    </w:p>
    <w:p>
      <w:r>
        <w:t>Рисунок 66 – Ввод параметров отбора</w:t>
      </w:r>
    </w:p>
    <w:p>
      <w:r>
        <w:t>В поля введите параметры отбора:</w:t>
      </w:r>
    </w:p>
    <w:p>
      <w:pPr>
        <w:numPr>
          <w:ilvl w:val="0"/>
          <w:numId w:val="132"/>
        </w:numPr>
      </w:pPr>
      <w:r>
        <w:t>«Дата с, по» – укажите период записей пациентов с помощью календаря или вручную;</w:t>
      </w:r>
    </w:p>
    <w:p>
      <w:pPr>
        <w:numPr>
          <w:ilvl w:val="0"/>
          <w:numId w:val="132"/>
        </w:numPr>
      </w:pPr>
      <w:r>
        <w:t>«Записи» – выберите значение из выпадающего списка:</w:t>
      </w:r>
    </w:p>
    <w:p>
      <w:pPr>
        <w:numPr>
          <w:ilvl w:val="0"/>
          <w:numId w:val="132"/>
        </w:numPr>
      </w:pPr>
      <w:r>
        <w:t>«Утерянные» – будут показаны только утерянные записи, т.е. не вошедшие в текущий график;</w:t>
      </w:r>
    </w:p>
    <w:p>
      <w:pPr>
        <w:numPr>
          <w:ilvl w:val="0"/>
          <w:numId w:val="132"/>
        </w:numPr>
      </w:pPr>
      <w:r>
        <w:t>«Записанные» – будут показаны все записи, кроме утерянных;</w:t>
      </w:r>
    </w:p>
    <w:p>
      <w:pPr>
        <w:numPr>
          <w:ilvl w:val="0"/>
          <w:numId w:val="132"/>
        </w:numPr>
      </w:pPr>
      <w:r>
        <w:t>«Перезаписанные» – будут показаны перезаписанные записи;</w:t>
      </w:r>
    </w:p>
    <w:p>
      <w:pPr>
        <w:numPr>
          <w:ilvl w:val="0"/>
          <w:numId w:val="132"/>
        </w:numPr>
      </w:pPr>
      <w:r>
        <w:t>«Все» – будут показаны записанные и утерянные записи.</w:t>
      </w:r>
    </w:p>
    <w:p>
      <w:pPr>
        <w:numPr>
          <w:ilvl w:val="0"/>
          <w:numId w:val="132"/>
        </w:numPr>
      </w:pPr>
      <w:r>
        <w:t>«Не отображать оказанные» – установите «флажок», чтобы скрыть оказанные услуги;</w:t>
      </w:r>
    </w:p>
    <w:p>
      <w:pPr>
        <w:numPr>
          <w:ilvl w:val="0"/>
          <w:numId w:val="132"/>
        </w:numPr>
      </w:pPr>
      <w:r>
        <w:t>«Тип интервала» – выберите тип интервала из выпадающего списка с помощью кнопки ;</w:t>
      </w:r>
    </w:p>
    <w:p>
      <w:pPr>
        <w:numPr>
          <w:ilvl w:val="0"/>
          <w:numId w:val="132"/>
        </w:numPr>
      </w:pPr>
      <w:r>
        <w:t>«Вид отделения» – выберите вид отделения из выпадающего списка с помощью кнопки ;</w:t>
      </w:r>
    </w:p>
    <w:p>
      <w:pPr>
        <w:numPr>
          <w:ilvl w:val="0"/>
          <w:numId w:val="132"/>
        </w:numPr>
      </w:pPr>
      <w:r>
        <w:t>«Пациент» – укажите фамилию пациента;</w:t>
      </w:r>
    </w:p>
    <w:p>
      <w:pPr>
        <w:numPr>
          <w:ilvl w:val="0"/>
          <w:numId w:val="132"/>
        </w:numPr>
      </w:pPr>
      <w:r>
        <w:t>«Услуга» – укажите услугу. Для заполнения поля нажмите кнопку . В открывшемся окне «МО НСО: оказываемые услуги» отметьте «флажком» нужное значение и нажмите кнопку «Ок», или выберите значение двойным нажатием мыши;</w:t>
      </w:r>
    </w:p>
    <w:p>
      <w:pPr>
        <w:numPr>
          <w:ilvl w:val="0"/>
          <w:numId w:val="132"/>
        </w:numPr>
      </w:pPr>
      <w:r>
        <w:t>«Кабинет» – укажите кабинет. Для заполнения поля нажмите кнопку . Откроется окно «Кабинеты и лаборатории» (Рисунок 67). Окно поделено на две части: «Отделения» (в котором следует выбрать отделение, где находится искомый кабинет) и «Кабинеты в отделении» (где необходимо отметить «флажком» нужное значение и нажать кнопку «Ок» или можно выбрать значение двойным нажатием мыши);</w:t>
      </w:r>
    </w:p>
    <w:p>
      <w:r>
        <w:t>Рисунок 67 – Окно «Кабинеты и лаборатории»</w:t>
      </w:r>
    </w:p>
    <w:p>
      <w:pPr>
        <w:numPr>
          <w:ilvl w:val="0"/>
          <w:numId w:val="133"/>
        </w:numPr>
      </w:pPr>
      <w:r>
        <w:t>«Врач» – укажите врача, оказывающего услугу. Для заполнения поля нажмите кнопку . В открывшемся окне «Персонал» «флажком» отметьте значение и нажмите кнопку «Ок», или выберите значение двойным нажатием мыши;</w:t>
      </w:r>
    </w:p>
    <w:p>
      <w:pPr>
        <w:numPr>
          <w:ilvl w:val="0"/>
          <w:numId w:val="133"/>
        </w:numPr>
      </w:pPr>
      <w:r>
        <w:t>«Тип записи» – выберите тип записи из выпадающего списка с помощью кнопки .</w:t>
      </w:r>
    </w:p>
    <w:p>
      <w:r>
        <w:t>После заполнения параметров отбора нажмите кнопку «Отобрать». Откроется список пациентов (Рисунок 68).</w:t>
      </w:r>
    </w:p>
    <w:p>
      <w:r>
        <w:t>Рисунок 68 – Список пациентов</w:t>
      </w:r>
    </w:p>
    <w:p>
      <w:r>
        <w:t>Установите «флажок» в поле «при невозможности записи на время подбирать на срочный тип записи», чтобы подбор времени для перезаписи осуществлялся на конкретное время. Но при невозможности подбора на контекстное время Система будет записывать пациента на срочное время.</w:t>
      </w:r>
    </w:p>
    <w:p>
      <w:r>
        <w:t>Для перезаписи на срочный прием отметьте «флажком» признак «подбирать на срочное время».</w:t>
      </w:r>
    </w:p>
    <w:p>
      <w:r>
        <w:t>Кнопка «Значения по умолчанию» очищает параметры отбора, т. е. устанавливает значения по умолчанию.</w:t>
      </w:r>
    </w:p>
    <w:p>
      <w:r>
        <w:t>После отбора отметьте «флажками» строки, которые нужно изменить и в правой части измените параметры записей.</w:t>
      </w:r>
    </w:p>
    <w:p>
      <w:r>
        <w:t>Если все помеченные записи были на одну услугу, к одному врачу, в один кабинет и с одним типом интервала, то можно массово изменить параметры. Для этого нажмите кнопку «Перезаписать к другому врачу». Откроется окно «Перезапись к другому врачу» (Рисунок 69).</w:t>
      </w:r>
    </w:p>
    <w:p>
      <w:r>
        <w:t>Рисунок 69 – Окно «Перезапись к другому врачу»</w:t>
      </w:r>
    </w:p>
    <w:p>
      <w:r>
        <w:t>В открывшемся окне показаны старые и новые параметры записи. В правой части выберите новые параметры («Кабинет», «Врач» и «Дата») и нажмите кнопку «Выбрать».</w:t>
      </w:r>
    </w:p>
    <w:p>
      <w:r>
        <w:t>Для массового подбора ближайшего времени воспользуйтесь кнопкой «Подобрать ближайшее». Если по введенным параметрам время подобрать невозможно, то дата и время в таблице будут очищены, в таком случае измените параметры и подберите время снова.</w:t>
      </w:r>
    </w:p>
    <w:p>
      <w:r>
        <w:t>После выбора времени нажмите на кнопку «Записать все».</w:t>
      </w:r>
    </w:p>
    <w:p>
      <w:r>
        <w:t>После записи пациента строка станет «серой» (Рисунок 70).</w:t>
      </w:r>
    </w:p>
    <w:p>
      <w:r>
        <w:t>Рисунок 70 – Строка записи пациента</w:t>
      </w:r>
    </w:p>
    <w:p>
      <w:r>
        <w:t>В окне списка пациентов выполните следующие действия (Рисунок 71):</w:t>
      </w:r>
    </w:p>
    <w:p>
      <w:r>
        <w:t>Рисунок 71 – Список пациентов</w:t>
      </w:r>
    </w:p>
    <w:p>
      <w:pPr>
        <w:numPr>
          <w:ilvl w:val="0"/>
          <w:numId w:val="134"/>
        </w:numPr>
      </w:pPr>
      <w:r>
        <w:t>«флажком» отметьте нужные строки;</w:t>
      </w:r>
    </w:p>
    <w:p>
      <w:pPr>
        <w:numPr>
          <w:ilvl w:val="0"/>
          <w:numId w:val="134"/>
        </w:numPr>
      </w:pPr>
      <w:r>
        <w:t>при необходимости измените данные о пациенте в медицинской карте, нажав на фамилию пациента;</w:t>
      </w:r>
    </w:p>
    <w:p>
      <w:pPr>
        <w:numPr>
          <w:ilvl w:val="0"/>
          <w:numId w:val="134"/>
        </w:numPr>
      </w:pPr>
      <w:r>
        <w:t>в столбце «Дата» нажмите на кнопку , в открывшемся календаре установите дату перезаписи;</w:t>
      </w:r>
    </w:p>
    <w:p>
      <w:pPr>
        <w:numPr>
          <w:ilvl w:val="0"/>
          <w:numId w:val="134"/>
        </w:numPr>
      </w:pPr>
      <w:r>
        <w:t>в столбце «Время» укажите время приема;</w:t>
      </w:r>
    </w:p>
    <w:p>
      <w:pPr>
        <w:numPr>
          <w:ilvl w:val="0"/>
          <w:numId w:val="134"/>
        </w:numPr>
      </w:pPr>
      <w:r>
        <w:t>в столбце «Услуга» нажмите кнопку , в открывшемся окне «Услуги» укажите услугу, на которую перезаписывается пациент;</w:t>
      </w:r>
    </w:p>
    <w:p>
      <w:pPr>
        <w:numPr>
          <w:ilvl w:val="0"/>
          <w:numId w:val="134"/>
        </w:numPr>
      </w:pPr>
      <w:r>
        <w:t>в столбце «Кабинет» нажмите кнопку , в открывшемся окне «Кабинеты», укажите кабинет, в который перезаписывается пациент;</w:t>
      </w:r>
    </w:p>
    <w:p>
      <w:pPr>
        <w:numPr>
          <w:ilvl w:val="0"/>
          <w:numId w:val="134"/>
        </w:numPr>
      </w:pPr>
      <w:r>
        <w:t>в столбце «Врач» нажмите кнопку , в открывшемся окне «Врачи» укажите врача, к которому перезаписывается пациент;</w:t>
      </w:r>
    </w:p>
    <w:p>
      <w:pPr>
        <w:numPr>
          <w:ilvl w:val="0"/>
          <w:numId w:val="134"/>
        </w:numPr>
      </w:pPr>
      <w:r>
        <w:t>в столбце «Тип интервала графика» задайте тип интервала графика, по которому идет перезапись пациента, из выпадающего списка;</w:t>
      </w:r>
    </w:p>
    <w:p>
      <w:pPr>
        <w:numPr>
          <w:ilvl w:val="0"/>
          <w:numId w:val="134"/>
        </w:numPr>
      </w:pPr>
      <w:r>
        <w:t>в столбце «Действия» выполните следующие действия:</w:t>
      </w:r>
    </w:p>
    <w:p>
      <w:pPr>
        <w:numPr>
          <w:ilvl w:val="0"/>
          <w:numId w:val="134"/>
        </w:numPr>
      </w:pPr>
      <w:r>
        <w:t>«Подобрать время» – с помощью кнопки выберите время приема;</w:t>
      </w:r>
    </w:p>
    <w:p>
      <w:pPr>
        <w:numPr>
          <w:ilvl w:val="0"/>
          <w:numId w:val="134"/>
        </w:numPr>
      </w:pPr>
      <w:r>
        <w:t>«Расписание» – с помощью кнопки , в функционале «Расписание», установите время приема;</w:t>
      </w:r>
    </w:p>
    <w:p>
      <w:pPr>
        <w:numPr>
          <w:ilvl w:val="0"/>
          <w:numId w:val="134"/>
        </w:numPr>
      </w:pPr>
      <w:r>
        <w:t>«Записать» – с помощью кнопки запишите пациента на прием по указанным параметрам;</w:t>
      </w:r>
    </w:p>
    <w:p>
      <w:pPr>
        <w:numPr>
          <w:ilvl w:val="0"/>
          <w:numId w:val="134"/>
        </w:numPr>
      </w:pPr>
      <w:r>
        <w:t>«Удалить» – с помощью кнопки удалите запись.</w:t>
      </w:r>
    </w:p>
    <w:p>
      <w:pPr>
        <w:pStyle w:val="Heading2"/>
      </w:pPr>
      <w:bookmarkStart w:id="429" w:name="scroll-bookmark-382"/>
      <w:bookmarkStart w:id="430" w:name="_Toc256000048"/>
      <w:r>
        <w:t>Перезапись «утерянных» пациентов</w:t>
      </w:r>
      <w:bookmarkEnd w:id="430"/>
      <w:bookmarkEnd w:id="429"/>
    </w:p>
    <w:p>
      <w:r>
        <w:t> При изменении графика работы врача (или услуги) могут возникнуть «утерянные записи пациентов», т.е. записи, которые не подходят под новый, измененный график. Например, есть пациент, записанный на 8:00, а администратор изменил график врача так, что он начинается с 9.00. Тогда пациента, записанного на 8:00 даже не видно в расписании. Таких «утерянных» пациентов требуется перезаписать.</w:t>
      </w:r>
    </w:p>
    <w:p>
      <w:r>
        <w:t>Выберите пункт главного меню «Регистратура/ Перезапись пациентов», в фильтре в поле «Записи» установите значение «Утерянные» (Рисунок 72).</w:t>
      </w:r>
    </w:p>
    <w:p>
      <w:r>
        <w:t>Рисунок 72 – Перезапись утерянных пациентов</w:t>
      </w:r>
    </w:p>
    <w:p>
      <w:r>
        <w:t>Далее отредактируйте запись пациента в соответствии с новым графиком. Процесс перезаписи пациента описан в п. 2.9.</w:t>
      </w:r>
    </w:p>
    <w:p>
      <w:pPr>
        <w:pStyle w:val="Heading2"/>
      </w:pPr>
      <w:bookmarkStart w:id="431" w:name="scroll-bookmark-383"/>
      <w:bookmarkStart w:id="432" w:name="_Toc256000049"/>
      <w:r>
        <w:t>Редактирование записи пациента</w:t>
      </w:r>
      <w:bookmarkEnd w:id="432"/>
      <w:bookmarkEnd w:id="431"/>
    </w:p>
    <w:p>
      <w:pPr>
        <w:pStyle w:val="Heading3"/>
      </w:pPr>
      <w:bookmarkStart w:id="433" w:name="scroll-bookmark-384"/>
      <w:bookmarkStart w:id="434" w:name="_Toc256000050"/>
      <w:r>
        <w:t>Поиск записи в расписании врача и изменение всех параметров</w:t>
      </w:r>
      <w:bookmarkEnd w:id="434"/>
      <w:bookmarkEnd w:id="433"/>
    </w:p>
    <w:p>
      <w:r>
        <w:t>Для поиска записи в расписании врача и изменения параметров выберите пункт главного меню "Регистратура" → "Новое расписание" → "Расписание", нажмите ссылку с ФИО врача или названием услуги, на которую записан пациент. Откроется окно «Запись пациента» (рисунок ниже).</w:t>
      </w:r>
    </w:p>
    <w:p/>
    <w:p/>
    <w:p>
      <w:r>
        <w:t>В открывшемся окне «Запись пациента» найдите запись пациента, нажмите ссылку с его ФИО, после чего появится контекстное меню</w:t>
      </w:r>
    </w:p>
    <w:p/>
    <w:p>
      <w:r>
        <w:t>В данном меню доступны функции:</w:t>
      </w:r>
    </w:p>
    <w:p>
      <w:pPr>
        <w:numPr>
          <w:ilvl w:val="0"/>
          <w:numId w:val="135"/>
        </w:numPr>
      </w:pPr>
      <w:r>
        <w:t>«Отменить» – отмена записи на прием;</w:t>
      </w:r>
    </w:p>
    <w:p>
      <w:pPr>
        <w:numPr>
          <w:ilvl w:val="0"/>
          <w:numId w:val="135"/>
        </w:numPr>
      </w:pPr>
      <w:r>
        <w:t>«Удалить» – удаление записи пациента;</w:t>
      </w:r>
    </w:p>
    <w:p>
      <w:pPr>
        <w:numPr>
          <w:ilvl w:val="0"/>
          <w:numId w:val="135"/>
        </w:numPr>
      </w:pPr>
      <w:r>
        <w:t>«Перезаписать» – перезапись пациента на другое время или к другому врачу (на другую услугу). При нажатии будет показано сообщение «Вы действительно хотите перезаписать пациента?». Далее можно будет выбрать другой кабинет, врача, услугу, другую дату и время;</w:t>
      </w:r>
    </w:p>
    <w:p>
      <w:pPr>
        <w:numPr>
          <w:ilvl w:val="0"/>
          <w:numId w:val="135"/>
        </w:numPr>
      </w:pPr>
      <w:r>
        <w:t>«Редактировать» – редактирование записи пациента к врачу.</w:t>
      </w:r>
    </w:p>
    <w:p>
      <w:r>
        <w:rPr>
          <w:b/>
        </w:rPr>
        <w:t>Примечание</w:t>
      </w:r>
      <w:r>
        <w:t xml:space="preserve"> – Удалить ранее записанного пациента из регистратуры можно только в том случае, если услуга еще не была оказана. Удаление ранее записанного пациента нужно проводить только в крайнем случае.</w:t>
      </w:r>
    </w:p>
    <w:p/>
    <w:p>
      <w:pPr>
        <w:pStyle w:val="Heading3"/>
      </w:pPr>
      <w:bookmarkStart w:id="435" w:name="scroll-bookmark-385"/>
      <w:bookmarkStart w:id="436" w:name="_Toc256000051"/>
      <w:r>
        <w:t>Поиск среди записей пациента</w:t>
      </w:r>
      <w:bookmarkEnd w:id="436"/>
      <w:r>
        <w:t> </w:t>
      </w:r>
      <w:bookmarkEnd w:id="435"/>
    </w:p>
    <w:p>
      <w:r>
        <w:t>После того, как пациент найден, нажмите ссылку «Еще записи» (Рисунок 55).</w:t>
      </w:r>
    </w:p>
    <w:p/>
    <w:p>
      <w:r>
        <w:t>Ссылка «Еще записи»</w:t>
      </w:r>
    </w:p>
    <w:p>
      <w:r>
        <w:t>В открывшемся окне показаны имеющиеся в Системе записи о приемах пациента на текущую неделю (Рисунок 56).</w:t>
      </w:r>
    </w:p>
    <w:p/>
    <w:p>
      <w:r>
        <w:t>Рисунок 56 – Окно «Поиск записей пациента в регистратуре»</w:t>
      </w:r>
    </w:p>
    <w:p>
      <w:r>
        <w:t>Задайте параметры поиска:</w:t>
      </w:r>
    </w:p>
    <w:p>
      <w:pPr>
        <w:numPr>
          <w:ilvl w:val="0"/>
          <w:numId w:val="136"/>
        </w:numPr>
      </w:pPr>
      <w:r>
        <w:t>«ЛПУ» – выберите ЛПУ из выпадающего списка с помощью кнопки ;</w:t>
      </w:r>
    </w:p>
    <w:p>
      <w:pPr>
        <w:numPr>
          <w:ilvl w:val="0"/>
          <w:numId w:val="136"/>
        </w:numPr>
      </w:pPr>
      <w:r>
        <w:t>«Принимающий врач» – укажите врача, оказывающего прием. Для заполнения поля нажмите кнопку . Откроется окно «Персонал», в котором отметьте «флажком» нужного врача и нажмите кнопку «ОК», или выберите врача двойным нажатием мыши;</w:t>
      </w:r>
    </w:p>
    <w:p>
      <w:pPr>
        <w:numPr>
          <w:ilvl w:val="0"/>
          <w:numId w:val="136"/>
        </w:numPr>
      </w:pPr>
      <w:r>
        <w:t>«Услуга» – укажите услугу. Для заполнения поля нажмите кнопку . Откроется окно «Услуги», в котором отметьте «флажком» нужную услугу и нажмите кнопку «ОК», или выберите услугу двойным нажатием мыши;</w:t>
      </w:r>
    </w:p>
    <w:p>
      <w:pPr>
        <w:numPr>
          <w:ilvl w:val="0"/>
          <w:numId w:val="136"/>
        </w:numPr>
      </w:pPr>
      <w:r>
        <w:t>«Временной промежуток» – укажите интервал, в котором находятся даты записей на прием, с помощью календаря или вручную.</w:t>
      </w:r>
    </w:p>
    <w:p>
      <w:r>
        <w:t>После заполнения полей нажмите кнопку «Искать!».</w:t>
      </w:r>
    </w:p>
    <w:p>
      <w:pPr>
        <w:pStyle w:val="Heading3"/>
      </w:pPr>
      <w:bookmarkStart w:id="437" w:name="scroll-bookmark-386"/>
      <w:bookmarkStart w:id="438" w:name="_Toc256000052"/>
      <w:r>
        <w:t>Изменение даты и времени записи</w:t>
      </w:r>
      <w:bookmarkEnd w:id="438"/>
      <w:bookmarkEnd w:id="437"/>
    </w:p>
    <w:p>
      <w:r>
        <w:t>Для перезаписи пациента выберите пункт контекстного меню «Записать на другое время» в окне «Записи в регистратуре». В открывшемся окне «Запись пациента к врачу» (см. Рисунок 12) укажите другое время приема.</w:t>
      </w:r>
    </w:p>
    <w:p>
      <w:r>
        <w:t>Статус записи будет изменен на значение «Не произведена» (Рисунок 57).</w:t>
      </w:r>
    </w:p>
    <w:p>
      <w:r>
        <w:t>Рисунок 57 – Окно «Записи в регистратуре»</w:t>
      </w:r>
    </w:p>
    <w:p>
      <w:r>
        <w:t>Для удаления записи используется пункт «Удалить» в окне «Записи в регистратуре».</w:t>
      </w:r>
    </w:p>
    <w:p>
      <w:r>
        <w:t>Чтобы отменить направление на услугу, выберите пункт контекстного меню «Отменить» в окне «Записи в регистратуре». Откроется окно «Отмена направления на услугу» (Рисунок 58).</w:t>
      </w:r>
    </w:p>
    <w:p>
      <w:r>
        <w:rPr>
          <w:b/>
        </w:rPr>
        <w:t>Примечание</w:t>
      </w:r>
      <w:r>
        <w:t xml:space="preserve"> – Отменить можно только услугу со статусом «Не произведена».</w:t>
      </w:r>
    </w:p>
    <w:p/>
    <w:p>
      <w:r>
        <w:t>Рисунок 58 – Окно «Отмена направления на услугу»</w:t>
      </w:r>
    </w:p>
    <w:p>
      <w:r>
        <w:t>Заполните поля:</w:t>
      </w:r>
    </w:p>
    <w:p>
      <w:pPr>
        <w:numPr>
          <w:ilvl w:val="0"/>
          <w:numId w:val="137"/>
        </w:numPr>
      </w:pPr>
      <w:r>
        <w:t>«Выберите причину отмены» – Укажите причину отмены. Для заполнения поля нажмите кнопку . В открывшемся окне «Причины отмены направлений на услуги «флажком» отметьте значение и нажмите кнопку «ОК» или выберите значение двойным нажатием мыши;</w:t>
      </w:r>
    </w:p>
    <w:p>
      <w:pPr>
        <w:numPr>
          <w:ilvl w:val="0"/>
          <w:numId w:val="137"/>
        </w:numPr>
      </w:pPr>
      <w:r>
        <w:t>«Или введите вручную» – вручную введите причину.</w:t>
      </w:r>
    </w:p>
    <w:p>
      <w:r>
        <w:t>После заполнения полей нажмите кнопку «ОК».</w:t>
      </w:r>
    </w:p>
    <w:p>
      <w:r>
        <w:t>В окне «Записи в регистратуре» можно распечатать амбулаторный талон, контракт, форму добровольного согласия, просмотреть отчет «Заключение врача» о проведенном посещении.</w:t>
      </w:r>
    </w:p>
    <w:p>
      <w:r>
        <w:t>Чтобы просмотреть записи пациента на прием по направлению для ЕР, нажмите ссылку «Направления для ЕР» (Рисунок 59)</w:t>
      </w:r>
    </w:p>
    <w:p>
      <w:r>
        <w:t>Рисунок 59 – Ссылка «Направления для ЕР»</w:t>
      </w:r>
    </w:p>
    <w:p>
      <w:r>
        <w:t>В открывшемся окне «Назначенные услуги» перейдите на вкладку «Направления для ЕР» (Рисунок 60).</w:t>
      </w:r>
    </w:p>
    <w:p>
      <w:r>
        <w:t>Рисунок 60 – Окно «Назначенные услуги», вкладка «Направления для ЕР»</w:t>
      </w:r>
    </w:p>
    <w:p>
      <w:r>
        <w:t>Поиск пациента можно осуществлять также в пункте главного меню «Регистратура / Поиск пациентов». В этом случае для просмотра записей пациента нажмите его ФИО (работа с модулем «Поиск пациентов» описана в п. 11).</w:t>
      </w:r>
    </w:p>
    <w:p>
      <w:pPr>
        <w:pStyle w:val="Heading3"/>
      </w:pPr>
      <w:bookmarkStart w:id="439" w:name="scroll-bookmark-387"/>
      <w:bookmarkStart w:id="440" w:name="_Toc256000053"/>
      <w:r>
        <w:t>Отмена записи на прием</w:t>
      </w:r>
      <w:bookmarkEnd w:id="440"/>
      <w:bookmarkEnd w:id="439"/>
    </w:p>
    <w:p>
      <w:r>
        <w:t>Для отмены записи на прием выберите пункт главного меню «Регистратура/Расписание», нажмите ссылку с ФИО врача или названием услуги, на которую записан пациент. В открывшемся окне найдите запись пациента, нажмите ссылку с его ФИО, после чего появится контекстное меню, выберите пункт контекстного меню «Отменить» (Рисунок 61).</w:t>
      </w:r>
    </w:p>
    <w:p>
      <w:r>
        <w:rPr>
          <w:b/>
        </w:rPr>
        <w:t>Примечание</w:t>
      </w:r>
      <w:r>
        <w:t xml:space="preserve"> – Контекстное меню «Отменить» доступно только пользователям с правами на действие «Направления: услуги: Отмена».</w:t>
      </w:r>
    </w:p>
    <w:p>
      <w:r>
        <w:t>В открывшемся окне, для подтверждения действия, нажмите кнопку «ОК». После этого откроется окно «Отмена направления на услугу» для указания причины отмены направления (Рисунок 62).</w:t>
      </w:r>
    </w:p>
    <w:p>
      <w:r>
        <w:rPr>
          <w:b/>
        </w:rPr>
        <w:t>Примечание</w:t>
      </w:r>
      <w:r>
        <w:t xml:space="preserve"> – Данное окно появляется в зависимости от настроек системной опции «DSInputCancelReasons» (см. руководство администратора «Настройка регистратуры»).</w:t>
      </w:r>
    </w:p>
    <w:p>
      <w:r>
        <w:t>Рисунок 62 – Окно «Отмена направления на услугу»</w:t>
      </w:r>
    </w:p>
    <w:p>
      <w:r>
        <w:t>Причину можете указать двумя способами:</w:t>
      </w:r>
    </w:p>
    <w:p>
      <w:pPr>
        <w:numPr>
          <w:ilvl w:val="0"/>
          <w:numId w:val="138"/>
        </w:numPr>
      </w:pPr>
      <w:r>
        <w:t>с помощью справочника «Причины отмены направлений на услуги» в поле «Выберите причину отмены»;</w:t>
      </w:r>
    </w:p>
    <w:p>
      <w:pPr>
        <w:numPr>
          <w:ilvl w:val="0"/>
          <w:numId w:val="138"/>
        </w:numPr>
      </w:pPr>
      <w:r>
        <w:t>вручную в поле «Или введите вручную».</w:t>
      </w:r>
    </w:p>
    <w:p>
      <w:r>
        <w:t>После заполнения полей нажмите кнопку «ОК». Запись исчезнет из расписания.</w:t>
      </w:r>
    </w:p>
    <w:p>
      <w:r>
        <w:t>Отменная запись появится в окне «Аналитика / Журнал записи пациентов», где в поле «Причина отмены» будет указана введенная причина отмены записи пациента.</w:t>
      </w:r>
    </w:p>
    <w:p>
      <w:pPr>
        <w:pStyle w:val="Heading1"/>
      </w:pPr>
      <w:bookmarkStart w:id="441" w:name="scroll-bookmark-388"/>
      <w:bookmarkStart w:id="442" w:name="_Toc256000054"/>
      <w:r>
        <w:t>Учет направлений на госпитализацию в МИС модуль Регистратура</w:t>
      </w:r>
      <w:bookmarkEnd w:id="442"/>
      <w:bookmarkEnd w:id="441"/>
    </w:p>
    <w:p>
      <w:r>
        <w:t>Направление на госпитализацию может быть как внутренним, так и внешним:</w:t>
      </w:r>
    </w:p>
    <w:p>
      <w:pPr>
        <w:numPr>
          <w:ilvl w:val="0"/>
          <w:numId w:val="139"/>
        </w:numPr>
      </w:pPr>
      <w:r>
        <w:t>если врач поликлиники госпитализирует пациента в стационар своей МО, то данный вид направления считается внутренним;</w:t>
      </w:r>
    </w:p>
    <w:p>
      <w:r>
        <w:t>Госпитализация пациента осуществляется по месту вызова: «Рабочие места/ Дневник»/ пункт контекстного меню на оказанном посещении «Госпитализировать».</w:t>
      </w:r>
      <w:r>
        <w:br/>
      </w:r>
      <w:r>
        <w:rPr>
          <w:b/>
        </w:rPr>
        <w:t>Примечание</w:t>
      </w:r>
      <w:r>
        <w:t xml:space="preserve"> – Рабочее окно «Дневник» описано в руководстве пользователя «АРМ Врача поликлиники».</w:t>
      </w:r>
      <w:r>
        <w:br/>
      </w:r>
      <w:r>
        <w:t>В открывшемся окне поля заполняются автоматически из данных о посещении. При этом врач заполняет все необходимые поля, при этом в поле «МО» указывает признак «Текущее», указывает отделение текущей МО. После заполнения всех необходимых полей, врач может записать пациента в журнал госпитализации, если даны соответствующие права.</w:t>
      </w:r>
      <w:r>
        <w:br/>
      </w:r>
      <w:r>
        <w:t>Если прав нет, то пациента регистрирует в журнале госпитализации регистратор приемного покоя, при этом указывает внутреннее направление на форме добавления записи в журнал.</w:t>
      </w:r>
    </w:p>
    <w:p>
      <w:pPr>
        <w:numPr>
          <w:ilvl w:val="0"/>
          <w:numId w:val="140"/>
        </w:numPr>
      </w:pPr>
      <w:r>
        <w:t>если врач поликлиники госпитализирует пациента в стационар другой МО, то данные вид направления считается внешним.</w:t>
      </w:r>
    </w:p>
    <w:p>
      <w:r>
        <w:t>Госпитализация пациента осуществляется по месту вызова: «Рабочие места/ Дневник»/ пункт контекстного меню на оказанном посещении «Госпитализировать».</w:t>
      </w:r>
      <w:r>
        <w:br/>
      </w:r>
      <w:r>
        <w:t>В открывшемся окне поля заполняются автоматически из данных о посещении. При этом врач заполняет все необходимые поля. В поле «МО» выберите МО из справочника, а также укажите отделение МО, куда направляется пациент. Если для данной МО в списке отделений нет соответствующих записей, то отображаются общие отделения.</w:t>
      </w:r>
      <w:r>
        <w:br/>
      </w:r>
      <w:r>
        <w:t>После заполнения всех необходимых полей, врач может записать пациента в журнал госпитализации, если даны соответствующие права.</w:t>
      </w:r>
      <w:r>
        <w:br/>
      </w:r>
      <w:r>
        <w:t>Если прав нет, то пациента регистрирует в журнале госпитализации регистратор приемного покоя другой МО, при этом указывает внешнее направление на форме добавления записи в журнал.</w:t>
      </w:r>
      <w:r>
        <w:br/>
      </w:r>
      <w:r>
        <w:t>Все направления на госпитализацию можно просмотреть в окне «Учет внешних направлений».</w:t>
      </w:r>
      <w:r>
        <w:br/>
      </w:r>
      <w:r>
        <w:t>Для создания в МИС направления для записи в ЕР на услугу, у которой в графике активен признак «Разрешить запись из ЕР только при наличии направления», выберите пункт главного меню «Рабочие места/ Дневник». Выберите запись о пациенте и, вызвав контекстное меню, выберите пункт «Направления». В открывшемся окне «Назначения» (Рисунок 127) нажмите кнопку «Направления для записи из ЕР».</w:t>
      </w:r>
      <w:r>
        <w:br/>
      </w:r>
    </w:p>
    <w:p>
      <w:r>
        <w:drawing>
          <wp:inline>
            <wp:extent cx="5395595" cy="3125953"/>
            <wp:docPr id="100402" name="" descr="_scroll_external/attachments/worddave7cd634c06d98b7b5c43ce9e18565f96-02930649e6c0e201c4c9159e54848c8bdf0b71ff02a717d5dd220df9ef784e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4021" name=""/>
                    <pic:cNvPicPr>
                      <a:picLocks noChangeAspect="1"/>
                    </pic:cNvPicPr>
                  </pic:nvPicPr>
                  <pic:blipFill>
                    <a:blip xmlns:r="http://schemas.openxmlformats.org/officeDocument/2006/relationships" r:embed="rId227"/>
                    <a:stretch>
                      <a:fillRect/>
                    </a:stretch>
                  </pic:blipFill>
                  <pic:spPr>
                    <a:xfrm>
                      <a:off x="0" y="0"/>
                      <a:ext cx="5395595" cy="3125953"/>
                    </a:xfrm>
                    <a:prstGeom prst="rect">
                      <a:avLst/>
                    </a:prstGeom>
                  </pic:spPr>
                </pic:pic>
              </a:graphicData>
            </a:graphic>
          </wp:inline>
        </w:drawing>
      </w:r>
    </w:p>
    <w:p>
      <w:r>
        <w:br/>
      </w:r>
      <w:bookmarkStart w:id="443" w:name="scroll-bookmark-389"/>
      <w:bookmarkEnd w:id="443"/>
      <w:r>
        <w:t>Рисунок 127 – Вкладка «Направления для ЕР»</w:t>
      </w:r>
      <w:r>
        <w:br/>
      </w:r>
      <w:r>
        <w:t>В открывшемся окне «Направления для записи из ЕР: добавление» (Рисунок 128) заполните поля:</w:t>
      </w:r>
    </w:p>
    <w:p>
      <w:pPr>
        <w:numPr>
          <w:ilvl w:val="0"/>
          <w:numId w:val="141"/>
        </w:numPr>
      </w:pPr>
      <w:r>
        <w:t xml:space="preserve">«МО» – нажмите кнопку </w:t>
      </w:r>
      <w:r>
        <w:drawing>
          <wp:inline>
            <wp:extent cx="171450" cy="180975"/>
            <wp:docPr id="10040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99549" name=""/>
                    <pic:cNvPicPr>
                      <a:picLocks noChangeAspect="1"/>
                    </pic:cNvPicPr>
                  </pic:nvPicPr>
                  <pic:blipFill>
                    <a:blip xmlns:r="http://schemas.openxmlformats.org/officeDocument/2006/relationships" r:embed="rId168"/>
                    <a:stretch>
                      <a:fillRect/>
                    </a:stretch>
                  </pic:blipFill>
                  <pic:spPr>
                    <a:xfrm>
                      <a:off x="0" y="0"/>
                      <a:ext cx="171450" cy="180975"/>
                    </a:xfrm>
                    <a:prstGeom prst="rect">
                      <a:avLst/>
                    </a:prstGeom>
                  </pic:spPr>
                </pic:pic>
              </a:graphicData>
            </a:graphic>
          </wp:inline>
        </w:drawing>
      </w:r>
      <w:r>
        <w:t xml:space="preserve"> . В открывшемся окне «Основная таблица МО» «флажком» отметьте запись и нажмите кнпоку «ОК». Для очистки поля нажмите кнопку </w:t>
      </w:r>
      <w:r>
        <w:drawing>
          <wp:inline>
            <wp:extent cx="180975" cy="180975"/>
            <wp:docPr id="10040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26569" name=""/>
                    <pic:cNvPicPr>
                      <a:picLocks noChangeAspect="1"/>
                    </pic:cNvPicPr>
                  </pic:nvPicPr>
                  <pic:blipFill>
                    <a:blip xmlns:r="http://schemas.openxmlformats.org/officeDocument/2006/relationships" r:embed="rId168"/>
                    <a:stretch>
                      <a:fillRect/>
                    </a:stretch>
                  </pic:blipFill>
                  <pic:spPr>
                    <a:xfrm>
                      <a:off x="0" y="0"/>
                      <a:ext cx="180975" cy="180975"/>
                    </a:xfrm>
                    <a:prstGeom prst="rect">
                      <a:avLst/>
                    </a:prstGeom>
                  </pic:spPr>
                </pic:pic>
              </a:graphicData>
            </a:graphic>
          </wp:inline>
        </w:drawing>
      </w:r>
      <w:r>
        <w:t xml:space="preserve"> ;</w:t>
      </w:r>
    </w:p>
    <w:p>
      <w:pPr>
        <w:numPr>
          <w:ilvl w:val="0"/>
          <w:numId w:val="141"/>
        </w:numPr>
      </w:pPr>
      <w:r>
        <w:t xml:space="preserve">«Услуга» – нажмите кнопку </w:t>
      </w:r>
      <w:r>
        <w:drawing>
          <wp:inline>
            <wp:extent cx="171450" cy="180975"/>
            <wp:docPr id="10040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29244" name=""/>
                    <pic:cNvPicPr>
                      <a:picLocks noChangeAspect="1"/>
                    </pic:cNvPicPr>
                  </pic:nvPicPr>
                  <pic:blipFill>
                    <a:blip xmlns:r="http://schemas.openxmlformats.org/officeDocument/2006/relationships" r:embed="rId168"/>
                    <a:stretch>
                      <a:fillRect/>
                    </a:stretch>
                  </pic:blipFill>
                  <pic:spPr>
                    <a:xfrm>
                      <a:off x="0" y="0"/>
                      <a:ext cx="171450" cy="180975"/>
                    </a:xfrm>
                    <a:prstGeom prst="rect">
                      <a:avLst/>
                    </a:prstGeom>
                  </pic:spPr>
                </pic:pic>
              </a:graphicData>
            </a:graphic>
          </wp:inline>
        </w:drawing>
      </w:r>
      <w:r>
        <w:t xml:space="preserve"> . В открывшемся окне «Услуги МО» «флажком» выберите значение и нажмите кнпоку «ОК». Для очистки поля нажмите кнопку </w:t>
      </w:r>
      <w:r>
        <w:drawing>
          <wp:inline>
            <wp:extent cx="180975" cy="180975"/>
            <wp:docPr id="10040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77152" name=""/>
                    <pic:cNvPicPr>
                      <a:picLocks noChangeAspect="1"/>
                    </pic:cNvPicPr>
                  </pic:nvPicPr>
                  <pic:blipFill>
                    <a:blip xmlns:r="http://schemas.openxmlformats.org/officeDocument/2006/relationships" r:embed="rId168"/>
                    <a:stretch>
                      <a:fillRect/>
                    </a:stretch>
                  </pic:blipFill>
                  <pic:spPr>
                    <a:xfrm>
                      <a:off x="0" y="0"/>
                      <a:ext cx="180975" cy="180975"/>
                    </a:xfrm>
                    <a:prstGeom prst="rect">
                      <a:avLst/>
                    </a:prstGeom>
                  </pic:spPr>
                </pic:pic>
              </a:graphicData>
            </a:graphic>
          </wp:inline>
        </w:drawing>
      </w:r>
      <w:r>
        <w:t xml:space="preserve"> ;</w:t>
      </w:r>
    </w:p>
    <w:p>
      <w:pPr>
        <w:numPr>
          <w:ilvl w:val="0"/>
          <w:numId w:val="141"/>
        </w:numPr>
      </w:pPr>
      <w:r>
        <w:t xml:space="preserve">«Диагноз» – нажмите кнопку </w:t>
      </w:r>
      <w:r>
        <w:drawing>
          <wp:inline>
            <wp:extent cx="171450" cy="180975"/>
            <wp:docPr id="10040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45354" name=""/>
                    <pic:cNvPicPr>
                      <a:picLocks noChangeAspect="1"/>
                    </pic:cNvPicPr>
                  </pic:nvPicPr>
                  <pic:blipFill>
                    <a:blip xmlns:r="http://schemas.openxmlformats.org/officeDocument/2006/relationships" r:embed="rId168"/>
                    <a:stretch>
                      <a:fillRect/>
                    </a:stretch>
                  </pic:blipFill>
                  <pic:spPr>
                    <a:xfrm>
                      <a:off x="0" y="0"/>
                      <a:ext cx="171450" cy="180975"/>
                    </a:xfrm>
                    <a:prstGeom prst="rect">
                      <a:avLst/>
                    </a:prstGeom>
                  </pic:spPr>
                </pic:pic>
              </a:graphicData>
            </a:graphic>
          </wp:inline>
        </w:drawing>
      </w:r>
      <w:r>
        <w:t xml:space="preserve"> . В открывшемся окне «Справочник МКБ-10» выберите запись и нажмите кнпоку «ОК». Для очистки поля нажмите кнопку </w:t>
      </w:r>
      <w:r>
        <w:drawing>
          <wp:inline>
            <wp:extent cx="180975" cy="180975"/>
            <wp:docPr id="10040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51207" name=""/>
                    <pic:cNvPicPr>
                      <a:picLocks noChangeAspect="1"/>
                    </pic:cNvPicPr>
                  </pic:nvPicPr>
                  <pic:blipFill>
                    <a:blip xmlns:r="http://schemas.openxmlformats.org/officeDocument/2006/relationships" r:embed="rId168"/>
                    <a:stretch>
                      <a:fillRect/>
                    </a:stretch>
                  </pic:blipFill>
                  <pic:spPr>
                    <a:xfrm>
                      <a:off x="0" y="0"/>
                      <a:ext cx="180975" cy="180975"/>
                    </a:xfrm>
                    <a:prstGeom prst="rect">
                      <a:avLst/>
                    </a:prstGeom>
                  </pic:spPr>
                </pic:pic>
              </a:graphicData>
            </a:graphic>
          </wp:inline>
        </w:drawing>
      </w:r>
      <w:r>
        <w:t xml:space="preserve"> ;</w:t>
      </w:r>
    </w:p>
    <w:p>
      <w:pPr>
        <w:numPr>
          <w:ilvl w:val="0"/>
          <w:numId w:val="141"/>
        </w:numPr>
      </w:pPr>
      <w:r>
        <w:t xml:space="preserve">«Дата начала действия направления» – выберите дату из календаря </w:t>
      </w:r>
      <w:r>
        <w:drawing>
          <wp:inline>
            <wp:extent cx="190500" cy="171450"/>
            <wp:docPr id="10040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23111" name=""/>
                    <pic:cNvPicPr>
                      <a:picLocks noChangeAspect="1"/>
                    </pic:cNvPicPr>
                  </pic:nvPicPr>
                  <pic:blipFill>
                    <a:blip xmlns:r="http://schemas.openxmlformats.org/officeDocument/2006/relationships" r:embed="rId168"/>
                    <a:stretch>
                      <a:fillRect/>
                    </a:stretch>
                  </pic:blipFill>
                  <pic:spPr>
                    <a:xfrm>
                      <a:off x="0" y="0"/>
                      <a:ext cx="190500" cy="171450"/>
                    </a:xfrm>
                    <a:prstGeom prst="rect">
                      <a:avLst/>
                    </a:prstGeom>
                  </pic:spPr>
                </pic:pic>
              </a:graphicData>
            </a:graphic>
          </wp:inline>
        </w:drawing>
      </w:r>
      <w:r>
        <w:t xml:space="preserve"> ;</w:t>
      </w:r>
    </w:p>
    <w:p>
      <w:pPr>
        <w:numPr>
          <w:ilvl w:val="0"/>
          <w:numId w:val="141"/>
        </w:numPr>
      </w:pPr>
      <w:r>
        <w:t xml:space="preserve">«Дата окончания действия направления» – выберите дату из календаря </w:t>
      </w:r>
      <w:r>
        <w:drawing>
          <wp:inline>
            <wp:extent cx="190500" cy="171450"/>
            <wp:docPr id="10041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93962" name=""/>
                    <pic:cNvPicPr>
                      <a:picLocks noChangeAspect="1"/>
                    </pic:cNvPicPr>
                  </pic:nvPicPr>
                  <pic:blipFill>
                    <a:blip xmlns:r="http://schemas.openxmlformats.org/officeDocument/2006/relationships" r:embed="rId168"/>
                    <a:stretch>
                      <a:fillRect/>
                    </a:stretch>
                  </pic:blipFill>
                  <pic:spPr>
                    <a:xfrm>
                      <a:off x="0" y="0"/>
                      <a:ext cx="190500" cy="171450"/>
                    </a:xfrm>
                    <a:prstGeom prst="rect">
                      <a:avLst/>
                    </a:prstGeom>
                  </pic:spPr>
                </pic:pic>
              </a:graphicData>
            </a:graphic>
          </wp:inline>
        </w:drawing>
      </w:r>
      <w:r>
        <w:t xml:space="preserve"> .</w:t>
      </w:r>
    </w:p>
    <w:p>
      <w:r>
        <w:drawing>
          <wp:inline>
            <wp:extent cx="3514725" cy="1743075"/>
            <wp:docPr id="100411" name="" descr="_scroll_external/attachments/worddav5151dfc0096fbd51b16bb57acb307c68-0ff53ff3863e65a07c7ff1a55a6fcf17baa9aede5d6d372db11ed005ec8c8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63546" name=""/>
                    <pic:cNvPicPr>
                      <a:picLocks noChangeAspect="1"/>
                    </pic:cNvPicPr>
                  </pic:nvPicPr>
                  <pic:blipFill>
                    <a:blip xmlns:r="http://schemas.openxmlformats.org/officeDocument/2006/relationships" r:embed="rId228"/>
                    <a:stretch>
                      <a:fillRect/>
                    </a:stretch>
                  </pic:blipFill>
                  <pic:spPr>
                    <a:xfrm>
                      <a:off x="0" y="0"/>
                      <a:ext cx="3514725" cy="1743075"/>
                    </a:xfrm>
                    <a:prstGeom prst="rect">
                      <a:avLst/>
                    </a:prstGeom>
                  </pic:spPr>
                </pic:pic>
              </a:graphicData>
            </a:graphic>
          </wp:inline>
        </w:drawing>
      </w:r>
    </w:p>
    <w:p>
      <w:r>
        <w:br/>
      </w:r>
      <w:bookmarkStart w:id="444" w:name="scroll-bookmark-390"/>
      <w:bookmarkEnd w:id="444"/>
      <w:r>
        <w:t>Рисунок 128 – Окно «Направления для записи из ЕР: добавление»</w:t>
      </w:r>
      <w:r>
        <w:br/>
      </w:r>
      <w:r>
        <w:t>После заполнения полей нажмите кнопку «ОК».</w:t>
      </w:r>
    </w:p>
    <w:p>
      <w:pPr>
        <w:pStyle w:val="Heading1"/>
      </w:pPr>
      <w:bookmarkStart w:id="445" w:name="scroll-bookmark-391"/>
      <w:bookmarkStart w:id="446" w:name="_Toc256000055"/>
      <w:r>
        <w:t>Внешние направления модуль Регистратура</w:t>
      </w:r>
      <w:bookmarkEnd w:id="446"/>
      <w:bookmarkEnd w:id="445"/>
    </w:p>
    <w:p>
      <w:r>
        <w:t>Для просмотра всех внешних направлений выберите пункт «Регистратура/ Внешние направления» (Рисунок 129). Этот раздел предназначен для внесения направлений пациента из других МО в текущую МО.</w:t>
      </w:r>
      <w:r>
        <w:br/>
      </w:r>
    </w:p>
    <w:p>
      <w:r>
        <w:drawing>
          <wp:inline>
            <wp:extent cx="5395595" cy="2397139"/>
            <wp:docPr id="100412" name="" descr="_scroll_external/attachments/worddav21ab18ce14d75c8853d13ca31f0b36a4-9f82a5c40cb2e419d9a51d3085053b1f0c2f9187f39a77303e996ccf1292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7732" name=""/>
                    <pic:cNvPicPr>
                      <a:picLocks noChangeAspect="1"/>
                    </pic:cNvPicPr>
                  </pic:nvPicPr>
                  <pic:blipFill>
                    <a:blip xmlns:r="http://schemas.openxmlformats.org/officeDocument/2006/relationships" r:embed="rId229"/>
                    <a:stretch>
                      <a:fillRect/>
                    </a:stretch>
                  </pic:blipFill>
                  <pic:spPr>
                    <a:xfrm>
                      <a:off x="0" y="0"/>
                      <a:ext cx="5395595" cy="2397139"/>
                    </a:xfrm>
                    <a:prstGeom prst="rect">
                      <a:avLst/>
                    </a:prstGeom>
                  </pic:spPr>
                </pic:pic>
              </a:graphicData>
            </a:graphic>
          </wp:inline>
        </w:drawing>
      </w:r>
    </w:p>
    <w:p>
      <w:r>
        <w:br/>
      </w:r>
      <w:bookmarkStart w:id="447" w:name="scroll-bookmark-392"/>
      <w:bookmarkEnd w:id="447"/>
      <w:r>
        <w:t>Рисунок 129 – Окно «Внешние направления»</w:t>
      </w:r>
      <w:r>
        <w:br/>
      </w:r>
      <w:r>
        <w:t>Окно разделено на две части: поля фильтра и перечень направлений.</w:t>
      </w:r>
      <w:r>
        <w:br/>
      </w:r>
      <w:r>
        <w:t>Для отбора данных заполните поля фильтра:</w:t>
      </w:r>
    </w:p>
    <w:p>
      <w:pPr>
        <w:numPr>
          <w:ilvl w:val="0"/>
          <w:numId w:val="142"/>
        </w:numPr>
      </w:pPr>
      <w:r>
        <w:t xml:space="preserve">«Период с», «по» – укажите период создания направления с помощью календаря </w:t>
      </w:r>
      <w:r>
        <w:drawing>
          <wp:inline>
            <wp:extent cx="200025" cy="200025"/>
            <wp:docPr id="10041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7699"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(по умолчанию указан текущий месяц);</w:t>
      </w:r>
    </w:p>
    <w:p>
      <w:pPr>
        <w:numPr>
          <w:ilvl w:val="0"/>
          <w:numId w:val="142"/>
        </w:numPr>
      </w:pPr>
      <w:r>
        <w:t xml:space="preserve">«Тип направления» – выберите тип направления (все или амбулаторный прием) из выпадающего списка с помощью кнопки </w:t>
      </w:r>
      <w:r>
        <w:drawing>
          <wp:inline>
            <wp:extent cx="209550" cy="228600"/>
            <wp:docPr id="10041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45210"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42"/>
        </w:numPr>
      </w:pPr>
      <w:r>
        <w:t xml:space="preserve">«Статус» – выберите статус направления из выпадающего списка с помощью кнопки </w:t>
      </w:r>
      <w:r>
        <w:drawing>
          <wp:inline>
            <wp:extent cx="209550" cy="228600"/>
            <wp:docPr id="10041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49723"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pPr>
        <w:numPr>
          <w:ilvl w:val="0"/>
          <w:numId w:val="142"/>
        </w:numPr>
      </w:pPr>
      <w:r>
        <w:t xml:space="preserve">«Услуга» – укажите услугу, на которую создано направление. Для этого нажмите кнопку </w:t>
      </w:r>
      <w:r>
        <w:drawing>
          <wp:inline>
            <wp:extent cx="190500" cy="219075"/>
            <wp:docPr id="10041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35246"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«МО: оказываемые услуги» «флажком» отметьте нужное значение и нажмите кнопку «ОК», или выберите значение двойным нажатием мыши. Чтобы очистить поле, нажмите кнопку </w:t>
      </w:r>
      <w:r>
        <w:drawing>
          <wp:inline>
            <wp:extent cx="219075" cy="238125"/>
            <wp:docPr id="10041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98787" name=""/>
                    <pic:cNvPicPr>
                      <a:picLocks noChangeAspect="1"/>
                    </pic:cNvPicPr>
                  </pic:nvPicPr>
                  <pic:blipFill>
                    <a:blip xmlns:r="http://schemas.openxmlformats.org/officeDocument/2006/relationships" r:embed="rId168"/>
                    <a:stretch>
                      <a:fillRect/>
                    </a:stretch>
                  </pic:blipFill>
                  <pic:spPr>
                    <a:xfrm>
                      <a:off x="0" y="0"/>
                      <a:ext cx="219075" cy="238125"/>
                    </a:xfrm>
                    <a:prstGeom prst="rect">
                      <a:avLst/>
                    </a:prstGeom>
                  </pic:spPr>
                </pic:pic>
              </a:graphicData>
            </a:graphic>
          </wp:inline>
        </w:drawing>
      </w:r>
      <w:r>
        <w:t xml:space="preserve"> .</w:t>
      </w:r>
    </w:p>
    <w:p>
      <w:r>
        <w:t>После заполнения полей нажмите кнопку «Найти».</w:t>
      </w:r>
      <w:r>
        <w:br/>
      </w:r>
      <w:r>
        <w:t>В окне «Внешние направления» отобразятся направления, соответствующие введенным параметрам.</w:t>
      </w:r>
      <w:r>
        <w:br/>
      </w:r>
      <w:r>
        <w:rPr>
          <w:b/>
        </w:rPr>
        <w:t>Примечание</w:t>
      </w:r>
      <w:r>
        <w:t xml:space="preserve"> – Реализована настройка ограничения отображения записей с определенной группой диагнозов или к определенной услуге в рамках обеспечения сохранения врачебной тайны согласно Федеральному закону «Об основах охраны здоровья граждан в Российской Федерации» от 21.11.2011 № 323-ФЗ. Настройка ограничения описана в руководстве администратора «Настройка регистратуры».</w:t>
      </w:r>
      <w:r>
        <w:br/>
      </w:r>
      <w:r>
        <w:t>Если в направлении заполнено поле «Диагноз направившего учреждения», проверяется, есть ли ограничение на просмотр данного диагноза в текущей МО. Если есть ограничение на данный код МКБ-10 или на диапазон МКБ-10, в который входит указанный в направлении код диагноза, проверяется наличие у текущего сотрудника (или его специальности) в текущей МО права просмотр или добавление. Если право есть, запись с внешним направлением отображается. Если права нет, запись будет скрыта. Аналогично для услуги.</w:t>
      </w:r>
      <w:r>
        <w:br/>
      </w:r>
      <w:r>
        <w:t>Для добавления внешнего направления выберите пункт контекстного меню «Добавить». Откроется окно «Внешние направления: Добавление» (Рисунок 130).</w:t>
      </w:r>
      <w:r>
        <w:br/>
      </w:r>
    </w:p>
    <w:p>
      <w:r>
        <w:drawing>
          <wp:inline>
            <wp:extent cx="5395595" cy="2348384"/>
            <wp:docPr id="100418" name="" descr="_scroll_external/attachments/worddavba8a8f82489e74691a7b81d91456e3af-4f331b13022f4993dfd73c42d875b7e5daca9d760389a07812812fa749b8c6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85182" name=""/>
                    <pic:cNvPicPr>
                      <a:picLocks noChangeAspect="1"/>
                    </pic:cNvPicPr>
                  </pic:nvPicPr>
                  <pic:blipFill>
                    <a:blip xmlns:r="http://schemas.openxmlformats.org/officeDocument/2006/relationships" r:embed="rId230"/>
                    <a:stretch>
                      <a:fillRect/>
                    </a:stretch>
                  </pic:blipFill>
                  <pic:spPr>
                    <a:xfrm>
                      <a:off x="0" y="0"/>
                      <a:ext cx="5395595" cy="2348384"/>
                    </a:xfrm>
                    <a:prstGeom prst="rect">
                      <a:avLst/>
                    </a:prstGeom>
                  </pic:spPr>
                </pic:pic>
              </a:graphicData>
            </a:graphic>
          </wp:inline>
        </w:drawing>
      </w:r>
    </w:p>
    <w:p>
      <w:r>
        <w:br/>
      </w:r>
      <w:bookmarkStart w:id="448" w:name="scroll-bookmark-393"/>
      <w:bookmarkEnd w:id="448"/>
      <w:r>
        <w:t>Рисунок 130 – Окно «Внешние направления: Добавление»</w:t>
      </w:r>
      <w:r>
        <w:br/>
      </w:r>
      <w:r>
        <w:t>В окне заполните следующие поля:</w:t>
      </w:r>
    </w:p>
    <w:p>
      <w:pPr>
        <w:numPr>
          <w:ilvl w:val="0"/>
          <w:numId w:val="143"/>
        </w:numPr>
      </w:pPr>
      <w:r>
        <w:t xml:space="preserve">«Пациент» – выберите пациента, которому необходимо создать внешнее направление. Для этого нажмите кнопку </w:t>
      </w:r>
      <w:r>
        <w:drawing>
          <wp:inline>
            <wp:extent cx="190500" cy="219075"/>
            <wp:docPr id="10041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4977"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Откроется окно «Поиск пациента», найдите и выберите нужного пациента (функционал поиска пациента описан в п. </w:t>
      </w:r>
      <w:r>
        <w:rPr>
          <w:b/>
        </w:rPr>
        <w:t>Ошибка! Источник ссылки не найден.</w:t>
      </w:r>
      <w:r>
        <w:t>);</w:t>
      </w:r>
    </w:p>
    <w:p>
      <w:pPr>
        <w:numPr>
          <w:ilvl w:val="0"/>
          <w:numId w:val="143"/>
        </w:numPr>
      </w:pPr>
      <w:r>
        <w:t>«Номер» – введите номер направления;</w:t>
      </w:r>
    </w:p>
    <w:p>
      <w:pPr>
        <w:numPr>
          <w:ilvl w:val="0"/>
          <w:numId w:val="143"/>
        </w:numPr>
      </w:pPr>
      <w:r>
        <w:t xml:space="preserve">«Дата» – укажите дату создания направления с помощью календаря </w:t>
      </w:r>
      <w:r>
        <w:drawing>
          <wp:inline>
            <wp:extent cx="200025" cy="200025"/>
            <wp:docPr id="10042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66239"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43"/>
        </w:numPr>
      </w:pPr>
      <w:r>
        <w:t xml:space="preserve">«План. дата госпитализации» – укажите плановую дату госпитализации с помощью календаря </w:t>
      </w:r>
      <w:r>
        <w:drawing>
          <wp:inline>
            <wp:extent cx="200025" cy="200025"/>
            <wp:docPr id="10042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68807"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43"/>
        </w:numPr>
      </w:pPr>
      <w:r>
        <w:t xml:space="preserve">«Направившая МО» – укажите МО, выписавшую направление. Для заполнения поля нажмите кнопку </w:t>
      </w:r>
      <w:r>
        <w:drawing>
          <wp:inline>
            <wp:extent cx="190500" cy="219075"/>
            <wp:docPr id="100422"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68770"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«Контрагенты: юридические лица (список МО)», «флажком» отметьте нужное значение и нажмите кнопку «ОК», или выберите значение двойным нажатием мыши или введите название МО в нижнем поле;</w:t>
      </w:r>
    </w:p>
    <w:p>
      <w:pPr>
        <w:numPr>
          <w:ilvl w:val="0"/>
          <w:numId w:val="143"/>
        </w:numPr>
      </w:pPr>
      <w:r>
        <w:t>«Напр. МО (вручную)» – если направившей МО нет в списке, введите его название в это поле;</w:t>
      </w:r>
    </w:p>
    <w:p>
      <w:pPr>
        <w:numPr>
          <w:ilvl w:val="0"/>
          <w:numId w:val="143"/>
        </w:numPr>
      </w:pPr>
      <w:r>
        <w:t xml:space="preserve">«Диагноз» – укажите диагноз пациента, отмеченный в направлении. Для заполнения поля нажмите кнопку </w:t>
      </w:r>
      <w:r>
        <w:drawing>
          <wp:inline>
            <wp:extent cx="190500" cy="219075"/>
            <wp:docPr id="10042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82380"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«Справочник МКБ-10» выберите значение двойным нажатием мыши или введите название диагноза в нижнем поле;</w:t>
      </w:r>
    </w:p>
    <w:p>
      <w:pPr>
        <w:numPr>
          <w:ilvl w:val="0"/>
          <w:numId w:val="143"/>
        </w:numPr>
      </w:pPr>
      <w:r>
        <w:t>«Диагноз (вручную)» – если диагноза нет в справочнике МКБ-10, введите его в это поле;</w:t>
      </w:r>
    </w:p>
    <w:p>
      <w:pPr>
        <w:numPr>
          <w:ilvl w:val="0"/>
          <w:numId w:val="143"/>
        </w:numPr>
      </w:pPr>
      <w:r>
        <w:t xml:space="preserve">«Направивший врач» – укажите направившего врача. Для заполнения поля нажмите кнопку </w:t>
      </w:r>
      <w:r>
        <w:drawing>
          <wp:inline>
            <wp:extent cx="190500" cy="219075"/>
            <wp:docPr id="100424"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53324"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«Контрагенты: физические лица», «флажком» отметьте нужное значение и нажмите кнопку «ОК» или введите инициалы врача в нижнем поле;</w:t>
      </w:r>
    </w:p>
    <w:p>
      <w:pPr>
        <w:numPr>
          <w:ilvl w:val="0"/>
          <w:numId w:val="143"/>
        </w:numPr>
      </w:pPr>
      <w:r>
        <w:t>«Врач (вручную)» – если направившего врача нет в списке контрагентов, введите его ФИО в это поле;</w:t>
      </w:r>
    </w:p>
    <w:p>
      <w:pPr>
        <w:numPr>
          <w:ilvl w:val="0"/>
          <w:numId w:val="143"/>
        </w:numPr>
      </w:pPr>
      <w:r>
        <w:t xml:space="preserve">«Специальность врача» – укажите специальность направившего врача. Для заполнения поля нажмите кнопку </w:t>
      </w:r>
      <w:r>
        <w:drawing>
          <wp:inline>
            <wp:extent cx="190500" cy="219075"/>
            <wp:docPr id="10042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37792"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«Специальности» «флажком» отметьте нужное значение и нажмите кнопку «ОК», или выберите значение двойным нажатием мыши;</w:t>
      </w:r>
    </w:p>
    <w:p>
      <w:pPr>
        <w:numPr>
          <w:ilvl w:val="0"/>
          <w:numId w:val="143"/>
        </w:numPr>
      </w:pPr>
      <w:r>
        <w:t xml:space="preserve">«Обоснование направления» – выберите цель направления из выпадающего списка с помощью кнопки </w:t>
      </w:r>
      <w:r>
        <w:drawing>
          <wp:inline>
            <wp:extent cx="209550" cy="228600"/>
            <wp:docPr id="100426"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72432" name=""/>
                    <pic:cNvPicPr>
                      <a:picLocks noChangeAspect="1"/>
                    </pic:cNvPicPr>
                  </pic:nvPicPr>
                  <pic:blipFill>
                    <a:blip xmlns:r="http://schemas.openxmlformats.org/officeDocument/2006/relationships" r:embed="rId168"/>
                    <a:stretch>
                      <a:fillRect/>
                    </a:stretch>
                  </pic:blipFill>
                  <pic:spPr>
                    <a:xfrm>
                      <a:off x="0" y="0"/>
                      <a:ext cx="209550" cy="228600"/>
                    </a:xfrm>
                    <a:prstGeom prst="rect">
                      <a:avLst/>
                    </a:prstGeom>
                  </pic:spPr>
                </pic:pic>
              </a:graphicData>
            </a:graphic>
          </wp:inline>
        </w:drawing>
      </w:r>
      <w:r>
        <w:t xml:space="preserve"> .</w:t>
      </w:r>
    </w:p>
    <w:p>
      <w:r>
        <w:t>После заполнения полей нажмите кнопку «ОК». Созданное направление появится в окне «Внешние направления». Для редактирования и удаления направления воспользуйтесь контекстным меню.</w:t>
      </w:r>
      <w:r>
        <w:br/>
      </w:r>
      <w:r>
        <w:t>Для записи пациента на прием воспользуйтесь пунктом контекстного меню «Записать пациента». В открывшемся расписании произведите запись пациента.</w:t>
      </w:r>
      <w:r>
        <w:br/>
      </w:r>
      <w:r>
        <w:t>После записи пациента статус внешнего направления в окне «Внешние направления» перейдет на значение «Записан» с указанием времени записи.</w:t>
      </w:r>
      <w:r>
        <w:br/>
      </w:r>
      <w:r>
        <w:t>Чтобы перезаписать пациента на другое время, воспользуйтесь пунктом контекстного меню «Перезаписать пациента» (пункт активен только на записях со статусом «Записан»).</w:t>
      </w:r>
      <w:r>
        <w:br/>
      </w:r>
      <w:r>
        <w:t xml:space="preserve">Чтобы выгрузить список направлений в Excel, нажмите кнопку </w:t>
      </w:r>
      <w:r>
        <w:drawing>
          <wp:inline>
            <wp:extent cx="190500" cy="171450"/>
            <wp:docPr id="10042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50610" name=""/>
                    <pic:cNvPicPr>
                      <a:picLocks noChangeAspect="1"/>
                    </pic:cNvPicPr>
                  </pic:nvPicPr>
                  <pic:blipFill>
                    <a:blip xmlns:r="http://schemas.openxmlformats.org/officeDocument/2006/relationships" r:embed="rId168"/>
                    <a:stretch>
                      <a:fillRect/>
                    </a:stretch>
                  </pic:blipFill>
                  <pic:spPr>
                    <a:xfrm>
                      <a:off x="0" y="0"/>
                      <a:ext cx="190500" cy="171450"/>
                    </a:xfrm>
                    <a:prstGeom prst="rect">
                      <a:avLst/>
                    </a:prstGeom>
                  </pic:spPr>
                </pic:pic>
              </a:graphicData>
            </a:graphic>
          </wp:inline>
        </w:drawing>
      </w:r>
      <w:r>
        <w:t xml:space="preserve"> .</w:t>
      </w:r>
    </w:p>
    <w:p>
      <w:pPr>
        <w:pStyle w:val="Heading1"/>
      </w:pPr>
      <w:bookmarkStart w:id="449" w:name="scroll-bookmark-394"/>
      <w:bookmarkStart w:id="450" w:name="_Toc256000056"/>
      <w:r>
        <w:t>Отчетность по регистратуре модуль Регистратура</w:t>
      </w:r>
      <w:bookmarkEnd w:id="450"/>
      <w:bookmarkEnd w:id="449"/>
    </w:p>
    <w:p>
      <w:pPr>
        <w:pStyle w:val="Heading2"/>
      </w:pPr>
      <w:bookmarkStart w:id="451" w:name="scroll-bookmark-395"/>
      <w:bookmarkEnd w:id="451"/>
      <w:bookmarkStart w:id="452" w:name="scroll-bookmark-396"/>
      <w:bookmarkEnd w:id="452"/>
      <w:bookmarkStart w:id="453" w:name="scroll-bookmark-397"/>
      <w:bookmarkStart w:id="454" w:name="_Toc256000057"/>
      <w:r>
        <w:t>Карточка предварительной записи на прием к врачу</w:t>
      </w:r>
      <w:bookmarkEnd w:id="454"/>
      <w:bookmarkEnd w:id="453"/>
    </w:p>
    <w:p>
      <w:r>
        <w:t>Данный отчет по форме 040/у утвержден приказом Минздрава СССР №1030 от 04.10.80.</w:t>
      </w:r>
      <w:r>
        <w:br/>
      </w:r>
      <w:r>
        <w:t>Отчет формируется на основании входных данных «Дата» и «Врач». Если поле «Кабинет» пустое, в отчет попадут все записи на врача, если поле «Кабинет» заполнено, то в отчет попадут записи на врача и в указанный кабинет, а также записи на врача без указанного кабинета.</w:t>
      </w:r>
      <w:r>
        <w:br/>
      </w:r>
      <w:r>
        <w:t>Для формирования отчета выберите пункт главного меню «Отчеты/ Отчеты по записи/ Карточка предварительной записи к врачу». Откроется окно для ввода входных параметров отчета (Рисунок 137).</w:t>
      </w:r>
      <w:r>
        <w:br/>
      </w:r>
    </w:p>
    <w:p>
      <w:r>
        <w:drawing>
          <wp:inline>
            <wp:extent cx="3533775" cy="1533525"/>
            <wp:docPr id="100428" name="" descr="_scroll_external/attachments/worddav2d4cfbb41535940ca15f8016dbe5f335-d00cad515dee8616e52e49200f3dc276037580a11b8420df51618bbfbfd59b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45112" name=""/>
                    <pic:cNvPicPr>
                      <a:picLocks noChangeAspect="1"/>
                    </pic:cNvPicPr>
                  </pic:nvPicPr>
                  <pic:blipFill>
                    <a:blip xmlns:r="http://schemas.openxmlformats.org/officeDocument/2006/relationships" r:embed="rId231"/>
                    <a:stretch>
                      <a:fillRect/>
                    </a:stretch>
                  </pic:blipFill>
                  <pic:spPr>
                    <a:xfrm>
                      <a:off x="0" y="0"/>
                      <a:ext cx="3533775" cy="1533525"/>
                    </a:xfrm>
                    <a:prstGeom prst="rect">
                      <a:avLst/>
                    </a:prstGeom>
                  </pic:spPr>
                </pic:pic>
              </a:graphicData>
            </a:graphic>
          </wp:inline>
        </w:drawing>
      </w:r>
    </w:p>
    <w:p>
      <w:r>
        <w:br/>
      </w:r>
      <w:bookmarkStart w:id="455" w:name="scroll-bookmark-398"/>
      <w:bookmarkEnd w:id="455"/>
      <w:r>
        <w:t>Рисунок 137 – Окно «Просмотр отчета»</w:t>
      </w:r>
      <w:r>
        <w:br/>
      </w:r>
      <w:r>
        <w:t>В открывшемся окне «Просмотр отчета» заполните поля:</w:t>
      </w:r>
    </w:p>
    <w:p>
      <w:pPr>
        <w:numPr>
          <w:ilvl w:val="0"/>
          <w:numId w:val="144"/>
        </w:numPr>
      </w:pPr>
      <w:r>
        <w:t xml:space="preserve">«Дата» – укажите дату формирования отчета с помощью календаря </w:t>
      </w:r>
      <w:r>
        <w:drawing>
          <wp:inline>
            <wp:extent cx="200025" cy="200025"/>
            <wp:docPr id="10042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3350"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44"/>
        </w:numPr>
      </w:pPr>
      <w:r>
        <w:t xml:space="preserve">«Врач» – укажите врача, по данным которого требуется сформировать отчет. Для этого нажмите кнопку </w:t>
      </w:r>
      <w:r>
        <w:drawing>
          <wp:inline>
            <wp:extent cx="190500" cy="219075"/>
            <wp:docPr id="10043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35954"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«Персонал» выберите врача и нажмите кнопку «ОК»;</w:t>
      </w:r>
    </w:p>
    <w:p>
      <w:pPr>
        <w:numPr>
          <w:ilvl w:val="0"/>
          <w:numId w:val="144"/>
        </w:numPr>
      </w:pPr>
      <w:r>
        <w:t xml:space="preserve">«Кабинет» – укажите наименование кабинета, по которому следует сформировать отчет. Для этого нажмите кнопку </w:t>
      </w:r>
      <w:r>
        <w:drawing>
          <wp:inline>
            <wp:extent cx="190500" cy="219075"/>
            <wp:docPr id="100431"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03489"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«Кабинеты» выберите кабинет и нажмите кнопку «ОК».</w:t>
      </w:r>
    </w:p>
    <w:p>
      <w:r>
        <w:t>После заполнения полей нажмите кнопку «Просмотр». Откроется окно просмотра отчета (Рисунок 138).</w:t>
      </w:r>
      <w:r>
        <w:br/>
      </w:r>
    </w:p>
    <w:p>
      <w:r>
        <w:drawing>
          <wp:inline>
            <wp:extent cx="5395595" cy="2454021"/>
            <wp:docPr id="100432" name="" descr="_scroll_external/attachments/worddavb63968b3d8208f9441c549cebd7d8f10-0e1796faccee5621f23e28df67fc2e8c6213d1c5873efd39d5ef9abdaa515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73147" name=""/>
                    <pic:cNvPicPr>
                      <a:picLocks noChangeAspect="1"/>
                    </pic:cNvPicPr>
                  </pic:nvPicPr>
                  <pic:blipFill>
                    <a:blip xmlns:r="http://schemas.openxmlformats.org/officeDocument/2006/relationships" r:embed="rId232"/>
                    <a:stretch>
                      <a:fillRect/>
                    </a:stretch>
                  </pic:blipFill>
                  <pic:spPr>
                    <a:xfrm>
                      <a:off x="0" y="0"/>
                      <a:ext cx="5395595" cy="2454021"/>
                    </a:xfrm>
                    <a:prstGeom prst="rect">
                      <a:avLst/>
                    </a:prstGeom>
                  </pic:spPr>
                </pic:pic>
              </a:graphicData>
            </a:graphic>
          </wp:inline>
        </w:drawing>
      </w:r>
    </w:p>
    <w:p>
      <w:r>
        <w:br/>
      </w:r>
      <w:bookmarkStart w:id="456" w:name="scroll-bookmark-399"/>
      <w:bookmarkEnd w:id="456"/>
      <w:r>
        <w:t>Рисунок 138 – Окно «Просмотр отчета»</w:t>
      </w:r>
      <w:r>
        <w:br/>
      </w:r>
      <w:r>
        <w:t xml:space="preserve">Для печати отчета нажмите кнопку «Печать». Для выгрузки отчета в Excel нажмите кнопку «Excel». Чтобы открыть отчет в формате .pdf, нажмите кнопку «PDF». Для редактирования отчета нажмите кнопку </w:t>
      </w:r>
      <w:r>
        <w:drawing>
          <wp:inline>
            <wp:extent cx="219075" cy="228600"/>
            <wp:docPr id="10043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30715"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457" w:name="scroll-bookmark-400"/>
      <w:bookmarkEnd w:id="457"/>
      <w:bookmarkStart w:id="458" w:name="scroll-bookmark-401"/>
      <w:bookmarkEnd w:id="458"/>
      <w:bookmarkStart w:id="459" w:name="scroll-bookmark-402"/>
      <w:bookmarkStart w:id="460" w:name="_Toc256000058"/>
      <w:r>
        <w:t>Карточка предварительной записи на прием в кабинет</w:t>
      </w:r>
      <w:bookmarkEnd w:id="460"/>
      <w:bookmarkEnd w:id="459"/>
    </w:p>
    <w:p>
      <w:r>
        <w:t>Данный отчет по форме 040/у утвержден приказом Минздрава СССР №1030 от 04.10.80.</w:t>
      </w:r>
      <w:r>
        <w:br/>
      </w:r>
      <w:r>
        <w:t>Отчет формируется на основании входных данных «Дата» и «Кабинет» (выбор из кабинетов МО, заведенных в Системе). В отчет попадут записи в указанный кабинет с указанием даты рождения пациента и номера участка прикрепления.</w:t>
      </w:r>
      <w:r>
        <w:br/>
      </w:r>
      <w:r>
        <w:t>Для формирования отчета выберите пункт главного меню «Отчеты/ Отчеты по записи/ Карточка предварительной записи в кабинет». Откроется окно «Просмотр отчета» (Рисунок 139).</w:t>
      </w:r>
      <w:r>
        <w:br/>
      </w:r>
    </w:p>
    <w:p>
      <w:r>
        <w:drawing>
          <wp:inline>
            <wp:extent cx="3514725" cy="1409700"/>
            <wp:docPr id="100434" name="" descr="_scroll_external/attachments/worddav1913472038f2b31e81dcdc635fa7ce59-372e784816956d1f92525da2b1ca8ef3f7df5564acd71bf2462eccead61a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30633" name=""/>
                    <pic:cNvPicPr>
                      <a:picLocks noChangeAspect="1"/>
                    </pic:cNvPicPr>
                  </pic:nvPicPr>
                  <pic:blipFill>
                    <a:blip xmlns:r="http://schemas.openxmlformats.org/officeDocument/2006/relationships" r:embed="rId233"/>
                    <a:stretch>
                      <a:fillRect/>
                    </a:stretch>
                  </pic:blipFill>
                  <pic:spPr>
                    <a:xfrm>
                      <a:off x="0" y="0"/>
                      <a:ext cx="3514725" cy="1409700"/>
                    </a:xfrm>
                    <a:prstGeom prst="rect">
                      <a:avLst/>
                    </a:prstGeom>
                  </pic:spPr>
                </pic:pic>
              </a:graphicData>
            </a:graphic>
          </wp:inline>
        </w:drawing>
      </w:r>
    </w:p>
    <w:p>
      <w:r>
        <w:br/>
      </w:r>
      <w:bookmarkStart w:id="461" w:name="scroll-bookmark-403"/>
      <w:bookmarkEnd w:id="461"/>
      <w:r>
        <w:t>Рисунок 139 – Окно «Просмотр отчета»</w:t>
      </w:r>
      <w:r>
        <w:br/>
      </w:r>
      <w:r>
        <w:t>Заполните поля:</w:t>
      </w:r>
    </w:p>
    <w:p>
      <w:pPr>
        <w:numPr>
          <w:ilvl w:val="0"/>
          <w:numId w:val="145"/>
        </w:numPr>
      </w:pPr>
      <w:r>
        <w:t>«Дата» – укажите дату формирования отчета с помощью календаря;</w:t>
      </w:r>
    </w:p>
    <w:p>
      <w:pPr>
        <w:numPr>
          <w:ilvl w:val="0"/>
          <w:numId w:val="145"/>
        </w:numPr>
      </w:pPr>
      <w:r>
        <w:t xml:space="preserve">«Кабинет» – укажите кабинет, по данным которого требуется сформировать отчет. Для этого нажмите кнопку </w:t>
      </w:r>
      <w:r>
        <w:drawing>
          <wp:inline>
            <wp:extent cx="190500" cy="219075"/>
            <wp:docPr id="10043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99474" name=""/>
                    <pic:cNvPicPr>
                      <a:picLocks noChangeAspect="1"/>
                    </pic:cNvPicPr>
                  </pic:nvPicPr>
                  <pic:blipFill>
                    <a:blip xmlns:r="http://schemas.openxmlformats.org/officeDocument/2006/relationships" r:embed="rId168"/>
                    <a:stretch>
                      <a:fillRect/>
                    </a:stretch>
                  </pic:blipFill>
                  <pic:spPr>
                    <a:xfrm>
                      <a:off x="0" y="0"/>
                      <a:ext cx="190500" cy="219075"/>
                    </a:xfrm>
                    <a:prstGeom prst="rect">
                      <a:avLst/>
                    </a:prstGeom>
                  </pic:spPr>
                </pic:pic>
              </a:graphicData>
            </a:graphic>
          </wp:inline>
        </w:drawing>
      </w:r>
      <w:r>
        <w:t xml:space="preserve"> . В открывшемся окне «Кабинеты» выберите кабинет и нажмите кнопку «ОК».</w:t>
      </w:r>
    </w:p>
    <w:p>
      <w:r>
        <w:t>После заполнения полей нажмите кнопку «Просмотр». Откроется окно просмотра отчета (Рисунок 140).</w:t>
      </w:r>
      <w:r>
        <w:br/>
      </w:r>
    </w:p>
    <w:p>
      <w:r>
        <w:drawing>
          <wp:inline>
            <wp:extent cx="5395595" cy="3317169"/>
            <wp:docPr id="100436" name="" descr="_scroll_external/attachments/worddavdb42be2013d958a0e15a8418cc4e395f-2f0c3952023f99f3b11bd00c8fa0bbfe1cb70cb7e31e80627109b6756e3798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1389" name=""/>
                    <pic:cNvPicPr>
                      <a:picLocks noChangeAspect="1"/>
                    </pic:cNvPicPr>
                  </pic:nvPicPr>
                  <pic:blipFill>
                    <a:blip xmlns:r="http://schemas.openxmlformats.org/officeDocument/2006/relationships" r:embed="rId234"/>
                    <a:stretch>
                      <a:fillRect/>
                    </a:stretch>
                  </pic:blipFill>
                  <pic:spPr>
                    <a:xfrm>
                      <a:off x="0" y="0"/>
                      <a:ext cx="5395595" cy="3317169"/>
                    </a:xfrm>
                    <a:prstGeom prst="rect">
                      <a:avLst/>
                    </a:prstGeom>
                  </pic:spPr>
                </pic:pic>
              </a:graphicData>
            </a:graphic>
          </wp:inline>
        </w:drawing>
      </w:r>
    </w:p>
    <w:p>
      <w:r>
        <w:br/>
      </w:r>
      <w:bookmarkStart w:id="462" w:name="scroll-bookmark-404"/>
      <w:bookmarkEnd w:id="462"/>
      <w:r>
        <w:t>Рисунок 140 – Окно «Просмотр отчета»</w:t>
      </w:r>
      <w:r>
        <w:br/>
      </w:r>
      <w:r>
        <w:t xml:space="preserve">Для печати отчета нажмите кнопку «Печать». Для выгрузки отчета в Excel нажмите кнопку «Excel». Чтобы открыть отчет в формате .pdf, нажмите кнопку «PDF». Для редактирования отчета нажмите кнопку </w:t>
      </w:r>
      <w:r>
        <w:drawing>
          <wp:inline>
            <wp:extent cx="219075" cy="228600"/>
            <wp:docPr id="100437"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86027"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463" w:name="scroll-bookmark-405"/>
      <w:bookmarkEnd w:id="463"/>
      <w:bookmarkStart w:id="464" w:name="scroll-bookmark-406"/>
      <w:bookmarkEnd w:id="464"/>
      <w:bookmarkStart w:id="465" w:name="scroll-bookmark-407"/>
      <w:bookmarkEnd w:id="465"/>
      <w:bookmarkStart w:id="466" w:name="scroll-bookmark-408"/>
      <w:bookmarkEnd w:id="466"/>
      <w:bookmarkStart w:id="467" w:name="scroll-bookmark-409"/>
      <w:bookmarkEnd w:id="467"/>
      <w:bookmarkStart w:id="468" w:name="scroll-bookmark-410"/>
      <w:bookmarkStart w:id="469" w:name="_Toc256000059"/>
      <w:r>
        <w:t>Отчет по работе в МИС врачей поликлинического приема</w:t>
      </w:r>
      <w:bookmarkEnd w:id="469"/>
      <w:bookmarkEnd w:id="468"/>
    </w:p>
    <w:p>
      <w:r>
        <w:t>Для отображения вызовов на дом в отчете выберите пункт главного меню «Своды по региону/ Отчеты по работе поликлиники/ Отчет по работе в МИС врачей поликлинического приема».</w:t>
      </w:r>
      <w:r>
        <w:br/>
      </w:r>
      <w:r>
        <w:t>В окне формирования отчета (Рисунок 141) заполните поля:</w:t>
      </w:r>
    </w:p>
    <w:p>
      <w:pPr>
        <w:numPr>
          <w:ilvl w:val="0"/>
          <w:numId w:val="146"/>
        </w:numPr>
      </w:pPr>
      <w:r>
        <w:t xml:space="preserve">«Период с, по» – укажите дату формирования отчета с помощью календаря </w:t>
      </w:r>
      <w:r>
        <w:drawing>
          <wp:inline>
            <wp:extent cx="200025" cy="200025"/>
            <wp:docPr id="100438"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20257" name=""/>
                    <pic:cNvPicPr>
                      <a:picLocks noChangeAspect="1"/>
                    </pic:cNvPicPr>
                  </pic:nvPicPr>
                  <pic:blipFill>
                    <a:blip xmlns:r="http://schemas.openxmlformats.org/officeDocument/2006/relationships" r:embed="rId168"/>
                    <a:stretch>
                      <a:fillRect/>
                    </a:stretch>
                  </pic:blipFill>
                  <pic:spPr>
                    <a:xfrm>
                      <a:off x="0" y="0"/>
                      <a:ext cx="200025" cy="200025"/>
                    </a:xfrm>
                    <a:prstGeom prst="rect">
                      <a:avLst/>
                    </a:prstGeom>
                  </pic:spPr>
                </pic:pic>
              </a:graphicData>
            </a:graphic>
          </wp:inline>
        </w:drawing>
      </w:r>
      <w:r>
        <w:t xml:space="preserve"> ;</w:t>
      </w:r>
    </w:p>
    <w:p>
      <w:pPr>
        <w:numPr>
          <w:ilvl w:val="0"/>
          <w:numId w:val="146"/>
        </w:numPr>
      </w:pPr>
      <w:r>
        <w:t xml:space="preserve">«МО» – нажмите кнопку </w:t>
      </w:r>
      <w:r>
        <w:drawing>
          <wp:inline>
            <wp:extent cx="171450" cy="180975"/>
            <wp:docPr id="100439"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55524" name=""/>
                    <pic:cNvPicPr>
                      <a:picLocks noChangeAspect="1"/>
                    </pic:cNvPicPr>
                  </pic:nvPicPr>
                  <pic:blipFill>
                    <a:blip xmlns:r="http://schemas.openxmlformats.org/officeDocument/2006/relationships" r:embed="rId168"/>
                    <a:stretch>
                      <a:fillRect/>
                    </a:stretch>
                  </pic:blipFill>
                  <pic:spPr>
                    <a:xfrm>
                      <a:off x="0" y="0"/>
                      <a:ext cx="171450" cy="180975"/>
                    </a:xfrm>
                    <a:prstGeom prst="rect">
                      <a:avLst/>
                    </a:prstGeom>
                  </pic:spPr>
                </pic:pic>
              </a:graphicData>
            </a:graphic>
          </wp:inline>
        </w:drawing>
      </w:r>
      <w:r>
        <w:t xml:space="preserve"> , в окне «Основная таблица МО» «флажком» отметьте нужное МО и нажмите кнопку «ОК». Для очистки поля нажмите кнопку </w:t>
      </w:r>
      <w:r>
        <w:drawing>
          <wp:inline>
            <wp:extent cx="180975" cy="180975"/>
            <wp:docPr id="10044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9332" name=""/>
                    <pic:cNvPicPr>
                      <a:picLocks noChangeAspect="1"/>
                    </pic:cNvPicPr>
                  </pic:nvPicPr>
                  <pic:blipFill>
                    <a:blip xmlns:r="http://schemas.openxmlformats.org/officeDocument/2006/relationships" r:embed="rId168"/>
                    <a:stretch>
                      <a:fillRect/>
                    </a:stretch>
                  </pic:blipFill>
                  <pic:spPr>
                    <a:xfrm>
                      <a:off x="0" y="0"/>
                      <a:ext cx="180975" cy="180975"/>
                    </a:xfrm>
                    <a:prstGeom prst="rect">
                      <a:avLst/>
                    </a:prstGeom>
                  </pic:spPr>
                </pic:pic>
              </a:graphicData>
            </a:graphic>
          </wp:inline>
        </w:drawing>
      </w:r>
      <w:r>
        <w:t xml:space="preserve"> ;</w:t>
      </w:r>
    </w:p>
    <w:p>
      <w:pPr>
        <w:numPr>
          <w:ilvl w:val="0"/>
          <w:numId w:val="146"/>
        </w:numPr>
      </w:pPr>
      <w:r>
        <w:t>«Отделение» – выберите отделение из выпадающего списка.</w:t>
      </w:r>
    </w:p>
    <w:p>
      <w:r>
        <w:drawing>
          <wp:inline>
            <wp:extent cx="3524250" cy="1362075"/>
            <wp:docPr id="100441" name="" descr="_scroll_external/attachments/worddav4e98099c9b08c87c83527822777f4b4b-53e18a9539c5eddd212a82ea811d8aaf9d459ae1febedf23565baa75e63b99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35740" name=""/>
                    <pic:cNvPicPr>
                      <a:picLocks noChangeAspect="1"/>
                    </pic:cNvPicPr>
                  </pic:nvPicPr>
                  <pic:blipFill>
                    <a:blip xmlns:r="http://schemas.openxmlformats.org/officeDocument/2006/relationships" r:embed="rId235"/>
                    <a:stretch>
                      <a:fillRect/>
                    </a:stretch>
                  </pic:blipFill>
                  <pic:spPr>
                    <a:xfrm>
                      <a:off x="0" y="0"/>
                      <a:ext cx="3524250" cy="1362075"/>
                    </a:xfrm>
                    <a:prstGeom prst="rect">
                      <a:avLst/>
                    </a:prstGeom>
                  </pic:spPr>
                </pic:pic>
              </a:graphicData>
            </a:graphic>
          </wp:inline>
        </w:drawing>
      </w:r>
    </w:p>
    <w:p>
      <w:r>
        <w:br/>
      </w:r>
      <w:bookmarkStart w:id="470" w:name="scroll-bookmark-411"/>
      <w:bookmarkEnd w:id="470"/>
      <w:r>
        <w:t>Рисунок 141 – Окно формирования отчета</w:t>
      </w:r>
      <w:r>
        <w:br/>
      </w:r>
      <w:r>
        <w:t>После заполнения полей нажмите кнопку «Печать», откроется окно «Просмотр отчета» (Рисунок 142).</w:t>
      </w:r>
      <w:r>
        <w:br/>
      </w:r>
    </w:p>
    <w:p>
      <w:r>
        <w:drawing>
          <wp:inline>
            <wp:extent cx="5395595" cy="1795760"/>
            <wp:docPr id="100442" name="" descr="_scroll_external/attachments/worddav3b3af30d7aba7e1f38a8338f01271f13-44bb7e879dc059c310fd0862a28f8297cd52d9d197f54e0a5ce26a23ac19ed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92087" name=""/>
                    <pic:cNvPicPr>
                      <a:picLocks noChangeAspect="1"/>
                    </pic:cNvPicPr>
                  </pic:nvPicPr>
                  <pic:blipFill>
                    <a:blip xmlns:r="http://schemas.openxmlformats.org/officeDocument/2006/relationships" r:embed="rId236"/>
                    <a:stretch>
                      <a:fillRect/>
                    </a:stretch>
                  </pic:blipFill>
                  <pic:spPr>
                    <a:xfrm>
                      <a:off x="0" y="0"/>
                      <a:ext cx="5395595" cy="1795760"/>
                    </a:xfrm>
                    <a:prstGeom prst="rect">
                      <a:avLst/>
                    </a:prstGeom>
                  </pic:spPr>
                </pic:pic>
              </a:graphicData>
            </a:graphic>
          </wp:inline>
        </w:drawing>
      </w:r>
    </w:p>
    <w:p>
      <w:r>
        <w:br/>
      </w:r>
      <w:bookmarkStart w:id="471" w:name="scroll-bookmark-412"/>
      <w:bookmarkEnd w:id="471"/>
      <w:r>
        <w:t>Рисунок 142 – Окно «Просмотр отчета»</w:t>
      </w:r>
      <w:r>
        <w:br/>
      </w:r>
      <w:r>
        <w:t xml:space="preserve">Для печати отчета нажмите кнопку «Печать». Для выгрузки отчета в Excel нажмите кнопку «Excel». Чтобы открыть отчет в формате .pdf, нажмите кнопку «PDF». Для редактирования отчета нажмите кнопку </w:t>
      </w:r>
      <w:r>
        <w:drawing>
          <wp:inline>
            <wp:extent cx="219075" cy="228600"/>
            <wp:docPr id="100443"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25704"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472" w:name="scroll-bookmark-413"/>
      <w:bookmarkEnd w:id="472"/>
      <w:bookmarkStart w:id="473" w:name="scroll-bookmark-414"/>
      <w:bookmarkEnd w:id="473"/>
      <w:bookmarkStart w:id="474" w:name="scroll-bookmark-415"/>
      <w:bookmarkEnd w:id="474"/>
      <w:bookmarkStart w:id="475" w:name="scroll-bookmark-416"/>
      <w:bookmarkStart w:id="476" w:name="_Toc256000060"/>
      <w:r>
        <w:t>Отчет «Запись в МО за промежуток времени»</w:t>
      </w:r>
      <w:bookmarkEnd w:id="476"/>
      <w:bookmarkEnd w:id="475"/>
    </w:p>
    <w:p>
      <w:r>
        <w:t>Для вывода отчета в главном меню выберите пункт «Отчеты/ Отчеты по Записи/ Запись в МО за промежуток времени». В открывшемся окне «Просмотр отчета» заполните поля (Рисунок 143):</w:t>
      </w:r>
      <w:r>
        <w:br/>
      </w:r>
    </w:p>
    <w:p>
      <w:r>
        <w:drawing>
          <wp:inline>
            <wp:extent cx="3219450" cy="1485900"/>
            <wp:docPr id="100444" name="" descr="_scroll_external/attachments/worddave1829cf7af0ca8f8b151d1c12ba2827f-2f0a27c62fa72b1135df63b170331dcab5fca00a261ea59de74c392f4d9a83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25459" name=""/>
                    <pic:cNvPicPr>
                      <a:picLocks noChangeAspect="1"/>
                    </pic:cNvPicPr>
                  </pic:nvPicPr>
                  <pic:blipFill>
                    <a:blip xmlns:r="http://schemas.openxmlformats.org/officeDocument/2006/relationships" r:embed="rId237"/>
                    <a:stretch>
                      <a:fillRect/>
                    </a:stretch>
                  </pic:blipFill>
                  <pic:spPr>
                    <a:xfrm>
                      <a:off x="0" y="0"/>
                      <a:ext cx="3219450" cy="1485900"/>
                    </a:xfrm>
                    <a:prstGeom prst="rect">
                      <a:avLst/>
                    </a:prstGeom>
                  </pic:spPr>
                </pic:pic>
              </a:graphicData>
            </a:graphic>
          </wp:inline>
        </w:drawing>
      </w:r>
    </w:p>
    <w:p>
      <w:r>
        <w:br/>
      </w:r>
      <w:bookmarkStart w:id="477" w:name="scroll-bookmark-417"/>
      <w:bookmarkEnd w:id="477"/>
      <w:r>
        <w:t>Рисунок 143 – Окно «Просмотр отчета»</w:t>
      </w:r>
    </w:p>
    <w:p>
      <w:pPr>
        <w:numPr>
          <w:ilvl w:val="0"/>
          <w:numId w:val="147"/>
        </w:numPr>
      </w:pPr>
      <w:r>
        <w:t xml:space="preserve">«Начало периода» – укажите с помощью системного календаря </w:t>
      </w:r>
      <w:r>
        <w:drawing>
          <wp:inline>
            <wp:extent cx="190500" cy="171450"/>
            <wp:docPr id="100445"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06503"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w:t>
      </w:r>
    </w:p>
    <w:p>
      <w:pPr>
        <w:numPr>
          <w:ilvl w:val="0"/>
          <w:numId w:val="147"/>
        </w:numPr>
      </w:pPr>
      <w:r>
        <w:t xml:space="preserve">«Конец периода» – укажите с помощью системного календаря </w:t>
      </w:r>
      <w:r>
        <w:drawing>
          <wp:inline>
            <wp:extent cx="190500" cy="171450"/>
            <wp:docPr id="100446"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05116"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w:t>
      </w:r>
    </w:p>
    <w:p>
      <w:pPr>
        <w:numPr>
          <w:ilvl w:val="0"/>
          <w:numId w:val="147"/>
        </w:numPr>
      </w:pPr>
      <w:r>
        <w:t xml:space="preserve">«Выберите МО» – нажмите кнопку </w:t>
      </w:r>
      <w:r>
        <w:drawing>
          <wp:inline>
            <wp:extent cx="171450" cy="190500"/>
            <wp:docPr id="100447" name="" descr="_scroll_external/attachments/worddav7af7b76f0eff4163f3fb4c9445c8f1a6-f102547c28416026cd3515ffc084495f416fd30b8e37c4a724f03db509dda2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20588" name=""/>
                    <pic:cNvPicPr>
                      <a:picLocks noChangeAspect="1"/>
                    </pic:cNvPicPr>
                  </pic:nvPicPr>
                  <pic:blipFill>
                    <a:blip xmlns:r="http://schemas.openxmlformats.org/officeDocument/2006/relationships" r:embed="rId239"/>
                    <a:stretch>
                      <a:fillRect/>
                    </a:stretch>
                  </pic:blipFill>
                  <pic:spPr>
                    <a:xfrm>
                      <a:off x="0" y="0"/>
                      <a:ext cx="171450" cy="190500"/>
                    </a:xfrm>
                    <a:prstGeom prst="rect">
                      <a:avLst/>
                    </a:prstGeom>
                  </pic:spPr>
                </pic:pic>
              </a:graphicData>
            </a:graphic>
          </wp:inline>
        </w:drawing>
      </w:r>
      <w:r>
        <w:t xml:space="preserve"> , в окне «Основная таблица МО» «флажком отметьте необходмые МО и нажмите кнпоку «ОК». Для очистки поля нажмите кнпоку </w:t>
      </w:r>
      <w:r>
        <w:drawing>
          <wp:inline>
            <wp:extent cx="171450" cy="180975"/>
            <wp:docPr id="100448" name="" descr="_scroll_external/attachments/worddav29b3fa5da051cead9665e72306f5c186-b9c9ac479318c696adcbbd39fc1e15275b7f84cef29994e8be7f4355364e5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20463" name=""/>
                    <pic:cNvPicPr>
                      <a:picLocks noChangeAspect="1"/>
                    </pic:cNvPicPr>
                  </pic:nvPicPr>
                  <pic:blipFill>
                    <a:blip xmlns:r="http://schemas.openxmlformats.org/officeDocument/2006/relationships" r:embed="rId240"/>
                    <a:stretch>
                      <a:fillRect/>
                    </a:stretch>
                  </pic:blipFill>
                  <pic:spPr>
                    <a:xfrm>
                      <a:off x="0" y="0"/>
                      <a:ext cx="171450" cy="180975"/>
                    </a:xfrm>
                    <a:prstGeom prst="rect">
                      <a:avLst/>
                    </a:prstGeom>
                  </pic:spPr>
                </pic:pic>
              </a:graphicData>
            </a:graphic>
          </wp:inline>
        </w:drawing>
      </w:r>
      <w:r>
        <w:t xml:space="preserve"> .</w:t>
      </w:r>
    </w:p>
    <w:p>
      <w:r>
        <w:t>После заполнения полей нажмите кнопку «Просмотр», откроется окно «Просмотр отчета» (Рисунок 144).</w:t>
      </w:r>
      <w:r>
        <w:br/>
      </w:r>
    </w:p>
    <w:p>
      <w:r>
        <w:drawing>
          <wp:inline>
            <wp:extent cx="5395595" cy="1238742"/>
            <wp:docPr id="100449" name="" descr="_scroll_external/attachments/worddav10282c714669fbde180672c21f209d83-839cd498df4e9b5e0f9ed513ccdd32c1916496b998bff7b6d68fd7da9e8b04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4927" name=""/>
                    <pic:cNvPicPr>
                      <a:picLocks noChangeAspect="1"/>
                    </pic:cNvPicPr>
                  </pic:nvPicPr>
                  <pic:blipFill>
                    <a:blip xmlns:r="http://schemas.openxmlformats.org/officeDocument/2006/relationships" r:embed="rId241"/>
                    <a:stretch>
                      <a:fillRect/>
                    </a:stretch>
                  </pic:blipFill>
                  <pic:spPr>
                    <a:xfrm>
                      <a:off x="0" y="0"/>
                      <a:ext cx="5395595" cy="1238742"/>
                    </a:xfrm>
                    <a:prstGeom prst="rect">
                      <a:avLst/>
                    </a:prstGeom>
                  </pic:spPr>
                </pic:pic>
              </a:graphicData>
            </a:graphic>
          </wp:inline>
        </w:drawing>
      </w:r>
    </w:p>
    <w:p>
      <w:r>
        <w:br/>
      </w:r>
      <w:bookmarkStart w:id="478" w:name="scroll-bookmark-418"/>
      <w:bookmarkEnd w:id="478"/>
      <w:r>
        <w:t>Рисунок 144 – Окно «Просмотр отчета»</w:t>
      </w:r>
      <w:r>
        <w:br/>
      </w:r>
      <w:r>
        <w:t xml:space="preserve">Для печати отчета нажмите кнопку «Печать». Для выгрузки отчета в Excel нажмите кнопку «Excel». Чтобы выгрузить отчет в формате .pdf, нажмите кнопку «PDF». Для редактирования отчета нажмите кнопку </w:t>
      </w:r>
      <w:r>
        <w:drawing>
          <wp:inline>
            <wp:extent cx="219075" cy="228600"/>
            <wp:docPr id="10045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77842"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479" w:name="scroll-bookmark-419"/>
      <w:bookmarkEnd w:id="479"/>
      <w:bookmarkStart w:id="480" w:name="scroll-bookmark-420"/>
      <w:bookmarkEnd w:id="480"/>
      <w:bookmarkStart w:id="481" w:name="scroll-bookmark-421"/>
      <w:bookmarkEnd w:id="481"/>
      <w:bookmarkStart w:id="482" w:name="scroll-bookmark-422"/>
      <w:bookmarkStart w:id="483" w:name="_Toc256000061"/>
      <w:r>
        <w:t>Отчет «Запись в МО с разбиением на дни»</w:t>
      </w:r>
      <w:bookmarkEnd w:id="483"/>
      <w:bookmarkEnd w:id="482"/>
    </w:p>
    <w:p>
      <w:r>
        <w:t>Для вывода отчета в главном меню выберите пункт «Отчеты/ Отчеты по Записи/ Запись в МО с разбиением на дни». В открывшемся окне «Просмотр отчета» заполните поля (Рисунок 145):</w:t>
      </w:r>
      <w:r>
        <w:br/>
      </w:r>
    </w:p>
    <w:p>
      <w:r>
        <w:drawing>
          <wp:inline>
            <wp:extent cx="3219450" cy="1495425"/>
            <wp:docPr id="100451" name="" descr="_scroll_external/attachments/worddavb01b637086b5608b9b9eb126e34a52ae-7759689912896db333d3e9ff11df59fdcba512d3da05e97fa9c6a6f74686af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20791" name=""/>
                    <pic:cNvPicPr>
                      <a:picLocks noChangeAspect="1"/>
                    </pic:cNvPicPr>
                  </pic:nvPicPr>
                  <pic:blipFill>
                    <a:blip xmlns:r="http://schemas.openxmlformats.org/officeDocument/2006/relationships" r:embed="rId242"/>
                    <a:stretch>
                      <a:fillRect/>
                    </a:stretch>
                  </pic:blipFill>
                  <pic:spPr>
                    <a:xfrm>
                      <a:off x="0" y="0"/>
                      <a:ext cx="3219450" cy="1495425"/>
                    </a:xfrm>
                    <a:prstGeom prst="rect">
                      <a:avLst/>
                    </a:prstGeom>
                  </pic:spPr>
                </pic:pic>
              </a:graphicData>
            </a:graphic>
          </wp:inline>
        </w:drawing>
      </w:r>
    </w:p>
    <w:p>
      <w:r>
        <w:br/>
      </w:r>
      <w:bookmarkStart w:id="484" w:name="scroll-bookmark-423"/>
      <w:bookmarkEnd w:id="484"/>
      <w:r>
        <w:t>Рисунок 145 – Окно «Просмотр отчета»</w:t>
      </w:r>
    </w:p>
    <w:p>
      <w:pPr>
        <w:numPr>
          <w:ilvl w:val="0"/>
          <w:numId w:val="148"/>
        </w:numPr>
      </w:pPr>
      <w:r>
        <w:t xml:space="preserve">«Начало периода» – укажите с помощью системного календаря </w:t>
      </w:r>
      <w:r>
        <w:drawing>
          <wp:inline>
            <wp:extent cx="190500" cy="171450"/>
            <wp:docPr id="100452"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47272"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w:t>
      </w:r>
    </w:p>
    <w:p>
      <w:pPr>
        <w:numPr>
          <w:ilvl w:val="0"/>
          <w:numId w:val="148"/>
        </w:numPr>
      </w:pPr>
      <w:r>
        <w:t xml:space="preserve">«Конец периода» – укажите с помощью системного календаря </w:t>
      </w:r>
      <w:r>
        <w:drawing>
          <wp:inline>
            <wp:extent cx="190500" cy="171450"/>
            <wp:docPr id="100453"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57344"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w:t>
      </w:r>
    </w:p>
    <w:p>
      <w:r>
        <w:t>После заполнения полей нажмите кнопку «Просмотр», откроется окно «Просмотр отчета» (Рисунок 146).</w:t>
      </w:r>
      <w:r>
        <w:br/>
      </w:r>
    </w:p>
    <w:p>
      <w:r>
        <w:drawing>
          <wp:inline>
            <wp:extent cx="5395595" cy="2884856"/>
            <wp:docPr id="100454" name="" descr="_scroll_external/attachments/worddave59860d0b95d3ed7d342481d387cac71-0aab1430d166b38f6cd05e3878dc4551416d9d6d38e00b1077f5012521abed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98275" name=""/>
                    <pic:cNvPicPr>
                      <a:picLocks noChangeAspect="1"/>
                    </pic:cNvPicPr>
                  </pic:nvPicPr>
                  <pic:blipFill>
                    <a:blip xmlns:r="http://schemas.openxmlformats.org/officeDocument/2006/relationships" r:embed="rId243"/>
                    <a:stretch>
                      <a:fillRect/>
                    </a:stretch>
                  </pic:blipFill>
                  <pic:spPr>
                    <a:xfrm>
                      <a:off x="0" y="0"/>
                      <a:ext cx="5395595" cy="2884856"/>
                    </a:xfrm>
                    <a:prstGeom prst="rect">
                      <a:avLst/>
                    </a:prstGeom>
                  </pic:spPr>
                </pic:pic>
              </a:graphicData>
            </a:graphic>
          </wp:inline>
        </w:drawing>
      </w:r>
    </w:p>
    <w:p>
      <w:r>
        <w:br/>
      </w:r>
      <w:bookmarkStart w:id="485" w:name="scroll-bookmark-424"/>
      <w:bookmarkEnd w:id="485"/>
      <w:r>
        <w:t>Рисунок 146 – Окно «Просмотр отчета»</w:t>
      </w:r>
      <w:r>
        <w:br/>
      </w:r>
      <w:r>
        <w:t xml:space="preserve">Для печати отчета нажмите кнопку «Печать». Для выгрузки отчета в Excel нажмите кнопку «Excel». Чтобы выгрузить отчет в формате .pdf, нажмите кнопку «PDF». Для редактирования отчета нажмите кнопку </w:t>
      </w:r>
      <w:r>
        <w:drawing>
          <wp:inline>
            <wp:extent cx="219075" cy="228600"/>
            <wp:docPr id="100455"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81213"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2"/>
      </w:pPr>
      <w:bookmarkStart w:id="486" w:name="scroll-bookmark-425"/>
      <w:bookmarkEnd w:id="486"/>
      <w:bookmarkStart w:id="487" w:name="scroll-bookmark-426"/>
      <w:bookmarkEnd w:id="487"/>
      <w:bookmarkStart w:id="488" w:name="scroll-bookmark-427"/>
      <w:bookmarkEnd w:id="488"/>
      <w:bookmarkStart w:id="489" w:name="scroll-bookmark-428"/>
      <w:bookmarkStart w:id="490" w:name="_Toc256000062"/>
      <w:r>
        <w:t>Отчет «Запись в текущем МО»</w:t>
      </w:r>
      <w:bookmarkEnd w:id="490"/>
      <w:bookmarkEnd w:id="489"/>
    </w:p>
    <w:p>
      <w:r>
        <w:t>Для вывода отчета в главном меню выберите пункт «Отчеты/ Отчеты по Записи/ Запись в МО с разбиением на дни». В открывшемся окне «Просмотр отчета» заполните поля (Рисунок 147):</w:t>
      </w:r>
      <w:r>
        <w:br/>
      </w:r>
    </w:p>
    <w:p>
      <w:r>
        <w:drawing>
          <wp:inline>
            <wp:extent cx="3238500" cy="1485900"/>
            <wp:docPr id="100456" name="" descr="_scroll_external/attachments/worddavbf538701614b659f2de84b4638df99a5-88da14a7dd5cc2e13bd2bcbeb81d14b21e8ae22cb7d9fbf8f5815f9e3441e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80298" name=""/>
                    <pic:cNvPicPr>
                      <a:picLocks noChangeAspect="1"/>
                    </pic:cNvPicPr>
                  </pic:nvPicPr>
                  <pic:blipFill>
                    <a:blip xmlns:r="http://schemas.openxmlformats.org/officeDocument/2006/relationships" r:embed="rId244"/>
                    <a:stretch>
                      <a:fillRect/>
                    </a:stretch>
                  </pic:blipFill>
                  <pic:spPr>
                    <a:xfrm>
                      <a:off x="0" y="0"/>
                      <a:ext cx="3238500" cy="1485900"/>
                    </a:xfrm>
                    <a:prstGeom prst="rect">
                      <a:avLst/>
                    </a:prstGeom>
                  </pic:spPr>
                </pic:pic>
              </a:graphicData>
            </a:graphic>
          </wp:inline>
        </w:drawing>
      </w:r>
    </w:p>
    <w:p>
      <w:r>
        <w:br/>
      </w:r>
      <w:bookmarkStart w:id="491" w:name="scroll-bookmark-429"/>
      <w:bookmarkEnd w:id="491"/>
      <w:r>
        <w:t>Рисунок 147 – Окно «Просмотр отчета»</w:t>
      </w:r>
    </w:p>
    <w:p>
      <w:pPr>
        <w:numPr>
          <w:ilvl w:val="0"/>
          <w:numId w:val="149"/>
        </w:numPr>
      </w:pPr>
      <w:r>
        <w:t xml:space="preserve">«Начало периода» – укажите с помощью системного календаря </w:t>
      </w:r>
      <w:r>
        <w:drawing>
          <wp:inline>
            <wp:extent cx="190500" cy="171450"/>
            <wp:docPr id="100457"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48096"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w:t>
      </w:r>
    </w:p>
    <w:p>
      <w:pPr>
        <w:numPr>
          <w:ilvl w:val="0"/>
          <w:numId w:val="149"/>
        </w:numPr>
      </w:pPr>
      <w:r>
        <w:t xml:space="preserve">«Конец периода» – укажите с помощью системного календаря </w:t>
      </w:r>
      <w:r>
        <w:drawing>
          <wp:inline>
            <wp:extent cx="190500" cy="171450"/>
            <wp:docPr id="100458" name="" descr="_scroll_external/attachments/worddav0a6f70f78b24e709cc68d78cc1189a5c-357749e63a6424772f53913867202ef2581fa40729292ffc87222d5410cd62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25952" name=""/>
                    <pic:cNvPicPr>
                      <a:picLocks noChangeAspect="1"/>
                    </pic:cNvPicPr>
                  </pic:nvPicPr>
                  <pic:blipFill>
                    <a:blip xmlns:r="http://schemas.openxmlformats.org/officeDocument/2006/relationships" r:embed="rId238"/>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w:t>
      </w:r>
    </w:p>
    <w:p>
      <w:r>
        <w:t>После чего нажмите кнопку «Просмотр», откроется окно «Просмотр отчета» (Рисунок 148).</w:t>
      </w:r>
      <w:r>
        <w:br/>
      </w:r>
    </w:p>
    <w:p>
      <w:r>
        <w:drawing>
          <wp:inline>
            <wp:extent cx="5395595" cy="1504781"/>
            <wp:docPr id="100459" name="" descr="_scroll_external/attachments/worddav02ce79090f1bb2ba1867af51b380c2ba-455c0890e624cdcc3eba9fc331fce47fc89ca5cb91286031defdebc41252df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56718" name=""/>
                    <pic:cNvPicPr>
                      <a:picLocks noChangeAspect="1"/>
                    </pic:cNvPicPr>
                  </pic:nvPicPr>
                  <pic:blipFill>
                    <a:blip xmlns:r="http://schemas.openxmlformats.org/officeDocument/2006/relationships" r:embed="rId245"/>
                    <a:stretch>
                      <a:fillRect/>
                    </a:stretch>
                  </pic:blipFill>
                  <pic:spPr>
                    <a:xfrm>
                      <a:off x="0" y="0"/>
                      <a:ext cx="5395595" cy="1504781"/>
                    </a:xfrm>
                    <a:prstGeom prst="rect">
                      <a:avLst/>
                    </a:prstGeom>
                  </pic:spPr>
                </pic:pic>
              </a:graphicData>
            </a:graphic>
          </wp:inline>
        </w:drawing>
      </w:r>
    </w:p>
    <w:p>
      <w:r>
        <w:br/>
      </w:r>
      <w:bookmarkStart w:id="492" w:name="scroll-bookmark-430"/>
      <w:bookmarkEnd w:id="492"/>
      <w:r>
        <w:t>Рисунок 148 – Окно «Просмотр отчета»</w:t>
      </w:r>
      <w:r>
        <w:br/>
      </w:r>
      <w:r>
        <w:t xml:space="preserve">Для печати отчета нажмите кнопку «Печать». Для выгрузки отчета в Excel нажмите кнопку «Excel». Чтобы выгрузить отчет в формате .pdf, нажмите кнопку «PDF». Для редактирования отчета нажмите кнопку </w:t>
      </w:r>
      <w:r>
        <w:drawing>
          <wp:inline>
            <wp:extent cx="219075" cy="228600"/>
            <wp:docPr id="100460" name="" descr="_scroll_external/other/unknown-attachment-5e9da1d1edf2209b5a3f7c571cbcd3e0fab52c41017e24a91d9dcaa2e67ce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64797" name=""/>
                    <pic:cNvPicPr>
                      <a:picLocks noChangeAspect="1"/>
                    </pic:cNvPicPr>
                  </pic:nvPicPr>
                  <pic:blipFill>
                    <a:blip xmlns:r="http://schemas.openxmlformats.org/officeDocument/2006/relationships" r:embed="rId168"/>
                    <a:stretch>
                      <a:fillRect/>
                    </a:stretch>
                  </pic:blipFill>
                  <pic:spPr>
                    <a:xfrm>
                      <a:off x="0" y="0"/>
                      <a:ext cx="219075" cy="228600"/>
                    </a:xfrm>
                    <a:prstGeom prst="rect">
                      <a:avLst/>
                    </a:prstGeom>
                  </pic:spPr>
                </pic:pic>
              </a:graphicData>
            </a:graphic>
          </wp:inline>
        </w:drawing>
      </w:r>
      <w:r>
        <w:t xml:space="preserve"> .</w:t>
      </w:r>
    </w:p>
    <w:p>
      <w:pPr>
        <w:pStyle w:val="Heading1"/>
      </w:pPr>
      <w:bookmarkStart w:id="493" w:name="scroll-bookmark-431"/>
      <w:bookmarkStart w:id="494" w:name="_Toc256000063"/>
      <w:r>
        <w:t>Объединение контрагентов модуль Регистратура</w:t>
      </w:r>
      <w:bookmarkEnd w:id="494"/>
      <w:bookmarkEnd w:id="493"/>
    </w:p>
    <w:p>
      <w:r>
        <w:t>Если у пациента заведено два контрагента, объедините их в один, используя модуль «Объединение контрагентов».</w:t>
      </w:r>
      <w:r>
        <w:br/>
      </w:r>
      <w:r>
        <w:rPr>
          <w:b/>
        </w:rPr>
        <w:t>Примечание</w:t>
      </w:r>
      <w:r>
        <w:t xml:space="preserve"> – Объединение возможно и для контрагентов, у одного из которых существует больничный лист, оформленный в Системе как «Выданный в другой МО» (т.е. на одного из контрагентов в один период времени в разных МО действует два листка нетрудоспособности с одним и тем же номером и МО выдачи).</w:t>
      </w:r>
      <w:r>
        <w:br/>
      </w:r>
      <w:r>
        <w:t>Чтобы перейти в данный раздел, выберите пункт главного меню «Регистратура/ Объединение контрагентов» (Рисунок 133).</w:t>
      </w:r>
      <w:r>
        <w:br/>
      </w:r>
    </w:p>
    <w:p>
      <w:r>
        <w:drawing>
          <wp:inline>
            <wp:extent cx="5395595" cy="2120859"/>
            <wp:docPr id="100461" name="" descr="_scroll_external/attachments/worddave7b00ecac26ce12df07709e3eef9645f-f400422ec58c577bb5263cab0ceb467a8bdae9d6ebb16c8dc0c083b42ecad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1977" name=""/>
                    <pic:cNvPicPr>
                      <a:picLocks noChangeAspect="1"/>
                    </pic:cNvPicPr>
                  </pic:nvPicPr>
                  <pic:blipFill>
                    <a:blip xmlns:r="http://schemas.openxmlformats.org/officeDocument/2006/relationships" r:embed="rId246"/>
                    <a:stretch>
                      <a:fillRect/>
                    </a:stretch>
                  </pic:blipFill>
                  <pic:spPr>
                    <a:xfrm>
                      <a:off x="0" y="0"/>
                      <a:ext cx="5395595" cy="2120859"/>
                    </a:xfrm>
                    <a:prstGeom prst="rect">
                      <a:avLst/>
                    </a:prstGeom>
                  </pic:spPr>
                </pic:pic>
              </a:graphicData>
            </a:graphic>
          </wp:inline>
        </w:drawing>
      </w:r>
    </w:p>
    <w:p>
      <w:r>
        <w:br/>
      </w:r>
      <w:bookmarkStart w:id="495" w:name="scroll-bookmark-432"/>
      <w:bookmarkEnd w:id="495"/>
      <w:r>
        <w:t>Рисунок 133 – Окно «Объединение контрагентов»</w:t>
      </w:r>
      <w:r>
        <w:br/>
      </w:r>
      <w:r>
        <w:t>В верхней части расположен переключатель: выберите тип контрагента «Физические лица» или «Юридические лица».</w:t>
      </w:r>
      <w:r>
        <w:br/>
      </w:r>
      <w:r>
        <w:t xml:space="preserve">Работа со строкой поиска, расположенной ниже, подробно описана в п. </w:t>
      </w:r>
      <w:r>
        <w:rPr>
          <w:b/>
        </w:rPr>
        <w:t>Ошибка! Источник ссылки не найден.</w:t>
      </w:r>
      <w:r>
        <w:t>.</w:t>
      </w:r>
    </w:p>
    <w:p>
      <w:pPr>
        <w:pStyle w:val="Heading2"/>
      </w:pPr>
      <w:bookmarkStart w:id="496" w:name="scroll-bookmark-433"/>
      <w:bookmarkEnd w:id="496"/>
      <w:bookmarkStart w:id="497" w:name="scroll-bookmark-434"/>
      <w:bookmarkEnd w:id="497"/>
      <w:bookmarkStart w:id="498" w:name="scroll-bookmark-435"/>
      <w:bookmarkStart w:id="499" w:name="_Toc256000064"/>
      <w:r>
        <w:t>Физические лица</w:t>
      </w:r>
      <w:bookmarkEnd w:id="499"/>
      <w:bookmarkEnd w:id="498"/>
    </w:p>
    <w:p>
      <w:r>
        <w:t>Установите переключатель в положение «Физические лица». Для поиска заполните поля «Фамилия», «Имя», «Отчество», «Дата рождения», «Номер карты», «Полис», «СНИЛС» и нажмите кнопку «Найти».</w:t>
      </w:r>
      <w:r>
        <w:br/>
      </w:r>
      <w:r>
        <w:rPr>
          <w:b/>
        </w:rPr>
        <w:t>Примечание</w:t>
      </w:r>
      <w:r>
        <w:t xml:space="preserve"> – Заполнять все поля этой строки не обязательно. Достаточно ввести часть фамилии, имени и отчества, либо ввести номер карты пациента или его полис.</w:t>
      </w:r>
      <w:r>
        <w:br/>
      </w:r>
      <w:r>
        <w:t>Чтобы обновить результаты поиска, нажмите кнопку «Обновить».</w:t>
      </w:r>
      <w:r>
        <w:br/>
      </w:r>
      <w:r>
        <w:t>В поле «Результаты поиска пациента» (Рисунок 134) отметьте запись о пациенте и выберите пункт контекстного меню «Правильный».</w:t>
      </w:r>
      <w:r>
        <w:br/>
      </w:r>
    </w:p>
    <w:p>
      <w:r>
        <w:drawing>
          <wp:inline>
            <wp:extent cx="5395595" cy="2494112"/>
            <wp:docPr id="100462" name="" descr="_scroll_external/attachments/worddav276902be41505f1b9e82e7718dea83e5-7414a390fe2c1177e06a672dc4dbc837667dd391a6f9da18368b8f4f6d4de0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34661" name=""/>
                    <pic:cNvPicPr>
                      <a:picLocks noChangeAspect="1"/>
                    </pic:cNvPicPr>
                  </pic:nvPicPr>
                  <pic:blipFill>
                    <a:blip xmlns:r="http://schemas.openxmlformats.org/officeDocument/2006/relationships" r:embed="rId247"/>
                    <a:stretch>
                      <a:fillRect/>
                    </a:stretch>
                  </pic:blipFill>
                  <pic:spPr>
                    <a:xfrm>
                      <a:off x="0" y="0"/>
                      <a:ext cx="5395595" cy="2494112"/>
                    </a:xfrm>
                    <a:prstGeom prst="rect">
                      <a:avLst/>
                    </a:prstGeom>
                  </pic:spPr>
                </pic:pic>
              </a:graphicData>
            </a:graphic>
          </wp:inline>
        </w:drawing>
      </w:r>
    </w:p>
    <w:p>
      <w:r>
        <w:br/>
      </w:r>
      <w:bookmarkStart w:id="500" w:name="scroll-bookmark-436"/>
      <w:bookmarkEnd w:id="500"/>
      <w:r>
        <w:t>Рисунок 134 – Результат поиска пациентов</w:t>
      </w:r>
      <w:r>
        <w:br/>
      </w:r>
      <w:r>
        <w:t>Данные перейдут в нижнюю часть окна в левую колонку, отражающую правильные данные о пациенте.</w:t>
      </w:r>
      <w:r>
        <w:br/>
      </w:r>
      <w:r>
        <w:t>Далее отметьте неправильную запись в окне «Результаты поиска пациента» и, вызвав на ней контекстное меню, выберите пункт «Неправильный». Данные перейдут в правую часть окна, в которой указываются неправильные данные. Данный контрагент будет удален (Рисунок 135).</w:t>
      </w:r>
      <w:r>
        <w:br/>
      </w:r>
    </w:p>
    <w:p>
      <w:r>
        <w:drawing>
          <wp:inline>
            <wp:extent cx="5395595" cy="3689157"/>
            <wp:docPr id="100463" name="" descr="_scroll_external/attachments/worddava99eb546a82ef499737f60113b6663d7-93df009b3e81bf1d437b45eea4102f32f631342350b36f00b0407b9df2beea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07368" name=""/>
                    <pic:cNvPicPr>
                      <a:picLocks noChangeAspect="1"/>
                    </pic:cNvPicPr>
                  </pic:nvPicPr>
                  <pic:blipFill>
                    <a:blip xmlns:r="http://schemas.openxmlformats.org/officeDocument/2006/relationships" r:embed="rId248"/>
                    <a:stretch>
                      <a:fillRect/>
                    </a:stretch>
                  </pic:blipFill>
                  <pic:spPr>
                    <a:xfrm>
                      <a:off x="0" y="0"/>
                      <a:ext cx="5395595" cy="3689157"/>
                    </a:xfrm>
                    <a:prstGeom prst="rect">
                      <a:avLst/>
                    </a:prstGeom>
                  </pic:spPr>
                </pic:pic>
              </a:graphicData>
            </a:graphic>
          </wp:inline>
        </w:drawing>
      </w:r>
    </w:p>
    <w:p>
      <w:r>
        <w:br/>
      </w:r>
      <w:bookmarkStart w:id="501" w:name="scroll-bookmark-437"/>
      <w:bookmarkEnd w:id="501"/>
      <w:r>
        <w:t>Рисунок 135 – Удаление «неправильного» контрагента</w:t>
      </w:r>
      <w:r>
        <w:br/>
      </w:r>
      <w:r>
        <w:t>После выбора правильного и неправильного контрагентов нажмите кнопку «Объединить».</w:t>
      </w:r>
      <w:r>
        <w:br/>
      </w:r>
      <w:r>
        <w:t>Система выдаст сообщение с подтверждением удаления неправильного контрагента. Нажмите кнопку «ОК».</w:t>
      </w:r>
      <w:r>
        <w:br/>
      </w:r>
      <w:r>
        <w:t>Произойдет объединение контрагентов.</w:t>
      </w:r>
      <w:r>
        <w:br/>
      </w:r>
      <w:r>
        <w:t>У созданного контрагента будут данные контрагента, которого отметили как «Правильный». При отсутствии каких-либо данных у правильного контрагента в созданный контрагент перейдут данные «Неправильного» контрагента.</w:t>
      </w:r>
      <w:r>
        <w:br/>
      </w:r>
      <w:r>
        <w:t>Чтобы очистить окно, нажмите кнопку «Очистить».</w:t>
      </w:r>
      <w:r>
        <w:br/>
      </w:r>
      <w:r>
        <w:rPr>
          <w:b/>
        </w:rPr>
        <w:t>Примечание</w:t>
      </w:r>
      <w:r>
        <w:t xml:space="preserve"> – При объединении контрагентов правильному контрагенту будут добавлены только те места работы из неправильного контрагента, на которые выписаны ЛН. Период действия добавляемого места работы устанавливаются с даты открытия ЛН по дату закрытия ЛН.</w:t>
      </w:r>
      <w:r>
        <w:br/>
      </w:r>
      <w:r>
        <w:t>Дата открытия ЛН – это минимальная дата между «Датой освобождения от работы с» и «Датой выдачи ЛН».</w:t>
      </w:r>
      <w:r>
        <w:br/>
      </w:r>
      <w:r>
        <w:t>Дата закрытия ЛН – это максимальная «Дата освобождения от работы по».</w:t>
      </w:r>
      <w:r>
        <w:br/>
      </w:r>
      <w:r>
        <w:t>Если у правильного контрагента в этот период времени тоже есть ЛН, то выйдет ошибка о пересечении ЛН, объединение отменится.</w:t>
      </w:r>
      <w:r>
        <w:br/>
      </w:r>
      <w:r>
        <w:t>Если у неправильного контрагента есть открытые ЛН, то выйдет ошибка, и объединение отменится.</w:t>
      </w:r>
      <w:r>
        <w:br/>
      </w:r>
      <w:r>
        <w:t>Правильному контрагенту не будет добавлено место работы, если у неправильного контрагента выписан ЛН на такое же место работы. Места работы считаются одинаковыми, если совпадают:</w:t>
      </w:r>
    </w:p>
    <w:p>
      <w:pPr>
        <w:numPr>
          <w:ilvl w:val="0"/>
          <w:numId w:val="150"/>
        </w:numPr>
      </w:pPr>
      <w:r>
        <w:t>название организации, т.к. оно выводится в бланк ЛН. Если название организации пустое, то вместо него сверяется «Ручной ввод сведений о работе» без учета регистра, т.к. в этом случае оно выводится в бланк ЛН;</w:t>
      </w:r>
    </w:p>
    <w:p>
      <w:pPr>
        <w:numPr>
          <w:ilvl w:val="0"/>
          <w:numId w:val="150"/>
        </w:numPr>
      </w:pPr>
      <w:r>
        <w:t>должность – т.к. должность должна выводиться в 036/у;</w:t>
      </w:r>
    </w:p>
    <w:p>
      <w:pPr>
        <w:numPr>
          <w:ilvl w:val="0"/>
          <w:numId w:val="150"/>
        </w:numPr>
      </w:pPr>
      <w:r>
        <w:t>тип места работы – т.к. от этого зависит «флажок» «Основное/ по совместительству» на бланке ЛН.</w:t>
      </w:r>
    </w:p>
    <w:p>
      <w:pPr>
        <w:pStyle w:val="Heading2"/>
      </w:pPr>
      <w:bookmarkStart w:id="502" w:name="scroll-bookmark-438"/>
      <w:bookmarkEnd w:id="502"/>
      <w:bookmarkStart w:id="503" w:name="scroll-bookmark-439"/>
      <w:bookmarkEnd w:id="503"/>
      <w:bookmarkStart w:id="504" w:name="scroll-bookmark-440"/>
      <w:bookmarkStart w:id="505" w:name="_Toc256000065"/>
      <w:r>
        <w:t>Юридические лица</w:t>
      </w:r>
      <w:bookmarkEnd w:id="505"/>
      <w:bookmarkEnd w:id="504"/>
    </w:p>
    <w:p>
      <w:r>
        <w:t>При установлении переключателя в положение «Юридические лица» (Рисунок 136) заполните поля «Код» и «Наименование» и нажмите кнопку «Найти».</w:t>
      </w:r>
      <w:r>
        <w:br/>
      </w:r>
    </w:p>
    <w:p>
      <w:r>
        <w:drawing>
          <wp:inline>
            <wp:extent cx="5395595" cy="1155618"/>
            <wp:docPr id="100464" name="" descr="_scroll_external/attachments/worddavcf8d1c0f24a9c98bba85909acb87c62c-d253352574107a48e7347f806bcdad7e271804f79748c5601c3e3875aaafd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07404" name=""/>
                    <pic:cNvPicPr>
                      <a:picLocks noChangeAspect="1"/>
                    </pic:cNvPicPr>
                  </pic:nvPicPr>
                  <pic:blipFill>
                    <a:blip xmlns:r="http://schemas.openxmlformats.org/officeDocument/2006/relationships" r:embed="rId249"/>
                    <a:stretch>
                      <a:fillRect/>
                    </a:stretch>
                  </pic:blipFill>
                  <pic:spPr>
                    <a:xfrm>
                      <a:off x="0" y="0"/>
                      <a:ext cx="5395595" cy="1155618"/>
                    </a:xfrm>
                    <a:prstGeom prst="rect">
                      <a:avLst/>
                    </a:prstGeom>
                  </pic:spPr>
                </pic:pic>
              </a:graphicData>
            </a:graphic>
          </wp:inline>
        </w:drawing>
      </w:r>
    </w:p>
    <w:p>
      <w:r>
        <w:br/>
      </w:r>
      <w:bookmarkStart w:id="506" w:name="scroll-bookmark-441"/>
      <w:bookmarkEnd w:id="506"/>
      <w:r>
        <w:t>Рисунок 136 – Выбор юридического лица</w:t>
      </w:r>
      <w:r>
        <w:br/>
      </w:r>
      <w:r>
        <w:t>Чтобы обновить результаты поиска, нажмите кнопку «Обновить».</w:t>
      </w:r>
      <w:r>
        <w:br/>
      </w:r>
      <w:r>
        <w:t>В окне «Результаты поиска контрагента», с помощью контекстного меню, укажите правильного и неправильного контрагента.</w:t>
      </w:r>
      <w:r>
        <w:br/>
      </w:r>
      <w:r>
        <w:t>Объединение контрагентов будет проходить таким же образом, как и при объединении контрагентов физических лиц.</w:t>
      </w:r>
    </w:p>
    <w:p>
      <w:pPr>
        <w:pStyle w:val="Heading1"/>
      </w:pPr>
      <w:bookmarkStart w:id="507" w:name="scroll-bookmark-442"/>
      <w:bookmarkStart w:id="508" w:name="_Toc256000066"/>
      <w:r>
        <w:t>Работа модуля Вызовы врача на дом в МИС модуль Регистратура</w:t>
      </w:r>
      <w:bookmarkEnd w:id="508"/>
      <w:bookmarkEnd w:id="507"/>
    </w:p>
    <w:p/>
    <w:p>
      <w:pPr>
        <w:numPr>
          <w:ilvl w:val="0"/>
          <w:numId w:val="151"/>
        </w:numPr>
      </w:pPr>
      <w:hyperlink w:anchor="scroll-bookmark-443" w:history="1">
        <w:r>
          <w:rPr>
            <w:rStyle w:val="Hyperlink"/>
          </w:rPr>
          <w:t>Работа с окном Регистрация нового вызова</w:t>
        </w:r>
      </w:hyperlink>
    </w:p>
    <w:p>
      <w:pPr>
        <w:numPr>
          <w:ilvl w:val="1"/>
          <w:numId w:val="152"/>
        </w:numPr>
        <w:ind w:left="1440"/>
      </w:pPr>
      <w:hyperlink w:anchor="scroll-bookmark-444" w:history="1">
        <w:r>
          <w:rPr>
            <w:rStyle w:val="Hyperlink"/>
          </w:rPr>
          <w:t>Регистрация вызова на дом</w:t>
        </w:r>
      </w:hyperlink>
    </w:p>
    <w:p>
      <w:pPr>
        <w:numPr>
          <w:ilvl w:val="2"/>
          <w:numId w:val="153"/>
        </w:numPr>
        <w:ind w:left="2160"/>
      </w:pPr>
      <w:hyperlink w:anchor="scroll-bookmark-445" w:history="1">
        <w:r>
          <w:rPr>
            <w:rStyle w:val="Hyperlink"/>
          </w:rPr>
          <w:t>Регистрация вызова на ребенка</w:t>
        </w:r>
      </w:hyperlink>
    </w:p>
    <w:p>
      <w:pPr>
        <w:numPr>
          <w:ilvl w:val="2"/>
          <w:numId w:val="153"/>
        </w:numPr>
        <w:ind w:left="2160"/>
      </w:pPr>
      <w:hyperlink w:anchor="scroll-bookmark-446" w:history="1">
        <w:r>
          <w:rPr>
            <w:rStyle w:val="Hyperlink"/>
          </w:rPr>
          <w:t>Заполнение данных для регистрации вызова</w:t>
        </w:r>
      </w:hyperlink>
    </w:p>
    <w:p>
      <w:pPr>
        <w:numPr>
          <w:ilvl w:val="1"/>
          <w:numId w:val="152"/>
        </w:numPr>
        <w:ind w:left="1440"/>
      </w:pPr>
      <w:hyperlink w:anchor="scroll-bookmark-447" w:history="1">
        <w:r>
          <w:rPr>
            <w:rStyle w:val="Hyperlink"/>
          </w:rPr>
          <w:t>Передача вызова</w:t>
        </w:r>
      </w:hyperlink>
    </w:p>
    <w:p>
      <w:pPr>
        <w:numPr>
          <w:ilvl w:val="2"/>
          <w:numId w:val="154"/>
        </w:numPr>
        <w:ind w:left="2160"/>
      </w:pPr>
      <w:hyperlink w:anchor="scroll-bookmark-448" w:history="1">
        <w:r>
          <w:rPr>
            <w:rStyle w:val="Hyperlink"/>
          </w:rPr>
          <w:t>Передача вызова врачу</w:t>
        </w:r>
      </w:hyperlink>
    </w:p>
    <w:p>
      <w:pPr>
        <w:numPr>
          <w:ilvl w:val="2"/>
          <w:numId w:val="154"/>
        </w:numPr>
        <w:ind w:left="2160"/>
      </w:pPr>
      <w:hyperlink w:anchor="scroll-bookmark-449" w:history="1">
        <w:r>
          <w:rPr>
            <w:rStyle w:val="Hyperlink"/>
          </w:rPr>
          <w:t>Передача вызова в службы скорой или неотложной помощи</w:t>
        </w:r>
      </w:hyperlink>
    </w:p>
    <w:p>
      <w:pPr>
        <w:numPr>
          <w:ilvl w:val="2"/>
          <w:numId w:val="154"/>
        </w:numPr>
        <w:ind w:left="2160"/>
      </w:pPr>
      <w:hyperlink w:anchor="scroll-bookmark-450" w:history="1">
        <w:r>
          <w:rPr>
            <w:rStyle w:val="Hyperlink"/>
          </w:rPr>
          <w:t>Повторная передача</w:t>
        </w:r>
      </w:hyperlink>
    </w:p>
    <w:p>
      <w:pPr>
        <w:numPr>
          <w:ilvl w:val="2"/>
          <w:numId w:val="154"/>
        </w:numPr>
        <w:ind w:left="2160"/>
      </w:pPr>
      <w:hyperlink w:anchor="scroll-bookmark-451" w:history="1">
        <w:r>
          <w:rPr>
            <w:rStyle w:val="Hyperlink"/>
          </w:rPr>
          <w:t>Массовая передача вызовов</w:t>
        </w:r>
      </w:hyperlink>
    </w:p>
    <w:p>
      <w:pPr>
        <w:numPr>
          <w:ilvl w:val="1"/>
          <w:numId w:val="152"/>
        </w:numPr>
        <w:ind w:left="1440"/>
      </w:pPr>
      <w:hyperlink w:anchor="scroll-bookmark-452" w:history="1">
        <w:r>
          <w:rPr>
            <w:rStyle w:val="Hyperlink"/>
          </w:rPr>
          <w:t>Изменение статуса вызова и отмена вызова</w:t>
        </w:r>
      </w:hyperlink>
    </w:p>
    <w:p>
      <w:pPr>
        <w:numPr>
          <w:ilvl w:val="1"/>
          <w:numId w:val="152"/>
        </w:numPr>
        <w:ind w:left="1440"/>
      </w:pPr>
      <w:hyperlink w:anchor="scroll-bookmark-453" w:history="1">
        <w:r>
          <w:rPr>
            <w:rStyle w:val="Hyperlink"/>
          </w:rPr>
          <w:t>Выгрузка списка вызовов на дом в Excel</w:t>
        </w:r>
      </w:hyperlink>
    </w:p>
    <w:p>
      <w:pPr>
        <w:numPr>
          <w:ilvl w:val="1"/>
          <w:numId w:val="152"/>
        </w:numPr>
        <w:ind w:left="1440"/>
      </w:pPr>
      <w:hyperlink w:anchor="scroll-bookmark-454" w:history="1">
        <w:r>
          <w:rPr>
            <w:rStyle w:val="Hyperlink"/>
          </w:rPr>
          <w:t>Печать отчетов</w:t>
        </w:r>
      </w:hyperlink>
    </w:p>
    <w:p>
      <w:pPr>
        <w:numPr>
          <w:ilvl w:val="1"/>
          <w:numId w:val="152"/>
        </w:numPr>
        <w:ind w:left="1440"/>
      </w:pPr>
      <w:hyperlink w:anchor="scroll-bookmark-455" w:history="1">
        <w:r>
          <w:rPr>
            <w:rStyle w:val="Hyperlink"/>
          </w:rPr>
          <w:t>Другие функции окна "Регистрация вызовов на дом"</w:t>
        </w:r>
      </w:hyperlink>
    </w:p>
    <w:p>
      <w:pPr>
        <w:numPr>
          <w:ilvl w:val="0"/>
          <w:numId w:val="151"/>
        </w:numPr>
        <w:ind w:left="360"/>
      </w:pPr>
      <w:hyperlink w:anchor="scroll-bookmark-456" w:history="1">
        <w:r>
          <w:rPr>
            <w:rStyle w:val="Hyperlink"/>
          </w:rPr>
          <w:t>Работа с окном "Внесение результатов"</w:t>
        </w:r>
      </w:hyperlink>
    </w:p>
    <w:p>
      <w:pPr>
        <w:numPr>
          <w:ilvl w:val="1"/>
          <w:numId w:val="155"/>
        </w:numPr>
        <w:ind w:left="1440"/>
      </w:pPr>
      <w:hyperlink w:anchor="scroll-bookmark-457" w:history="1">
        <w:r>
          <w:rPr>
            <w:rStyle w:val="Hyperlink"/>
          </w:rPr>
          <w:t>Добавление активного вызова</w:t>
        </w:r>
      </w:hyperlink>
    </w:p>
    <w:p>
      <w:pPr>
        <w:numPr>
          <w:ilvl w:val="1"/>
          <w:numId w:val="155"/>
        </w:numPr>
        <w:ind w:left="1440"/>
      </w:pPr>
      <w:hyperlink w:anchor="scroll-bookmark-458" w:history="1">
        <w:r>
          <w:rPr>
            <w:rStyle w:val="Hyperlink"/>
          </w:rPr>
          <w:t>Добавление повторного вызова</w:t>
        </w:r>
      </w:hyperlink>
    </w:p>
    <w:p>
      <w:pPr>
        <w:numPr>
          <w:ilvl w:val="1"/>
          <w:numId w:val="155"/>
        </w:numPr>
        <w:ind w:left="1440"/>
      </w:pPr>
      <w:hyperlink w:anchor="scroll-bookmark-459" w:history="1">
        <w:r>
          <w:rPr>
            <w:rStyle w:val="Hyperlink"/>
          </w:rPr>
          <w:t>Внесение результатов вызова</w:t>
        </w:r>
      </w:hyperlink>
    </w:p>
    <w:p>
      <w:pPr>
        <w:numPr>
          <w:ilvl w:val="1"/>
          <w:numId w:val="155"/>
        </w:numPr>
        <w:ind w:left="1440"/>
      </w:pPr>
      <w:hyperlink w:anchor="scroll-bookmark-460" w:history="1">
        <w:r>
          <w:rPr>
            <w:rStyle w:val="Hyperlink"/>
          </w:rPr>
          <w:t>Изменение статуса вызова</w:t>
        </w:r>
      </w:hyperlink>
    </w:p>
    <w:p>
      <w:pPr>
        <w:numPr>
          <w:ilvl w:val="1"/>
          <w:numId w:val="155"/>
        </w:numPr>
        <w:ind w:left="1440"/>
      </w:pPr>
      <w:hyperlink w:anchor="scroll-bookmark-461" w:history="1">
        <w:r>
          <w:rPr>
            <w:rStyle w:val="Hyperlink"/>
          </w:rPr>
          <w:t>Удаление вызова</w:t>
        </w:r>
      </w:hyperlink>
    </w:p>
    <w:p>
      <w:pPr>
        <w:numPr>
          <w:ilvl w:val="1"/>
          <w:numId w:val="155"/>
        </w:numPr>
        <w:ind w:left="1440"/>
      </w:pPr>
      <w:hyperlink w:anchor="scroll-bookmark-462" w:history="1">
        <w:r>
          <w:rPr>
            <w:rStyle w:val="Hyperlink"/>
          </w:rPr>
          <w:t>Печать отчетов</w:t>
        </w:r>
      </w:hyperlink>
    </w:p>
    <w:p>
      <w:pPr>
        <w:numPr>
          <w:ilvl w:val="1"/>
          <w:numId w:val="155"/>
        </w:numPr>
        <w:ind w:left="1440"/>
      </w:pPr>
      <w:hyperlink w:anchor="scroll-bookmark-463" w:history="1">
        <w:r>
          <w:rPr>
            <w:rStyle w:val="Hyperlink"/>
          </w:rPr>
          <w:t>Другие функции окна "Внесение результатов"</w:t>
        </w:r>
      </w:hyperlink>
    </w:p>
    <w:p>
      <w:pPr>
        <w:numPr>
          <w:ilvl w:val="0"/>
          <w:numId w:val="151"/>
        </w:numPr>
        <w:ind w:left="360"/>
      </w:pPr>
      <w:hyperlink w:anchor="scroll-bookmark-464" w:history="1">
        <w:r>
          <w:rPr>
            <w:rStyle w:val="Hyperlink"/>
          </w:rPr>
          <w:t>Отчеты модуля "Вызовы врача на дом" в МИС</w:t>
        </w:r>
      </w:hyperlink>
    </w:p>
    <w:p>
      <w:pPr>
        <w:numPr>
          <w:ilvl w:val="1"/>
          <w:numId w:val="156"/>
        </w:numPr>
        <w:ind w:left="1440"/>
      </w:pPr>
      <w:hyperlink w:anchor="scroll-bookmark-465" w:history="1">
        <w:r>
          <w:rPr>
            <w:rStyle w:val="Hyperlink"/>
          </w:rPr>
          <w:t>Форма 031/у Книга записи вызовов врачей на дом</w:t>
        </w:r>
      </w:hyperlink>
    </w:p>
    <w:p>
      <w:pPr>
        <w:numPr>
          <w:ilvl w:val="1"/>
          <w:numId w:val="156"/>
        </w:numPr>
        <w:ind w:left="1440"/>
      </w:pPr>
      <w:hyperlink w:anchor="scroll-bookmark-466" w:history="1">
        <w:r>
          <w:rPr>
            <w:rStyle w:val="Hyperlink"/>
          </w:rPr>
          <w:t>Отчет "Лист вызовов врача на дом"</w:t>
        </w:r>
      </w:hyperlink>
    </w:p>
    <w:p>
      <w:pPr>
        <w:numPr>
          <w:ilvl w:val="1"/>
          <w:numId w:val="156"/>
        </w:numPr>
        <w:ind w:left="1440"/>
      </w:pPr>
      <w:hyperlink w:anchor="scroll-bookmark-467" w:history="1">
        <w:r>
          <w:rPr>
            <w:rStyle w:val="Hyperlink"/>
          </w:rPr>
          <w:t>Отчет "Книга данных мониторинга оказания неотложной помощи"</w:t>
        </w:r>
      </w:hyperlink>
    </w:p>
    <w:p>
      <w:pPr>
        <w:numPr>
          <w:ilvl w:val="1"/>
          <w:numId w:val="156"/>
        </w:numPr>
        <w:ind w:left="1440"/>
      </w:pPr>
      <w:hyperlink w:anchor="scroll-bookmark-468" w:history="1">
        <w:r>
          <w:rPr>
            <w:rStyle w:val="Hyperlink"/>
          </w:rPr>
          <w:t>Отчет "Журнал приема вызовов неотложной помощи"</w:t>
        </w:r>
      </w:hyperlink>
    </w:p>
    <w:p>
      <w:pPr>
        <w:numPr>
          <w:ilvl w:val="1"/>
          <w:numId w:val="156"/>
        </w:numPr>
        <w:ind w:left="1440"/>
      </w:pPr>
      <w:hyperlink w:anchor="scroll-bookmark-469" w:history="1">
        <w:r>
          <w:rPr>
            <w:rStyle w:val="Hyperlink"/>
          </w:rPr>
          <w:t>Отчет по работе в МИС врачей поликлинического приема</w:t>
        </w:r>
      </w:hyperlink>
    </w:p>
    <w:p>
      <w:pPr>
        <w:numPr>
          <w:ilvl w:val="1"/>
          <w:numId w:val="156"/>
        </w:numPr>
        <w:ind w:left="1440"/>
      </w:pPr>
      <w:hyperlink w:anchor="scroll-bookmark-470" w:history="1">
        <w:r>
          <w:rPr>
            <w:rStyle w:val="Hyperlink"/>
          </w:rPr>
          <w:t>Отчет "Карточка предварительной записи к врачу"</w:t>
        </w:r>
      </w:hyperlink>
    </w:p>
    <w:p>
      <w:pPr>
        <w:numPr>
          <w:ilvl w:val="1"/>
          <w:numId w:val="156"/>
        </w:numPr>
        <w:ind w:left="1440"/>
      </w:pPr>
      <w:hyperlink w:anchor="scroll-bookmark-471" w:history="1">
        <w:r>
          <w:rPr>
            <w:rStyle w:val="Hyperlink"/>
          </w:rPr>
          <w:t>Отчет "Запись в МО за промежуток времени"</w:t>
        </w:r>
      </w:hyperlink>
    </w:p>
    <w:p>
      <w:pPr>
        <w:numPr>
          <w:ilvl w:val="1"/>
          <w:numId w:val="156"/>
        </w:numPr>
        <w:ind w:left="1440"/>
      </w:pPr>
      <w:hyperlink w:anchor="scroll-bookmark-472" w:history="1">
        <w:r>
          <w:rPr>
            <w:rStyle w:val="Hyperlink"/>
          </w:rPr>
          <w:t>Отчет "Запись в МО с разбиением на дни"</w:t>
        </w:r>
      </w:hyperlink>
    </w:p>
    <w:p>
      <w:pPr>
        <w:numPr>
          <w:ilvl w:val="1"/>
          <w:numId w:val="156"/>
        </w:numPr>
        <w:ind w:left="1440"/>
      </w:pPr>
      <w:hyperlink w:anchor="scroll-bookmark-473" w:history="1">
        <w:r>
          <w:rPr>
            <w:rStyle w:val="Hyperlink"/>
          </w:rPr>
          <w:t>Отчет "Запись в текущей МО"</w:t>
        </w:r>
      </w:hyperlink>
    </w:p>
    <w:p>
      <w:pPr>
        <w:numPr>
          <w:ilvl w:val="1"/>
          <w:numId w:val="156"/>
        </w:numPr>
        <w:ind w:left="1440"/>
      </w:pPr>
      <w:hyperlink w:anchor="scroll-bookmark-474" w:history="1">
        <w:r>
          <w:rPr>
            <w:rStyle w:val="Hyperlink"/>
          </w:rPr>
          <w:t>Аналитика "Анализ времени, затраченного на неотложные вызовы"</w:t>
        </w:r>
      </w:hyperlink>
    </w:p>
    <w:p>
      <w:pPr>
        <w:pStyle w:val="Heading2"/>
      </w:pPr>
      <w:bookmarkStart w:id="509" w:name="scroll-bookmark-443"/>
      <w:bookmarkStart w:id="510" w:name="_Toc256000067"/>
      <w:r>
        <w:t>Работа с окном Регистрация нового вызова</w:t>
      </w:r>
      <w:bookmarkEnd w:id="510"/>
      <w:bookmarkEnd w:id="509"/>
    </w:p>
    <w:p>
      <w:r>
        <w:t>Окно "Регистрация вызовов на дом" предназначено для регистрации вызовов на дом и передачи вызовов врачам. Окном пользуется регистратор МО.</w:t>
      </w:r>
      <w:r>
        <w:br/>
      </w:r>
      <w:r>
        <w:t>Выберите пункт главного меню "Рабочие места/ Вызовы на дом/ Регистрация вызовов на дом". Откроется окно "Регистрация вызовов на дом" (Рисунок 145). В окне отображаются невыполненные вызовы, зарегистрированные текущим пользователем Системы. В поле фильтра "Вызов принят" по умолчанию указан текущий пользователь МИС. Чтобы посмотреть чужие вызовы, очистите этот фильтр.</w:t>
      </w:r>
    </w:p>
    <w:p>
      <w:pPr>
        <w:jc w:val="center"/>
      </w:pPr>
      <w:r>
        <w:drawing>
          <wp:inline>
            <wp:extent cx="5395595" cy="1246082"/>
            <wp:docPr id="100465" name="" descr="_scroll_external/attachments/worddav1fa7f636cee0d9399a03f2173c61b1f0-2b737047378de371eb93196f6894c25d4b2f10a883bd5fe2aff19b57ff77af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00661" name=""/>
                    <pic:cNvPicPr>
                      <a:picLocks noChangeAspect="1"/>
                    </pic:cNvPicPr>
                  </pic:nvPicPr>
                  <pic:blipFill>
                    <a:blip xmlns:r="http://schemas.openxmlformats.org/officeDocument/2006/relationships" r:embed="rId250"/>
                    <a:stretch>
                      <a:fillRect/>
                    </a:stretch>
                  </pic:blipFill>
                  <pic:spPr>
                    <a:xfrm>
                      <a:off x="0" y="0"/>
                      <a:ext cx="5395595" cy="1246082"/>
                    </a:xfrm>
                    <a:prstGeom prst="rect">
                      <a:avLst/>
                    </a:prstGeom>
                    <a:ln w="9525">
                      <a:solidFill>
                        <a:srgbClr val="000000"/>
                      </a:solidFill>
                    </a:ln>
                  </pic:spPr>
                </pic:pic>
              </a:graphicData>
            </a:graphic>
          </wp:inline>
        </w:drawing>
      </w:r>
      <w:r>
        <w:t>Рисунок 145 Окно "Регистрация вызовов на дом"</w:t>
      </w:r>
    </w:p>
    <w:p>
      <w:r>
        <w:t>Окно разделено на две части: в верхней части расположены поля фильтра, в нижней части – вызовы.</w:t>
      </w:r>
      <w:r>
        <w:br/>
      </w:r>
      <w:r>
        <w:t>Для отбора данных заполните поля фильтра:</w:t>
      </w:r>
    </w:p>
    <w:p>
      <w:pPr>
        <w:numPr>
          <w:ilvl w:val="0"/>
          <w:numId w:val="157"/>
        </w:numPr>
      </w:pPr>
      <w:r>
        <w:t xml:space="preserve">"Вызов принят с", "по" – укажите период, когда был принят вызов. В первом поле укажите дату с помощью календаря </w:t>
      </w:r>
      <w:r>
        <w:drawing>
          <wp:inline>
            <wp:extent cx="219075" cy="219075"/>
            <wp:docPr id="100466" name="" descr="_scroll_external/attachments/image2020-9-8_13-12-0-e600666c62fd82e04abf0e79e5a0b45b304e4aaa05f67cbe1df123e1387f3c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2663" name=""/>
                    <pic:cNvPicPr>
                      <a:picLocks noChangeAspect="1"/>
                    </pic:cNvPicPr>
                  </pic:nvPicPr>
                  <pic:blipFill>
                    <a:blip xmlns:r="http://schemas.openxmlformats.org/officeDocument/2006/relationships" r:embed="rId251"/>
                    <a:stretch>
                      <a:fillRect/>
                    </a:stretch>
                  </pic:blipFill>
                  <pic:spPr>
                    <a:xfrm>
                      <a:off x="0" y="0"/>
                      <a:ext cx="219075" cy="219075"/>
                    </a:xfrm>
                    <a:prstGeom prst="rect">
                      <a:avLst/>
                    </a:prstGeom>
                  </pic:spPr>
                </pic:pic>
              </a:graphicData>
            </a:graphic>
          </wp:inline>
        </w:drawing>
      </w:r>
      <w:r>
        <w:t xml:space="preserve"> , во второе поле введите время;</w:t>
      </w:r>
    </w:p>
    <w:p>
      <w:pPr>
        <w:numPr>
          <w:ilvl w:val="0"/>
          <w:numId w:val="157"/>
        </w:numPr>
      </w:pPr>
      <w:r>
        <w:t xml:space="preserve">"Подразделение" – укажите подразделение, где был зарегистрирован вызов. По умолчанию указано подразделение, к которому привязан кабинет, под которым авторизовался пользователь. Чтобы изменить значение, нажмите кнопку </w:t>
      </w:r>
      <w:r>
        <w:drawing>
          <wp:inline>
            <wp:extent cx="190500" cy="219075"/>
            <wp:docPr id="100467"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44595"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a:ln w="9525">
                      <a:solidFill>
                        <a:srgbClr val="000000"/>
                      </a:solidFill>
                    </a:ln>
                  </pic:spPr>
                </pic:pic>
              </a:graphicData>
            </a:graphic>
          </wp:inline>
        </w:drawing>
      </w:r>
      <w:r>
        <w:t xml:space="preserve"> . Откроется окно "Подразделения МО", отметьте "флажком" нужное значение и нажмите кнопку "Ок". Чтобы очистить поле, нажмите на кнопку </w:t>
      </w:r>
      <w:r>
        <w:drawing>
          <wp:inline>
            <wp:extent cx="228600" cy="257175"/>
            <wp:docPr id="100468" name="" descr="_scroll_external/attachments/image2020-9-8_13-12-17-e5678652b7eac544ce532a02c6e0eb61745b2a58f70c95482865bc19d99af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79810" name=""/>
                    <pic:cNvPicPr>
                      <a:picLocks noChangeAspect="1"/>
                    </pic:cNvPicPr>
                  </pic:nvPicPr>
                  <pic:blipFill>
                    <a:blip xmlns:r="http://schemas.openxmlformats.org/officeDocument/2006/relationships" r:embed="rId252"/>
                    <a:stretch>
                      <a:fillRect/>
                    </a:stretch>
                  </pic:blipFill>
                  <pic:spPr>
                    <a:xfrm>
                      <a:off x="0" y="0"/>
                      <a:ext cx="228600" cy="257175"/>
                    </a:xfrm>
                    <a:prstGeom prst="rect">
                      <a:avLst/>
                    </a:prstGeom>
                  </pic:spPr>
                </pic:pic>
              </a:graphicData>
            </a:graphic>
          </wp:inline>
        </w:drawing>
      </w:r>
      <w:r>
        <w:t xml:space="preserve"> . Фильтр "Подразделение" накладывается на поле "Участок" в таблице "Регистрация вызовов на дом":</w:t>
      </w:r>
    </w:p>
    <w:p>
      <w:pPr>
        <w:numPr>
          <w:ilvl w:val="1"/>
          <w:numId w:val="158"/>
        </w:numPr>
        <w:ind w:left="1440"/>
      </w:pPr>
      <w:r>
        <w:t>если фильтр по подразделению заполнен, то видны вызовы без участка и с участком, относящимся к выбранному подразделению (связь участка и подразделения осуществляется в окне "Настройка/ Настройка структуры МО/ Участки", поле "Подразделение" в окне редактирования участка);</w:t>
      </w:r>
    </w:p>
    <w:p>
      <w:pPr>
        <w:numPr>
          <w:ilvl w:val="1"/>
          <w:numId w:val="158"/>
        </w:numPr>
        <w:ind w:left="1440"/>
      </w:pPr>
      <w:r>
        <w:t>если фильтр по подразделению не заполнен, то видны все вызовы (без участка и с любым участком), то есть фильтр по полю "Участок" не накладывается.</w:t>
      </w:r>
    </w:p>
    <w:tbl>
      <w:tblPr>
        <w:tblStyle w:val="ScrollNote"/>
        <w:tblW w:w="5000" w:type="pct"/>
        <w:tblLook w:val="0180"/>
      </w:tblPr>
      <w:tblGrid>
        <w:gridCol w:w="8477"/>
      </w:tblGrid>
      <w:tr>
        <w:tblPrEx>
          <w:tblW w:w="5000" w:type="pct"/>
          <w:tblLook w:val="0180"/>
        </w:tblPrEx>
        <w:tc>
          <w:tcPr/>
          <w:p>
            <w:pPr>
              <w:ind w:left="173"/>
              <w:jc w:val="left"/>
            </w:pPr>
            <w:r>
              <w:rPr>
                <w:rFonts w:ascii="Arial" w:eastAsia="Times New Roman" w:hAnsi="Arial" w:cs="Times New Roman"/>
                <w:sz w:val="24"/>
                <w:szCs w:val="24"/>
              </w:rPr>
              <w:t>По умолчанию в поле выбирается участок, к которому прикреплен пациент. Если в фильтре выбрано подразделение, а участок прикрепления пациента не соответствует выбранному подразделению, в поле участок по умолчанию значение выбрано не будет.</w:t>
            </w:r>
          </w:p>
        </w:tc>
      </w:tr>
    </w:tbl>
    <w:p/>
    <w:p>
      <w:pPr>
        <w:numPr>
          <w:ilvl w:val="0"/>
          <w:numId w:val="159"/>
        </w:numPr>
      </w:pPr>
      <w:r>
        <w:t>"Вызовы из Интернет" – установите "флажок" в окне "Регистрация вызовов на дом" для отображения вызовов, которые получены из Регистратуры и ЕПГУ в указанный период времени. По умолчанию "флажок" в поле не установлен.</w:t>
      </w:r>
    </w:p>
    <w:p>
      <w:r>
        <w:t>После заполнения полей нажмите на кнопку "Найти". В окне "Регистрация вызовов на дом" отобразятся результаты поиска. Чтобы очистить поля фильтра, нажмите на кнопку "Очистить".</w:t>
      </w:r>
      <w:r>
        <w:br/>
      </w:r>
      <w:r>
        <w:t>Для перехода в персональную медицинскую карту пациента нажмите на ссылку с его фамилией и инициалами (описание работы с картой пациента см. в руководстве пользователя "Работа с картой пациента").</w:t>
      </w:r>
      <w:r>
        <w:br/>
      </w:r>
      <w:r>
        <w:t>В данном окне с помощью контекстного меню с вызовами можно осуществить следующие действия:</w:t>
      </w:r>
    </w:p>
    <w:p>
      <w:pPr>
        <w:numPr>
          <w:ilvl w:val="0"/>
          <w:numId w:val="160"/>
        </w:numPr>
      </w:pPr>
      <w:r>
        <w:t>добавить вызов;</w:t>
      </w:r>
    </w:p>
    <w:p>
      <w:pPr>
        <w:numPr>
          <w:ilvl w:val="0"/>
          <w:numId w:val="160"/>
        </w:numPr>
      </w:pPr>
      <w:r>
        <w:t>копировать вызов;</w:t>
      </w:r>
    </w:p>
    <w:p>
      <w:pPr>
        <w:numPr>
          <w:ilvl w:val="0"/>
          <w:numId w:val="160"/>
        </w:numPr>
      </w:pPr>
      <w:r>
        <w:t>редактировать вызов;</w:t>
      </w:r>
    </w:p>
    <w:p>
      <w:pPr>
        <w:numPr>
          <w:ilvl w:val="0"/>
          <w:numId w:val="160"/>
        </w:numPr>
      </w:pPr>
      <w:r>
        <w:t>удалить вызов;</w:t>
      </w:r>
    </w:p>
    <w:p>
      <w:pPr>
        <w:numPr>
          <w:ilvl w:val="0"/>
          <w:numId w:val="160"/>
        </w:numPr>
      </w:pPr>
      <w:r>
        <w:t>передать вызов;</w:t>
      </w:r>
    </w:p>
    <w:p>
      <w:pPr>
        <w:numPr>
          <w:ilvl w:val="0"/>
          <w:numId w:val="160"/>
        </w:numPr>
      </w:pPr>
      <w:r>
        <w:t>изменить статус вызова;</w:t>
      </w:r>
    </w:p>
    <w:p>
      <w:pPr>
        <w:numPr>
          <w:ilvl w:val="0"/>
          <w:numId w:val="160"/>
        </w:numPr>
      </w:pPr>
      <w:r>
        <w:t>сформировать отчеты.</w:t>
      </w:r>
    </w:p>
    <w:p>
      <w:pPr>
        <w:pStyle w:val="Heading3"/>
      </w:pPr>
      <w:bookmarkStart w:id="511" w:name="scroll-bookmark-444"/>
      <w:bookmarkStart w:id="512" w:name="_Toc256000068"/>
      <w:r>
        <w:t>Регистрация вызова на дом</w:t>
      </w:r>
      <w:bookmarkEnd w:id="512"/>
      <w:bookmarkEnd w:id="511"/>
    </w:p>
    <w:p>
      <w:r>
        <w:t>Для регистрации нового вызова воспользуйтесь пунктом контекстного меню "Добавить" или нажмите на кнопку "Новый вызов". Откроется окно "Регистрация вызовов на дом: добавление" (Рисунок 146).</w:t>
      </w:r>
    </w:p>
    <w:p>
      <w:r>
        <w:drawing>
          <wp:inline>
            <wp:extent cx="5395595" cy="2925323"/>
            <wp:docPr id="100469" name="" descr="_scroll_external/attachments/worddav686671e6745da4ad2e156542886a5120-31041789f80c8f01f81700d5f14e445d155c98e64615aaaafe3af92bb5812c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0450" name=""/>
                    <pic:cNvPicPr>
                      <a:picLocks noChangeAspect="1"/>
                    </pic:cNvPicPr>
                  </pic:nvPicPr>
                  <pic:blipFill>
                    <a:blip xmlns:r="http://schemas.openxmlformats.org/officeDocument/2006/relationships" r:embed="rId253"/>
                    <a:stretch>
                      <a:fillRect/>
                    </a:stretch>
                  </pic:blipFill>
                  <pic:spPr>
                    <a:xfrm>
                      <a:off x="0" y="0"/>
                      <a:ext cx="5395595" cy="2925323"/>
                    </a:xfrm>
                    <a:prstGeom prst="rect">
                      <a:avLst/>
                    </a:prstGeom>
                  </pic:spPr>
                </pic:pic>
              </a:graphicData>
            </a:graphic>
          </wp:inline>
        </w:drawing>
      </w:r>
    </w:p>
    <w:p>
      <w:r>
        <w:br/>
      </w:r>
      <w:bookmarkStart w:id="513" w:name="scroll-bookmark-475"/>
      <w:bookmarkEnd w:id="513"/>
      <w:r>
        <w:t>Рисунок 146 – Окно "Регистрация вызовов на дом: добавление"</w:t>
      </w:r>
    </w:p>
    <w:p>
      <w:r>
        <w:t>Найдите пациента. Заполните параметры поиска в верхней части окна. Заполнять все поля необязательно.</w:t>
      </w:r>
      <w:r>
        <w:br/>
      </w:r>
      <w:r>
        <w:t>При нажатии кнопки "Найти" отобразятся результаты поиска, соответствующие введенным значениям в полях поиска (Рисунок 147). Функциональность поиска пациента подробно описана в руководстве пользователя "Работа с картой пациента".</w:t>
      </w:r>
      <w:r>
        <w:br/>
      </w:r>
      <w:r>
        <w:rPr>
          <w:b/>
        </w:rPr>
        <w:t>Примечание</w:t>
      </w:r>
      <w:r>
        <w:t xml:space="preserve"> – Чем более конкретные условия поиска будут заданы, тем более точным будет результат поиска.</w:t>
      </w:r>
      <w:r>
        <w:br/>
      </w:r>
    </w:p>
    <w:p>
      <w:r>
        <w:drawing>
          <wp:inline>
            <wp:extent cx="5395595" cy="1510767"/>
            <wp:docPr id="100470" name="" descr="_scroll_external/attachments/worddav6ce5ef92f4e90fe93453222414c5236a-770ecbfe46b87feaa0c7da1c4ed044235c7c4cb2d39b4382e1c820e86edb24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12739" name=""/>
                    <pic:cNvPicPr>
                      <a:picLocks noChangeAspect="1"/>
                    </pic:cNvPicPr>
                  </pic:nvPicPr>
                  <pic:blipFill>
                    <a:blip xmlns:r="http://schemas.openxmlformats.org/officeDocument/2006/relationships" r:embed="rId254"/>
                    <a:stretch>
                      <a:fillRect/>
                    </a:stretch>
                  </pic:blipFill>
                  <pic:spPr>
                    <a:xfrm>
                      <a:off x="0" y="0"/>
                      <a:ext cx="5395595" cy="1510767"/>
                    </a:xfrm>
                    <a:prstGeom prst="rect">
                      <a:avLst/>
                    </a:prstGeom>
                  </pic:spPr>
                </pic:pic>
              </a:graphicData>
            </a:graphic>
          </wp:inline>
        </w:drawing>
      </w:r>
    </w:p>
    <w:p>
      <w:r>
        <w:br/>
      </w:r>
      <w:bookmarkStart w:id="514" w:name="scroll-bookmark-476"/>
      <w:bookmarkEnd w:id="514"/>
      <w:r>
        <w:t>Рисунок 147 – Окно с результатами поиска</w:t>
      </w:r>
      <w:r>
        <w:br/>
      </w:r>
      <w:r>
        <w:t>Выберите нужного пациента, нажав на ссылку с фамилией.</w:t>
      </w:r>
    </w:p>
    <w:p>
      <w:pPr>
        <w:pStyle w:val="Heading4"/>
      </w:pPr>
      <w:bookmarkStart w:id="515" w:name="scroll-bookmark-477"/>
      <w:bookmarkEnd w:id="515"/>
      <w:bookmarkStart w:id="516" w:name="scroll-bookmark-445"/>
      <w:r>
        <w:t>Регистрация вызова на ребенка</w:t>
      </w:r>
      <w:bookmarkEnd w:id="516"/>
    </w:p>
    <w:p>
      <w:r>
        <w:t>Если вызов поступил на ребенка, то его можно добавить способами, описанными ниже.</w:t>
      </w:r>
      <w:r>
        <w:br/>
      </w:r>
      <w:r>
        <w:t>Если у ребенка нет карты, выполните поиск по данным родителя ребенка. В результате поиска на записях будут доступны пункты контекстного меню "Добавить ребенка" с выпадающим меню "Новорожденного без документов/ Ребенка с документами"(Рисунок 148):</w:t>
      </w:r>
      <w:r>
        <w:br/>
      </w:r>
    </w:p>
    <w:p>
      <w:r>
        <w:drawing>
          <wp:inline>
            <wp:extent cx="5395595" cy="1427757"/>
            <wp:docPr id="100471" name="" descr="_scroll_external/attachments/worddave11256abf84351282a332ba55795e0c3-04bd830c1b53a1ca42740108d6039ed56afacab2895d0ebcd8e32a47aa6a90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06437" name=""/>
                    <pic:cNvPicPr>
                      <a:picLocks noChangeAspect="1"/>
                    </pic:cNvPicPr>
                  </pic:nvPicPr>
                  <pic:blipFill>
                    <a:blip xmlns:r="http://schemas.openxmlformats.org/officeDocument/2006/relationships" r:embed="rId255"/>
                    <a:stretch>
                      <a:fillRect/>
                    </a:stretch>
                  </pic:blipFill>
                  <pic:spPr>
                    <a:xfrm>
                      <a:off x="0" y="0"/>
                      <a:ext cx="5395595" cy="1427757"/>
                    </a:xfrm>
                    <a:prstGeom prst="rect">
                      <a:avLst/>
                    </a:prstGeom>
                  </pic:spPr>
                </pic:pic>
              </a:graphicData>
            </a:graphic>
          </wp:inline>
        </w:drawing>
      </w:r>
    </w:p>
    <w:p>
      <w:r>
        <w:br/>
      </w:r>
      <w:bookmarkStart w:id="517" w:name="scroll-bookmark-478"/>
      <w:bookmarkEnd w:id="517"/>
      <w:r>
        <w:t>Рисунок 148 – Выбор пункта меню "Новорожденного без документов/ Ребенка с документами"</w:t>
      </w:r>
      <w:r>
        <w:br/>
      </w:r>
      <w:r>
        <w:t>Далее откроется окно добавления карты пациента. Автоматически заполняются данные от выделенного пациента: фамилия, актуальные адреса. На вкладке "Семья" выделенный пациент указывается как родственник со степенью родства "Иной родственник". Можно добавить новую медицинскую карту для новорожденного, чтобы добавить вызов. Для этого в окне "</w:t>
      </w:r>
      <w:r>
        <w:rPr>
          <w:b/>
        </w:rPr>
        <w:t>Регистрация вызовов на дом: добавление</w:t>
      </w:r>
      <w:r>
        <w:t>" нажмите на кнопку "Новый пациент". В открывшемся окне добавления медицинской карты в поле "</w:t>
      </w:r>
      <w:r>
        <w:rPr>
          <w:b/>
        </w:rPr>
        <w:t>Тип карты</w:t>
      </w:r>
      <w:r>
        <w:t>" выберите значение "</w:t>
      </w:r>
      <w:r>
        <w:rPr>
          <w:b/>
        </w:rPr>
        <w:t>Новорожденный</w:t>
      </w:r>
      <w:r>
        <w:t xml:space="preserve">" с помощью кнопки </w:t>
      </w:r>
      <w:r>
        <w:drawing>
          <wp:inline>
            <wp:extent cx="1905000" cy="285750"/>
            <wp:docPr id="100472"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55178"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 Перейдите на вкладку "</w:t>
      </w:r>
      <w:r>
        <w:rPr>
          <w:b/>
        </w:rPr>
        <w:t>Семья</w:t>
      </w:r>
      <w:r>
        <w:t>" и укажите данные родственника ребенка в группе полей "</w:t>
      </w:r>
      <w:r>
        <w:rPr>
          <w:b/>
        </w:rPr>
        <w:t>Родственники</w:t>
      </w:r>
      <w:r>
        <w:t>".</w:t>
      </w:r>
      <w:r>
        <w:br/>
      </w:r>
      <w:r>
        <w:rPr>
          <w:b/>
        </w:rPr>
        <w:t>Примечание –</w:t>
      </w:r>
      <w:r>
        <w:t xml:space="preserve"> Заполнение персональной медицинской карты пациента описано в руководстве пользователя "Работа с картой пациента".</w:t>
      </w:r>
      <w:r>
        <w:br/>
      </w:r>
    </w:p>
    <w:p>
      <w:r>
        <w:drawing>
          <wp:inline>
            <wp:extent cx="5395595" cy="4299874"/>
            <wp:docPr id="100473" name="" descr="_scroll_external/attachments/worddavf828d641233191ce505f56b9dd97d7ba-4989e7492aff600447e261fc7f087b56d76308b181306c9b020e85ab21a654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49374" name=""/>
                    <pic:cNvPicPr>
                      <a:picLocks noChangeAspect="1"/>
                    </pic:cNvPicPr>
                  </pic:nvPicPr>
                  <pic:blipFill>
                    <a:blip xmlns:r="http://schemas.openxmlformats.org/officeDocument/2006/relationships" r:embed="rId257"/>
                    <a:stretch>
                      <a:fillRect/>
                    </a:stretch>
                  </pic:blipFill>
                  <pic:spPr>
                    <a:xfrm>
                      <a:off x="0" y="0"/>
                      <a:ext cx="5395595" cy="4299874"/>
                    </a:xfrm>
                    <a:prstGeom prst="rect">
                      <a:avLst/>
                    </a:prstGeom>
                  </pic:spPr>
                </pic:pic>
              </a:graphicData>
            </a:graphic>
          </wp:inline>
        </w:drawing>
      </w:r>
    </w:p>
    <w:p>
      <w:r>
        <w:br/>
      </w:r>
      <w:bookmarkStart w:id="518" w:name="scroll-bookmark-479"/>
      <w:bookmarkEnd w:id="518"/>
      <w:r>
        <w:t>Рисунок 149 – Вкладка "Семья"</w:t>
      </w:r>
      <w:r>
        <w:br/>
      </w:r>
      <w:r>
        <w:rPr>
          <w:b/>
        </w:rPr>
        <w:t>Примечание</w:t>
      </w:r>
      <w:r>
        <w:t xml:space="preserve"> – Заполнение персональной медицинской карты пациента описано в руководстве пользователя "Работа с картой пациента".</w:t>
      </w:r>
    </w:p>
    <w:p>
      <w:pPr>
        <w:pStyle w:val="Heading4"/>
      </w:pPr>
      <w:bookmarkStart w:id="519" w:name="scroll-bookmark-480"/>
      <w:bookmarkEnd w:id="519"/>
      <w:bookmarkStart w:id="520" w:name="scroll-bookmark-446"/>
      <w:r>
        <w:t>Заполнение данных для регистрации вызова</w:t>
      </w:r>
      <w:bookmarkEnd w:id="520"/>
    </w:p>
    <w:p>
      <w:r>
        <w:t>В окне "Регистрация вызовов на дом: добавление" в верхней части появится информация о выбранном пациенте (Рисунок 150).</w:t>
      </w:r>
      <w:r>
        <w:br/>
      </w:r>
    </w:p>
    <w:p>
      <w:r>
        <w:drawing>
          <wp:inline>
            <wp:extent cx="5395595" cy="2863307"/>
            <wp:docPr id="100474" name="" descr="_scroll_external/attachments/worddav725b8a31a3b0253ae28a821057532f10-d7b3be9541efd2fb81bddedbedbce6d3e6ebf143f6345e88fd001cc0e7d34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78039" name=""/>
                    <pic:cNvPicPr>
                      <a:picLocks noChangeAspect="1"/>
                    </pic:cNvPicPr>
                  </pic:nvPicPr>
                  <pic:blipFill>
                    <a:blip xmlns:r="http://schemas.openxmlformats.org/officeDocument/2006/relationships" r:embed="rId258"/>
                    <a:stretch>
                      <a:fillRect/>
                    </a:stretch>
                  </pic:blipFill>
                  <pic:spPr>
                    <a:xfrm>
                      <a:off x="0" y="0"/>
                      <a:ext cx="5395595" cy="2863307"/>
                    </a:xfrm>
                    <a:prstGeom prst="rect">
                      <a:avLst/>
                    </a:prstGeom>
                  </pic:spPr>
                </pic:pic>
              </a:graphicData>
            </a:graphic>
          </wp:inline>
        </w:drawing>
      </w:r>
    </w:p>
    <w:p>
      <w:r>
        <w:br/>
      </w:r>
      <w:bookmarkStart w:id="521" w:name="scroll-bookmark-481"/>
      <w:bookmarkEnd w:id="521"/>
      <w:r>
        <w:t>Рисунок 150 – Окно "Регистрация вызовов на дом: добавление"</w:t>
      </w:r>
      <w:r>
        <w:br/>
      </w:r>
      <w:r>
        <w:t>После выбора пациента во вкладке "Основное" автоматически будут заполнены данные из карты пациента в следующих полях:</w:t>
      </w:r>
    </w:p>
    <w:p>
      <w:pPr>
        <w:numPr>
          <w:ilvl w:val="0"/>
          <w:numId w:val="161"/>
        </w:numPr>
      </w:pPr>
      <w:r>
        <w:t>"Место работы" – из вкладки "Работа/Учеба"/ "Работа" карты пациента выводится название организации из поля "Организация" и текст, введенный в поле "Примечание";</w:t>
      </w:r>
    </w:p>
    <w:p>
      <w:pPr>
        <w:numPr>
          <w:ilvl w:val="0"/>
          <w:numId w:val="161"/>
        </w:numPr>
      </w:pPr>
      <w:r>
        <w:t>"Должность" – из вкладки "Работа/Учеба/ Работа" карты пациента выводится наименование должности из поля "Должность";</w:t>
      </w:r>
    </w:p>
    <w:p>
      <w:pPr>
        <w:numPr>
          <w:ilvl w:val="0"/>
          <w:numId w:val="161"/>
        </w:numPr>
      </w:pPr>
      <w:r>
        <w:t>"Место учебы" – из вкладки "Работа/Учеба/ Учеба" карты пациента выводится название организации из поля "Организация" и текст, введенный в поле "Примечание";</w:t>
      </w:r>
    </w:p>
    <w:p>
      <w:pPr>
        <w:numPr>
          <w:ilvl w:val="0"/>
          <w:numId w:val="161"/>
        </w:numPr>
      </w:pPr>
      <w:r>
        <w:t>"Класс/группа" – из вкладки "Работа/Учеба/ Учеба" карты пациента выводится код класса/группы из поля "Номер группы/класса";</w:t>
      </w:r>
    </w:p>
    <w:p>
      <w:pPr>
        <w:numPr>
          <w:ilvl w:val="0"/>
          <w:numId w:val="161"/>
        </w:numPr>
      </w:pPr>
      <w:r>
        <w:t>"Соц. положение" – из вкладки "Общие сведения/ Соц.статус/ Особый случай" выводится социальное положение из поля "Социальное положение". Если пациент является ребенком-сиротой или находится в трудной жизненной ситуации, то дополнительно выводится его категория учета из той же вкладки;</w:t>
      </w:r>
    </w:p>
    <w:p>
      <w:pPr>
        <w:numPr>
          <w:ilvl w:val="0"/>
          <w:numId w:val="161"/>
        </w:numPr>
      </w:pPr>
      <w:r>
        <w:t>"Контактный телефон" – введите контактный телефон пациента.</w:t>
      </w:r>
    </w:p>
    <w:p>
      <w:r>
        <w:t>Для изменения информации в указанных полях вкладки "Основное", отредактируйте соответствующие данные в карте пациента. Карту пациента можно открыть для редактирования, нажав на ссылку с номером карты в верхней части текущего окна.</w:t>
      </w:r>
      <w:r>
        <w:br/>
      </w:r>
      <w:r>
        <w:t>Для регистрации нового вызова на дом на вкладке "Основное" заполните следующие данные о вызове:</w:t>
      </w:r>
    </w:p>
    <w:p>
      <w:pPr>
        <w:numPr>
          <w:ilvl w:val="0"/>
          <w:numId w:val="162"/>
        </w:numPr>
      </w:pPr>
      <w:r>
        <w:t xml:space="preserve">"Вызов принят" – дата и время регистрации вызова. Автоматически указана текущая дата и время. Можно отредактировать с помощью календаря </w:t>
      </w:r>
      <w:r>
        <w:drawing>
          <wp:inline>
            <wp:extent cx="1905000" cy="285750"/>
            <wp:docPr id="100475"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22919"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или;</w:t>
      </w:r>
    </w:p>
    <w:p>
      <w:pPr>
        <w:numPr>
          <w:ilvl w:val="0"/>
          <w:numId w:val="162"/>
        </w:numPr>
      </w:pPr>
      <w:r>
        <w:t>"Контактный телефон" – из вкладки "Общие сведения/ "Контакты" карты пациента выводятся поля "Телефон 1", "Телефон 2". Если у пациента изменился номер телефона, то его можно изменить через окно "Персональные медицинские карты: Редактирование", которое открывается при нажатии на ссылку с номером карты пациента. Если для текущего регистрируемого вызова пациент хочет дать другой контактный телефон, отличающийся от его обычных телефонов, то введите в поле "Контактный телефон" окна регистрации вызова. Этот телефон не будет сохранен в карту пациента при сохранении вызова;</w:t>
      </w:r>
    </w:p>
    <w:p>
      <w:pPr>
        <w:numPr>
          <w:ilvl w:val="0"/>
          <w:numId w:val="162"/>
        </w:numPr>
      </w:pPr>
      <w:r>
        <w:t xml:space="preserve">"Участок" – выберите участок пациента из выпадающего списка с помощью кнопки </w:t>
      </w:r>
      <w:r>
        <w:drawing>
          <wp:inline>
            <wp:extent cx="1905000" cy="285750"/>
            <wp:docPr id="100476"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13133"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 В списке отображаются все участки, привязанные к подразделению пользователя, регистрирующего вызов. Автоматически подтягивается участок пациента, указанный в карте пациента. Изменить участок пациента можно через окно "Редактирование карты", которое открывается при нажатии на ссылку с номером карты пациента. Если в окне регистрации вызова в поле "Участок" изменить участок пациента, выбранный участок не будет сохранен в карту пациента;</w:t>
      </w:r>
    </w:p>
    <w:p>
      <w:pPr>
        <w:numPr>
          <w:ilvl w:val="0"/>
          <w:numId w:val="162"/>
        </w:numPr>
      </w:pPr>
      <w:r>
        <w:t>"Адрес вызова" – введите адрес вызова (автоматически указано место жительства пациента). Поле является обязательным для заполнения;</w:t>
      </w:r>
    </w:p>
    <w:p>
      <w:pPr>
        <w:numPr>
          <w:ilvl w:val="0"/>
          <w:numId w:val="162"/>
        </w:numPr>
      </w:pPr>
      <w:r>
        <w:t>"Дополнительно" – введите полезную для врача информацию, например, код домофона, наличие собаки, дополнения к адресу и так далее. По умолчанию поле заполнено последним введенным значением данного поля по пациенту;</w:t>
      </w:r>
    </w:p>
    <w:p>
      <w:pPr>
        <w:numPr>
          <w:ilvl w:val="0"/>
          <w:numId w:val="162"/>
        </w:numPr>
      </w:pPr>
      <w:r>
        <w:t>"Причина вызова" – введите причину вызова, поле является обязательным для заполнения;</w:t>
      </w:r>
    </w:p>
    <w:p>
      <w:pPr>
        <w:numPr>
          <w:ilvl w:val="0"/>
          <w:numId w:val="162"/>
        </w:numPr>
      </w:pPr>
      <w:r>
        <w:t xml:space="preserve">"Тип вызова" – выберите тип вызова из выпадающего списка с помощью кнопки </w:t>
      </w:r>
      <w:r>
        <w:drawing>
          <wp:inline>
            <wp:extent cx="1905000" cy="285750"/>
            <wp:docPr id="100477"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67630"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(по умолчанию "первичный");</w:t>
      </w:r>
    </w:p>
    <w:p>
      <w:pPr>
        <w:numPr>
          <w:ilvl w:val="0"/>
          <w:numId w:val="162"/>
        </w:numPr>
      </w:pPr>
      <w:r>
        <w:t>если вызов поступил из фронт-офиса Регистратуры и осуществляется для ребенка без документов, около поля "Вызов к ребенку без документов" в окне редактирования вызова отображается "флажок". В данном случае вызов будет зарегистрирован на одного из родителей. Изменить "флажок" регистратор не может;</w:t>
      </w:r>
    </w:p>
    <w:p>
      <w:pPr>
        <w:numPr>
          <w:ilvl w:val="0"/>
          <w:numId w:val="162"/>
        </w:numPr>
      </w:pPr>
      <w:r>
        <w:t xml:space="preserve">"Инициатор вызова" – выберите инициатора вызова из выпадающего списка с помощью кнопки </w:t>
      </w:r>
      <w:r>
        <w:drawing>
          <wp:inline>
            <wp:extent cx="1905000" cy="285750"/>
            <wp:docPr id="10047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1449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(значение по умолчанию задается с помощью системной опции "InitiatorForCallToHome");</w:t>
      </w:r>
    </w:p>
    <w:p>
      <w:pPr>
        <w:numPr>
          <w:ilvl w:val="0"/>
          <w:numId w:val="162"/>
        </w:numPr>
      </w:pPr>
      <w:r>
        <w:t xml:space="preserve">"Услуга" – выберите услугу, которую должен оказать врач. Нажмите на кнопку </w:t>
      </w:r>
      <w:r>
        <w:drawing>
          <wp:inline>
            <wp:extent cx="190500" cy="219075"/>
            <wp:docPr id="100479"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21703"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"Выбор услуги", в котором выберите значение двойным нажатием мыши (значение по умолчанию задается с помощью системной опции "ServiceForCallToHome");</w:t>
      </w:r>
    </w:p>
    <w:p>
      <w:r>
        <w:rPr>
          <w:b/>
        </w:rPr>
        <w:t>Примечание</w:t>
      </w:r>
      <w:r>
        <w:t xml:space="preserve"> – Поле "Услуга" обязательно для заполнения. Необходимо для исключения ситуаций, когда регистратор не ввел услугу на вызове на дом, после чего врач не может внести результат вызова на дом.</w:t>
      </w:r>
    </w:p>
    <w:p>
      <w:pPr>
        <w:numPr>
          <w:ilvl w:val="0"/>
          <w:numId w:val="163"/>
        </w:numPr>
      </w:pPr>
      <w:r>
        <w:t xml:space="preserve">"Вызов неотложный" – если статус вызова "Неотложный", установите "флажок" в этом поле. При этом откроется дополнительное поле "Повод к вызову", которое заполняется выбором значения из списка с помощью кнопки </w:t>
      </w:r>
      <w:r>
        <w:drawing>
          <wp:inline>
            <wp:extent cx="1905000" cy="285750"/>
            <wp:docPr id="10048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2085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63"/>
        </w:numPr>
      </w:pPr>
      <w:r>
        <w:t>"Вызов принял" – указана фамилия сотрудника, принявшего вызов. Информативное поле.</w:t>
      </w:r>
    </w:p>
    <w:p>
      <w:r>
        <w:t>После заполнения полей нажмите на кнопку "Ок". Вызов появится в окне "Регистрация вызовов на дом" (Рисунок 151) со статусом "Зарегистр", то есть зарегистрирован.</w:t>
      </w:r>
      <w:r>
        <w:br/>
      </w:r>
    </w:p>
    <w:p>
      <w:r>
        <w:drawing>
          <wp:inline>
            <wp:extent cx="5395595" cy="1626979"/>
            <wp:docPr id="100481" name="" descr="_scroll_external/attachments/worddava57030fc8931170bdd676de33bf0d99e-512ce7983dfa1529875aee5ec776a061dfaf4d05fd5784c5bd3e10f9d3cf0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78227" name=""/>
                    <pic:cNvPicPr>
                      <a:picLocks noChangeAspect="1"/>
                    </pic:cNvPicPr>
                  </pic:nvPicPr>
                  <pic:blipFill>
                    <a:blip xmlns:r="http://schemas.openxmlformats.org/officeDocument/2006/relationships" r:embed="rId259"/>
                    <a:stretch>
                      <a:fillRect/>
                    </a:stretch>
                  </pic:blipFill>
                  <pic:spPr>
                    <a:xfrm>
                      <a:off x="0" y="0"/>
                      <a:ext cx="5395595" cy="1626979"/>
                    </a:xfrm>
                    <a:prstGeom prst="rect">
                      <a:avLst/>
                    </a:prstGeom>
                  </pic:spPr>
                </pic:pic>
              </a:graphicData>
            </a:graphic>
          </wp:inline>
        </w:drawing>
      </w:r>
    </w:p>
    <w:p>
      <w:r>
        <w:br/>
      </w:r>
      <w:bookmarkStart w:id="522" w:name="scroll-bookmark-482"/>
      <w:bookmarkEnd w:id="522"/>
      <w:r>
        <w:t>Рисунок 151 – Окно "Регистрация вызовов на дом"</w:t>
      </w:r>
    </w:p>
    <w:p>
      <w:pPr>
        <w:pStyle w:val="Heading3"/>
      </w:pPr>
      <w:bookmarkStart w:id="523" w:name="scroll-bookmark-483"/>
      <w:bookmarkEnd w:id="523"/>
      <w:bookmarkStart w:id="524" w:name="scroll-bookmark-484"/>
      <w:bookmarkEnd w:id="524"/>
      <w:bookmarkStart w:id="525" w:name="scroll-bookmark-485"/>
      <w:bookmarkEnd w:id="525"/>
      <w:bookmarkStart w:id="526" w:name="scroll-bookmark-447"/>
      <w:bookmarkStart w:id="527" w:name="_Toc256000069"/>
      <w:r>
        <w:t>Передача вызова</w:t>
      </w:r>
      <w:bookmarkEnd w:id="527"/>
      <w:bookmarkEnd w:id="526"/>
    </w:p>
    <w:p>
      <w:r>
        <w:t>Чтобы передать вызов, в окне "Регистрация вызовов на дом", воспользуйтесь пунктом контекстного меню "Передать вызов". Откроется окно "Передача вызова" (Рисунок 152).</w:t>
      </w:r>
      <w:r>
        <w:br/>
      </w:r>
    </w:p>
    <w:p>
      <w:r>
        <w:drawing>
          <wp:inline>
            <wp:extent cx="3790950" cy="1781175"/>
            <wp:docPr id="100482" name="" descr="_scroll_external/attachments/worddavce05532b508b02246aefbd0ebb3263b9-0d0d502d29d7c766e9d24087fbf4175a950255eca5b08db9035802f9e515a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77815" name=""/>
                    <pic:cNvPicPr>
                      <a:picLocks noChangeAspect="1"/>
                    </pic:cNvPicPr>
                  </pic:nvPicPr>
                  <pic:blipFill>
                    <a:blip xmlns:r="http://schemas.openxmlformats.org/officeDocument/2006/relationships" r:embed="rId260"/>
                    <a:stretch>
                      <a:fillRect/>
                    </a:stretch>
                  </pic:blipFill>
                  <pic:spPr>
                    <a:xfrm>
                      <a:off x="0" y="0"/>
                      <a:ext cx="3790950" cy="1781175"/>
                    </a:xfrm>
                    <a:prstGeom prst="rect">
                      <a:avLst/>
                    </a:prstGeom>
                  </pic:spPr>
                </pic:pic>
              </a:graphicData>
            </a:graphic>
          </wp:inline>
        </w:drawing>
      </w:r>
    </w:p>
    <w:p>
      <w:r>
        <w:br/>
      </w:r>
      <w:bookmarkStart w:id="528" w:name="scroll-bookmark-486"/>
      <w:bookmarkEnd w:id="528"/>
      <w:r>
        <w:t>Рисунок 152 – Окно "Передача вызова"</w:t>
      </w:r>
      <w:r>
        <w:br/>
      </w:r>
      <w:r>
        <w:t xml:space="preserve">Окно "Передача вызова" меняет вид в зависимости от указанного значения в поле "Вызов передан". В поле "Вызов передан" выбором из выпадающего списка с помощью кнопки </w:t>
      </w:r>
      <w:r>
        <w:drawing>
          <wp:inline>
            <wp:extent cx="180975" cy="200025"/>
            <wp:docPr id="100483" name="" descr="_scroll_external/attachments/worddav4e1ed243e4cbc6fa059bac54bfd4369b-b66624148151bf7a7583ab5954d7d571b164796a9f79e083bd8f0bbad3038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73364" name=""/>
                    <pic:cNvPicPr>
                      <a:picLocks noChangeAspect="1"/>
                    </pic:cNvPicPr>
                  </pic:nvPicPr>
                  <pic:blipFill>
                    <a:blip xmlns:r="http://schemas.openxmlformats.org/officeDocument/2006/relationships" r:embed="rId261"/>
                    <a:stretch>
                      <a:fillRect/>
                    </a:stretch>
                  </pic:blipFill>
                  <pic:spPr>
                    <a:xfrm>
                      <a:off x="0" y="0"/>
                      <a:ext cx="180975" cy="200025"/>
                    </a:xfrm>
                    <a:prstGeom prst="rect">
                      <a:avLst/>
                    </a:prstGeom>
                  </pic:spPr>
                </pic:pic>
              </a:graphicData>
            </a:graphic>
          </wp:inline>
        </w:drawing>
      </w:r>
      <w:r>
        <w:t xml:space="preserve"> укажите следующие значения:</w:t>
      </w:r>
    </w:p>
    <w:p>
      <w:pPr>
        <w:numPr>
          <w:ilvl w:val="0"/>
          <w:numId w:val="164"/>
        </w:numPr>
      </w:pPr>
      <w:r>
        <w:t>"Врачу" – передача вызова врачу;</w:t>
      </w:r>
    </w:p>
    <w:p>
      <w:pPr>
        <w:numPr>
          <w:ilvl w:val="0"/>
          <w:numId w:val="164"/>
        </w:numPr>
      </w:pPr>
      <w:r>
        <w:t>"В службу неотложной помощи" – передача вызова в службу неотложной помощи;</w:t>
      </w:r>
    </w:p>
    <w:p>
      <w:pPr>
        <w:numPr>
          <w:ilvl w:val="0"/>
          <w:numId w:val="164"/>
        </w:numPr>
      </w:pPr>
      <w:r>
        <w:t>"В службу скорой помощи" – передача вызова в службу скорой помощи.</w:t>
      </w:r>
    </w:p>
    <w:p>
      <w:pPr>
        <w:pStyle w:val="Heading4"/>
      </w:pPr>
      <w:bookmarkStart w:id="529" w:name="scroll-bookmark-448"/>
      <w:r>
        <w:t>Передача вызова врачу</w:t>
      </w:r>
      <w:bookmarkEnd w:id="529"/>
    </w:p>
    <w:p>
      <w:r>
        <w:t>При выборе значения "Врачу" в поле "Вызов передан", заполните следующие поля:</w:t>
      </w:r>
    </w:p>
    <w:p>
      <w:pPr>
        <w:numPr>
          <w:ilvl w:val="0"/>
          <w:numId w:val="165"/>
        </w:numPr>
      </w:pPr>
      <w:r>
        <w:t xml:space="preserve">"Время передачи" – дата и время передачи вызова. Автоматически указана текущая дата и время. Можно отредактировать с помощью календаря </w:t>
      </w:r>
      <w:r>
        <w:drawing>
          <wp:inline>
            <wp:extent cx="1905000" cy="285750"/>
            <wp:docPr id="100484"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0374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65"/>
        </w:numPr>
      </w:pPr>
      <w:r>
        <w:t xml:space="preserve">"Врач" – укажите, какому врачу передан вызов. Для заполнения поля нажмите кнопку </w:t>
      </w:r>
      <w:r>
        <w:drawing>
          <wp:inline>
            <wp:extent cx="190500" cy="219075"/>
            <wp:docPr id="100485"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27360"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справочник "Персонал", в котором отметьте "флажком" нужное значение и нажмите кнопку "Ок". При необходимости очистки поля нажмите на кнопку </w:t>
      </w:r>
      <w:r>
        <w:drawing>
          <wp:inline>
            <wp:extent cx="161925" cy="161925"/>
            <wp:docPr id="100486" name="" descr="_scroll_external/attachments/worddavd604e97fad068b15de056e2cb42e9db2-143d8c04024a0a7d4f1dee43a8937a9017986ec679d2d02c6f727f82a6188c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3820" name=""/>
                    <pic:cNvPicPr>
                      <a:picLocks noChangeAspect="1"/>
                    </pic:cNvPicPr>
                  </pic:nvPicPr>
                  <pic:blipFill>
                    <a:blip xmlns:r="http://schemas.openxmlformats.org/officeDocument/2006/relationships" r:embed="rId262"/>
                    <a:stretch>
                      <a:fillRect/>
                    </a:stretch>
                  </pic:blipFill>
                  <pic:spPr>
                    <a:xfrm>
                      <a:off x="0" y="0"/>
                      <a:ext cx="161925" cy="161925"/>
                    </a:xfrm>
                    <a:prstGeom prst="rect">
                      <a:avLst/>
                    </a:prstGeom>
                  </pic:spPr>
                </pic:pic>
              </a:graphicData>
            </a:graphic>
          </wp:inline>
        </w:drawing>
      </w:r>
      <w:r>
        <w:t xml:space="preserve"> ;</w:t>
      </w:r>
    </w:p>
    <w:p>
      <w:r>
        <w:rPr>
          <w:b/>
        </w:rPr>
        <w:t>Примечание</w:t>
      </w:r>
      <w:r>
        <w:t xml:space="preserve"> – В окне "Персонал" отображаются только сотрудники, оказывающие услугу из данного вызова. Настройка услуг сотруднику осуществляется администратором в окне "Настройка/ Настройка персонала" и описана в руководстве администратора "Настройка модуля "Вызовы врача на дом".</w:t>
      </w:r>
    </w:p>
    <w:p>
      <w:pPr>
        <w:numPr>
          <w:ilvl w:val="0"/>
          <w:numId w:val="166"/>
        </w:numPr>
      </w:pPr>
      <w:r>
        <w:t>если вызов передан врачу по телефону, установите "флажок" напротив поля "Вызов передан по телефону".</w:t>
      </w:r>
    </w:p>
    <w:p>
      <w:r>
        <w:t>После заполнения полей нажмите на кнопку "Ок".</w:t>
      </w:r>
      <w:r>
        <w:br/>
      </w:r>
      <w:r>
        <w:t>Вызов появится в окне "Регистрация вызовов на дом". В столбце "Вызов передан" статус записи поменяется со значения "не передан" на "передан" (или "передан по телефону").</w:t>
      </w:r>
      <w:r>
        <w:br/>
      </w:r>
      <w:r>
        <w:t>В столбце "Исполнитель" появится фамилия врача, которому передан вызов и вызов отобразится в рабочем окне "Внесение результатов" того врача, которому передан вызов.</w:t>
      </w:r>
    </w:p>
    <w:p>
      <w:pPr>
        <w:pStyle w:val="Heading4"/>
      </w:pPr>
      <w:bookmarkStart w:id="530" w:name="scroll-bookmark-449"/>
      <w:r>
        <w:t>Передача вызова в службы скорой или неотложной помощи</w:t>
      </w:r>
      <w:bookmarkEnd w:id="530"/>
    </w:p>
    <w:p>
      <w:r>
        <w:t>При выборе значения "В службу неотложной помощи" или "В службу скорой помощи" в поле "Вызов передан" окно "Передача вызова" примет следующий вид (Рисунок 153).</w:t>
      </w:r>
      <w:r>
        <w:br/>
      </w:r>
    </w:p>
    <w:p>
      <w:r>
        <w:drawing>
          <wp:inline>
            <wp:extent cx="3743325" cy="1800225"/>
            <wp:docPr id="100487" name="" descr="_scroll_external/attachments/worddav6bbd19b18f5b745d53bd3a4e8286bab0-1309e8db766d4129a9e280a97913d3dfa85ad4cf65179351a14da5e85a83cf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24010" name=""/>
                    <pic:cNvPicPr>
                      <a:picLocks noChangeAspect="1"/>
                    </pic:cNvPicPr>
                  </pic:nvPicPr>
                  <pic:blipFill>
                    <a:blip xmlns:r="http://schemas.openxmlformats.org/officeDocument/2006/relationships" r:embed="rId263"/>
                    <a:stretch>
                      <a:fillRect/>
                    </a:stretch>
                  </pic:blipFill>
                  <pic:spPr>
                    <a:xfrm>
                      <a:off x="0" y="0"/>
                      <a:ext cx="3743325" cy="1800225"/>
                    </a:xfrm>
                    <a:prstGeom prst="rect">
                      <a:avLst/>
                    </a:prstGeom>
                  </pic:spPr>
                </pic:pic>
              </a:graphicData>
            </a:graphic>
          </wp:inline>
        </w:drawing>
      </w:r>
    </w:p>
    <w:p>
      <w:r>
        <w:br/>
      </w:r>
      <w:bookmarkStart w:id="531" w:name="scroll-bookmark-487"/>
      <w:bookmarkEnd w:id="531"/>
      <w:r>
        <w:t>Рисунок 153 – Окно "Передача вызова"</w:t>
      </w:r>
      <w:r>
        <w:br/>
      </w:r>
      <w:r>
        <w:t>Заполните поле "Время передачи" вызова.</w:t>
      </w:r>
      <w:r>
        <w:br/>
      </w:r>
      <w:r>
        <w:t>После заполнения полей нажмите на кнопку "Ок".</w:t>
      </w:r>
      <w:r>
        <w:br/>
      </w:r>
      <w:r>
        <w:t>При передаче вызова в службу скорой медицинской помощи или службу неотложной медицинской помощи значение столбца "Статус" изменится на значение "Передан в СМП" или "Передан в НМП", соответственно.</w:t>
      </w:r>
    </w:p>
    <w:p>
      <w:pPr>
        <w:pStyle w:val="Heading4"/>
      </w:pPr>
      <w:bookmarkStart w:id="532" w:name="scroll-bookmark-450"/>
      <w:r>
        <w:t>Повторная передача</w:t>
      </w:r>
      <w:bookmarkEnd w:id="532"/>
    </w:p>
    <w:p>
      <w:r>
        <w:t>Повторная передача вызова нужна для редактирования даты, времени и назначения передачи (врач, НМП, СМП).</w:t>
      </w:r>
      <w:r>
        <w:br/>
      </w:r>
      <w:r>
        <w:t>Для повторной передачи вызова воспользуйтесь пунктом контекстного меню "Передать вызов". Откроется окно "Передача вызова", в котором поля заполнены теми же значениями, что и при первой передаче.</w:t>
      </w:r>
    </w:p>
    <w:p>
      <w:pPr>
        <w:pStyle w:val="Heading4"/>
      </w:pPr>
      <w:bookmarkStart w:id="533" w:name="scroll-bookmark-451"/>
      <w:r>
        <w:t>Массовая передача вызовов</w:t>
      </w:r>
      <w:bookmarkEnd w:id="533"/>
    </w:p>
    <w:p>
      <w:r>
        <w:t>Реализована возможность массовой передачи вызовов. Отметьте их "флажками" в окне "Регистрация вызовов на дом" и воспользуйтесь пунктом контекстного меню "Передать вызов".</w:t>
      </w:r>
      <w:r>
        <w:br/>
      </w:r>
      <w:r>
        <w:t>При этом столбец "Исполнитель" заполнится для всех отмеченных вызовов (включая уже переданные) одинаково в зависимости от выбранного для передачи врача. Если среди вызовов были переданные, то у них изменятся параметры передачи.</w:t>
      </w:r>
    </w:p>
    <w:p>
      <w:pPr>
        <w:pStyle w:val="Heading3"/>
      </w:pPr>
      <w:bookmarkStart w:id="534" w:name="scroll-bookmark-488"/>
      <w:bookmarkEnd w:id="534"/>
      <w:bookmarkStart w:id="535" w:name="scroll-bookmark-489"/>
      <w:bookmarkEnd w:id="535"/>
      <w:bookmarkStart w:id="536" w:name="scroll-bookmark-490"/>
      <w:bookmarkEnd w:id="536"/>
      <w:bookmarkStart w:id="537" w:name="scroll-bookmark-491"/>
      <w:bookmarkEnd w:id="537"/>
      <w:bookmarkStart w:id="538" w:name="scroll-bookmark-492"/>
      <w:bookmarkEnd w:id="538"/>
      <w:bookmarkStart w:id="539" w:name="scroll-bookmark-493"/>
      <w:bookmarkEnd w:id="539"/>
      <w:bookmarkStart w:id="540" w:name="scroll-bookmark-452"/>
      <w:bookmarkStart w:id="541" w:name="_Toc256000070"/>
      <w:r>
        <w:t>Изменение статуса вызова и отмена вызова</w:t>
      </w:r>
      <w:bookmarkEnd w:id="541"/>
      <w:bookmarkEnd w:id="540"/>
    </w:p>
    <w:p>
      <w:r>
        <w:t>У вызова могут быть следующие статусы:</w:t>
      </w:r>
    </w:p>
    <w:p>
      <w:pPr>
        <w:numPr>
          <w:ilvl w:val="0"/>
          <w:numId w:val="167"/>
        </w:numPr>
      </w:pPr>
      <w:r>
        <w:t>"Зарегистр" – вызов на дом зарегистрирован;</w:t>
      </w:r>
    </w:p>
    <w:p>
      <w:pPr>
        <w:numPr>
          <w:ilvl w:val="0"/>
          <w:numId w:val="167"/>
        </w:numPr>
      </w:pPr>
      <w:r>
        <w:t>"Отм. пациентом" – вызов на дом отменен пациентом;</w:t>
      </w:r>
    </w:p>
    <w:p>
      <w:pPr>
        <w:numPr>
          <w:ilvl w:val="0"/>
          <w:numId w:val="167"/>
        </w:numPr>
      </w:pPr>
      <w:r>
        <w:t>"Отм. по др. причинам" – вызов на дом отменен по другим причинам.</w:t>
      </w:r>
    </w:p>
    <w:p>
      <w:r>
        <w:t>Чтобы изменить статус вызова, воспользуйтесь пунктом контекстного меню "Статус вызова" и выберите нужное значение:</w:t>
      </w:r>
    </w:p>
    <w:p>
      <w:pPr>
        <w:numPr>
          <w:ilvl w:val="0"/>
          <w:numId w:val="168"/>
        </w:numPr>
      </w:pPr>
      <w:r>
        <w:t>"Зарегистрирован";</w:t>
      </w:r>
    </w:p>
    <w:p>
      <w:pPr>
        <w:numPr>
          <w:ilvl w:val="0"/>
          <w:numId w:val="168"/>
        </w:numPr>
      </w:pPr>
      <w:r>
        <w:t>"Отменен".</w:t>
      </w:r>
    </w:p>
    <w:p>
      <w:r>
        <w:rPr>
          <w:b/>
        </w:rPr>
        <w:t>Примечание</w:t>
      </w:r>
      <w:r>
        <w:t xml:space="preserve"> – Изменения статуса вызова применяются ко всем вызовам, которые выделены "флажком".</w:t>
      </w:r>
      <w:r>
        <w:br/>
      </w:r>
      <w:r>
        <w:t>Для возврата вызова в состояние "Зарегистрирован" из любого другого статуса выберите пункт "Зарегистрирован". Пункт доступен только для вызовов не в статусе "Зарегистрирован". При этом откроется окно для подтверждения действия. Для подтверждения нажмите на кнопку "Ок".</w:t>
      </w:r>
      <w:r>
        <w:br/>
      </w:r>
      <w:r>
        <w:t>Для отмены вызова выберите пункт "Отменен". При этом откроется окно "Причина отмены вызова" (Рисунок 154).</w:t>
      </w:r>
      <w:r>
        <w:br/>
      </w:r>
    </w:p>
    <w:p>
      <w:r>
        <w:drawing>
          <wp:inline>
            <wp:extent cx="5395595" cy="4010123"/>
            <wp:docPr id="100488" name="" descr="_scroll_external/attachments/worddav87d047392b3a433a0112a0ada1ea31c3-d453a46251b25d6f77cf48e046366beda48698d322eb281b7b88769353c7d9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1069" name=""/>
                    <pic:cNvPicPr>
                      <a:picLocks noChangeAspect="1"/>
                    </pic:cNvPicPr>
                  </pic:nvPicPr>
                  <pic:blipFill>
                    <a:blip xmlns:r="http://schemas.openxmlformats.org/officeDocument/2006/relationships" r:embed="rId264"/>
                    <a:stretch>
                      <a:fillRect/>
                    </a:stretch>
                  </pic:blipFill>
                  <pic:spPr>
                    <a:xfrm>
                      <a:off x="0" y="0"/>
                      <a:ext cx="5395595" cy="4010123"/>
                    </a:xfrm>
                    <a:prstGeom prst="rect">
                      <a:avLst/>
                    </a:prstGeom>
                  </pic:spPr>
                </pic:pic>
              </a:graphicData>
            </a:graphic>
          </wp:inline>
        </w:drawing>
      </w:r>
    </w:p>
    <w:p>
      <w:r>
        <w:br/>
      </w:r>
      <w:bookmarkStart w:id="542" w:name="scroll-bookmark-494"/>
      <w:bookmarkEnd w:id="542"/>
      <w:r>
        <w:t>Рисунок 154 – Окно "Причина отмены вызова"</w:t>
      </w:r>
      <w:r>
        <w:br/>
      </w:r>
      <w:r>
        <w:t>Заполните поля:</w:t>
      </w:r>
    </w:p>
    <w:p>
      <w:pPr>
        <w:numPr>
          <w:ilvl w:val="0"/>
          <w:numId w:val="169"/>
        </w:numPr>
      </w:pPr>
      <w:r>
        <w:t xml:space="preserve">"Причина отмены вызова" – выберите причину отмены вызова из выпадающего списка с помощью кнопки </w:t>
      </w:r>
      <w:r>
        <w:drawing>
          <wp:inline>
            <wp:extent cx="180975" cy="152400"/>
            <wp:docPr id="100489" name="" descr="_scroll_external/attachments/worddav7fa647b722874827a690e3dbd043cc92-e29068b44310aafdc8194110ec76e39791aa9884fc66c5e756b3ef6c7336f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3347" name=""/>
                    <pic:cNvPicPr>
                      <a:picLocks noChangeAspect="1"/>
                    </pic:cNvPicPr>
                  </pic:nvPicPr>
                  <pic:blipFill>
                    <a:blip xmlns:r="http://schemas.openxmlformats.org/officeDocument/2006/relationships" r:embed="rId265"/>
                    <a:stretch>
                      <a:fillRect/>
                    </a:stretch>
                  </pic:blipFill>
                  <pic:spPr>
                    <a:xfrm>
                      <a:off x="0" y="0"/>
                      <a:ext cx="180975" cy="152400"/>
                    </a:xfrm>
                    <a:prstGeom prst="rect">
                      <a:avLst/>
                    </a:prstGeom>
                  </pic:spPr>
                </pic:pic>
              </a:graphicData>
            </a:graphic>
          </wp:inline>
        </w:drawing>
      </w:r>
      <w:r>
        <w:t xml:space="preserve"> ;</w:t>
      </w:r>
    </w:p>
    <w:p>
      <w:pPr>
        <w:numPr>
          <w:ilvl w:val="0"/>
          <w:numId w:val="169"/>
        </w:numPr>
      </w:pPr>
      <w:r>
        <w:t xml:space="preserve">"Время отмены вызова" – укажите дату и время отмены вызова с помощью календаря </w:t>
      </w:r>
      <w:r>
        <w:drawing>
          <wp:inline>
            <wp:extent cx="1905000" cy="285750"/>
            <wp:docPr id="10049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92734"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69"/>
        </w:numPr>
      </w:pPr>
      <w:r>
        <w:t xml:space="preserve">в левой части окна "Причины отмены вызова" выберите нужное значение и нажмите кнопку </w:t>
      </w:r>
      <w:r>
        <w:drawing>
          <wp:inline>
            <wp:extent cx="219075" cy="238125"/>
            <wp:docPr id="100491" name="" descr="_scroll_external/attachments/worddav58fc31f09bb257246e523a97e0f436b6-7ba385bca628343396b8dada6de7cf7f7401f63d0d70ce6505a5b4ad82daf6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14739" name=""/>
                    <pic:cNvPicPr>
                      <a:picLocks noChangeAspect="1"/>
                    </pic:cNvPicPr>
                  </pic:nvPicPr>
                  <pic:blipFill>
                    <a:blip xmlns:r="http://schemas.openxmlformats.org/officeDocument/2006/relationships" r:embed="rId266"/>
                    <a:stretch>
                      <a:fillRect/>
                    </a:stretch>
                  </pic:blipFill>
                  <pic:spPr>
                    <a:xfrm>
                      <a:off x="0" y="0"/>
                      <a:ext cx="219075" cy="238125"/>
                    </a:xfrm>
                    <a:prstGeom prst="rect">
                      <a:avLst/>
                    </a:prstGeom>
                  </pic:spPr>
                </pic:pic>
              </a:graphicData>
            </a:graphic>
          </wp:inline>
        </w:drawing>
      </w:r>
      <w:r>
        <w:t xml:space="preserve"> (выбранный элемент словаря будет перенесен в область ввода информации) или </w:t>
      </w:r>
      <w:r>
        <w:drawing>
          <wp:inline>
            <wp:extent cx="257175" cy="257175"/>
            <wp:docPr id="100492" name="" descr="_scroll_external/attachments/worddav9d2d7467898658d9fb40328402ba7047-98d17d675ce8d19d4465ee4acad7ae3893d13c1a47f60b61ed65b3c2bd950c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40635" name=""/>
                    <pic:cNvPicPr>
                      <a:picLocks noChangeAspect="1"/>
                    </pic:cNvPicPr>
                  </pic:nvPicPr>
                  <pic:blipFill>
                    <a:blip xmlns:r="http://schemas.openxmlformats.org/officeDocument/2006/relationships" r:embed="rId267"/>
                    <a:stretch>
                      <a:fillRect/>
                    </a:stretch>
                  </pic:blipFill>
                  <pic:spPr>
                    <a:xfrm>
                      <a:off x="0" y="0"/>
                      <a:ext cx="257175" cy="257175"/>
                    </a:xfrm>
                    <a:prstGeom prst="rect">
                      <a:avLst/>
                    </a:prstGeom>
                  </pic:spPr>
                </pic:pic>
              </a:graphicData>
            </a:graphic>
          </wp:inline>
        </w:drawing>
      </w:r>
      <w:r>
        <w:t xml:space="preserve"> (выбранный элемент словаря будет перенесен вместе с элементами стоящими выше него по иерархии) или выполните двойное нажатие мыши по значению. В правой части окна при необходимости введите значение. Чтобы очистить поле, нажмите на кнопку </w:t>
      </w:r>
      <w:r>
        <w:drawing>
          <wp:inline>
            <wp:extent cx="1905000" cy="285750"/>
            <wp:docPr id="100493"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317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r>
        <w:t>После указания причины нажмите на кнопку "Ок".</w:t>
      </w:r>
      <w:r>
        <w:br/>
      </w:r>
      <w:r>
        <w:rPr>
          <w:b/>
        </w:rPr>
        <w:t>Примечание</w:t>
      </w:r>
      <w:r>
        <w:t xml:space="preserve"> – Вызовы со статусом "Отм. пациентом" и "Отм. по др. причинам" выделены бледно-красным шрифтом.</w:t>
      </w:r>
      <w:r>
        <w:br/>
      </w:r>
      <w:r>
        <w:t>В колонке "Статус" рядом с кратким названием статуса выводятся первые 50 символов причины отмены вызова (Рисунок 155). Если причина больше 50 символов, то выводятся многоточие после причины. При наведении мышкой на надпись в ячейке во всплывающей подсказке выводится полная причина отмены вместе со статусом.</w:t>
      </w:r>
      <w:r>
        <w:br/>
      </w:r>
    </w:p>
    <w:p>
      <w:r>
        <w:drawing>
          <wp:inline>
            <wp:extent cx="5395595" cy="1610378"/>
            <wp:docPr id="100494" name="" descr="_scroll_external/attachments/worddav41ae9cacd10c56bef724bc06b88acbb0-f3bd81057b77020a33cde1bcfc691b1e2c7800d74c4f2fcf127e70ff5cf5ab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25421" name=""/>
                    <pic:cNvPicPr>
                      <a:picLocks noChangeAspect="1"/>
                    </pic:cNvPicPr>
                  </pic:nvPicPr>
                  <pic:blipFill>
                    <a:blip xmlns:r="http://schemas.openxmlformats.org/officeDocument/2006/relationships" r:embed="rId268"/>
                    <a:stretch>
                      <a:fillRect/>
                    </a:stretch>
                  </pic:blipFill>
                  <pic:spPr>
                    <a:xfrm>
                      <a:off x="0" y="0"/>
                      <a:ext cx="5395595" cy="1610378"/>
                    </a:xfrm>
                    <a:prstGeom prst="rect">
                      <a:avLst/>
                    </a:prstGeom>
                  </pic:spPr>
                </pic:pic>
              </a:graphicData>
            </a:graphic>
          </wp:inline>
        </w:drawing>
      </w:r>
    </w:p>
    <w:p>
      <w:r>
        <w:br/>
      </w:r>
      <w:bookmarkStart w:id="543" w:name="scroll-bookmark-495"/>
      <w:bookmarkEnd w:id="543"/>
      <w:r>
        <w:t>Рисунок 155 – Результат поиска по колонке "Статус"</w:t>
      </w:r>
      <w:r>
        <w:br/>
      </w:r>
      <w:r>
        <w:rPr>
          <w:b/>
        </w:rPr>
        <w:t>Примечание</w:t>
      </w:r>
      <w:r>
        <w:t xml:space="preserve"> – При попытке регистратора передать в скорую или неотложную помощь отмененный вызов открывается ошибка: "Запрещено отмененный вызов передавать в другие службы. Если пациент после отмены вызова повторно вызвал врача, то зарегистрируйте новый вызов".</w:t>
      </w:r>
      <w:r>
        <w:br/>
      </w:r>
      <w:r>
        <w:t>Если вызов был отменен ошибочно, и его необходимо передать в скорую или неотложную помощь, верните вызов в статус "Зарегистрирован", а затем передайте вызов в одну из этих служб.</w:t>
      </w:r>
    </w:p>
    <w:p>
      <w:pPr>
        <w:pStyle w:val="Heading3"/>
      </w:pPr>
      <w:bookmarkStart w:id="544" w:name="scroll-bookmark-496"/>
      <w:bookmarkEnd w:id="544"/>
      <w:bookmarkStart w:id="545" w:name="scroll-bookmark-497"/>
      <w:bookmarkEnd w:id="545"/>
      <w:bookmarkStart w:id="546" w:name="scroll-bookmark-453"/>
      <w:bookmarkStart w:id="547" w:name="_Toc256000071"/>
      <w:r>
        <w:t>Выгрузка списка вызовов на дом в Excel</w:t>
      </w:r>
      <w:bookmarkEnd w:id="547"/>
      <w:bookmarkEnd w:id="546"/>
    </w:p>
    <w:p>
      <w:r>
        <w:t xml:space="preserve">Чтобы выгрузить список вызовов врача на дом в Excel, сначала отберите нужные вызовы в окне "Регистрация вызовов на дом" с помощью полей фильтра "Показать фильтр", отметьте их "флажками" и нажмите на кнопку </w:t>
      </w:r>
      <w:r>
        <w:drawing>
          <wp:inline>
            <wp:extent cx="180975" cy="200025"/>
            <wp:docPr id="100495" name="" descr="_scroll_external/attachments/worddav5c74999f6f1602bea3ee659892fb52e7-3b1125b5b4b6d2555e0e290f83325635c52f5259030d072635a4f0715a89d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99090" name=""/>
                    <pic:cNvPicPr>
                      <a:picLocks noChangeAspect="1"/>
                    </pic:cNvPicPr>
                  </pic:nvPicPr>
                  <pic:blipFill>
                    <a:blip xmlns:r="http://schemas.openxmlformats.org/officeDocument/2006/relationships" r:embed="rId269"/>
                    <a:stretch>
                      <a:fillRect/>
                    </a:stretch>
                  </pic:blipFill>
                  <pic:spPr>
                    <a:xfrm>
                      <a:off x="0" y="0"/>
                      <a:ext cx="180975" cy="200025"/>
                    </a:xfrm>
                    <a:prstGeom prst="rect">
                      <a:avLst/>
                    </a:prstGeom>
                  </pic:spPr>
                </pic:pic>
              </a:graphicData>
            </a:graphic>
          </wp:inline>
        </w:drawing>
      </w:r>
      <w:r>
        <w:t xml:space="preserve"> . Список вызовов из окна "Регистрация вызовов на дом" будет выгружен в Excel. Стандартными средствами Excel можно распечатать выгруженный список.</w:t>
      </w:r>
    </w:p>
    <w:p>
      <w:pPr>
        <w:pStyle w:val="Heading3"/>
      </w:pPr>
      <w:bookmarkStart w:id="548" w:name="scroll-bookmark-498"/>
      <w:bookmarkEnd w:id="548"/>
      <w:bookmarkStart w:id="549" w:name="scroll-bookmark-499"/>
      <w:bookmarkEnd w:id="549"/>
      <w:bookmarkStart w:id="550" w:name="scroll-bookmark-454"/>
      <w:bookmarkStart w:id="551" w:name="_Toc256000072"/>
      <w:r>
        <w:t>Печать отчетов</w:t>
      </w:r>
      <w:bookmarkEnd w:id="551"/>
      <w:bookmarkEnd w:id="550"/>
    </w:p>
    <w:p>
      <w:r>
        <w:t>Также можно распечатать отчеты с помощью пункта контекстного меню "Отчеты":</w:t>
      </w:r>
    </w:p>
    <w:p>
      <w:pPr>
        <w:numPr>
          <w:ilvl w:val="0"/>
          <w:numId w:val="170"/>
        </w:numPr>
      </w:pPr>
      <w:r>
        <w:t>"Талон амбулаторного пациента";</w:t>
      </w:r>
    </w:p>
    <w:p>
      <w:pPr>
        <w:numPr>
          <w:ilvl w:val="0"/>
          <w:numId w:val="170"/>
        </w:numPr>
      </w:pPr>
      <w:r>
        <w:t>"Карта вызова неотложной помощи".</w:t>
      </w:r>
    </w:p>
    <w:p>
      <w:pPr>
        <w:pStyle w:val="Heading3"/>
      </w:pPr>
      <w:bookmarkStart w:id="552" w:name="scroll-bookmark-500"/>
      <w:bookmarkEnd w:id="552"/>
      <w:bookmarkStart w:id="553" w:name="scroll-bookmark-501"/>
      <w:bookmarkEnd w:id="553"/>
      <w:bookmarkStart w:id="554" w:name="scroll-bookmark-502"/>
      <w:bookmarkEnd w:id="554"/>
      <w:bookmarkStart w:id="555" w:name="scroll-bookmark-455"/>
      <w:bookmarkStart w:id="556" w:name="_Toc256000073"/>
      <w:r>
        <w:t>Другие функции окна "Регистрация вызовов на дом"</w:t>
      </w:r>
      <w:bookmarkEnd w:id="556"/>
      <w:bookmarkEnd w:id="555"/>
    </w:p>
    <w:p>
      <w:r>
        <w:t>Для копирования вызова в окне "Регистрация вызовов на дом" воспользуйтесь пунктом контекстного меню "Копировать".</w:t>
      </w:r>
      <w:r>
        <w:br/>
      </w:r>
      <w:r>
        <w:t>Для редактирования вызовов воспользуйтесь пунктом контекстного меню "Редактировать" в окне "Регистрация вызовов на дом".</w:t>
      </w:r>
      <w:r>
        <w:br/>
      </w:r>
      <w:r>
        <w:t>Чтобы удалить вызов, в окне "Регистрация вызовов на дом" воспользуйтесь пунктом контекстного меню "Удалить".</w:t>
      </w:r>
    </w:p>
    <w:p>
      <w:pPr>
        <w:pStyle w:val="Heading2"/>
      </w:pPr>
      <w:bookmarkStart w:id="557" w:name="scroll-bookmark-503"/>
      <w:bookmarkEnd w:id="557"/>
      <w:bookmarkStart w:id="558" w:name="scroll-bookmark-504"/>
      <w:bookmarkEnd w:id="558"/>
      <w:bookmarkStart w:id="559" w:name="scroll-bookmark-456"/>
      <w:bookmarkStart w:id="560" w:name="_Toc256000074"/>
      <w:r>
        <w:t>Работа с окном "Внесение результатов"</w:t>
      </w:r>
      <w:bookmarkEnd w:id="560"/>
      <w:bookmarkEnd w:id="559"/>
    </w:p>
    <w:p>
      <w:r>
        <w:t>Раздел "Внесение результатов" предназначен для регистрации вызова на дом врача от своего имени (активно) и внесения результатов вызовов на дом.</w:t>
      </w:r>
      <w:r>
        <w:br/>
      </w:r>
      <w:r>
        <w:t>Выберите пункт главного меню "Рабочие места/ Вызовы на дом/ Внесение результатов вызовов на дом". Откроется окно "Внесение результатов" (Рисунок 156).</w:t>
      </w:r>
      <w:r>
        <w:br/>
      </w:r>
    </w:p>
    <w:p>
      <w:r>
        <w:drawing>
          <wp:inline>
            <wp:extent cx="5395595" cy="1925812"/>
            <wp:docPr id="100496" name="" descr="_scroll_external/attachments/worddave41a3512123804c95be5ab4b960540b4-6837863a350bcad5d3230ebac0779060b541bc6e3b9c43ac3b93843666247f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10734" name=""/>
                    <pic:cNvPicPr>
                      <a:picLocks noChangeAspect="1"/>
                    </pic:cNvPicPr>
                  </pic:nvPicPr>
                  <pic:blipFill>
                    <a:blip xmlns:r="http://schemas.openxmlformats.org/officeDocument/2006/relationships" r:embed="rId270"/>
                    <a:stretch>
                      <a:fillRect/>
                    </a:stretch>
                  </pic:blipFill>
                  <pic:spPr>
                    <a:xfrm>
                      <a:off x="0" y="0"/>
                      <a:ext cx="5395595" cy="1925812"/>
                    </a:xfrm>
                    <a:prstGeom prst="rect">
                      <a:avLst/>
                    </a:prstGeom>
                  </pic:spPr>
                </pic:pic>
              </a:graphicData>
            </a:graphic>
          </wp:inline>
        </w:drawing>
      </w:r>
    </w:p>
    <w:p>
      <w:r>
        <w:br/>
      </w:r>
      <w:bookmarkStart w:id="561" w:name="scroll-bookmark-505"/>
      <w:bookmarkEnd w:id="561"/>
      <w:r>
        <w:t>Рисунок 156 – Окно "Внесение результатов"</w:t>
      </w:r>
      <w:r>
        <w:br/>
      </w:r>
      <w:r>
        <w:t>Для поиска вызова воспользуйтесь фильтром с помощью кнопки "Показать фильтр". Введите значения в соответствующие строки и нажмите на кнопку "Найти". В области "Внесение результатов" отобразятся результаты поиска.</w:t>
      </w:r>
      <w:r>
        <w:br/>
      </w:r>
      <w:r>
        <w:rPr>
          <w:b/>
        </w:rPr>
        <w:t>Примечание</w:t>
      </w:r>
      <w:r>
        <w:t xml:space="preserve"> – При открытии окна "Внесение результатов", если значение системной опции "CleanRegEmpFilter" равно "0", в фильтр поля "Вызов принял" выставляется сотрудник, под пользователем которого был осуществлен вход в Систему. В результате отображаются вызовы, созданные в данном подразделении этим сотрудником.</w:t>
      </w:r>
      <w:r>
        <w:br/>
      </w:r>
      <w:r>
        <w:t>При открытии окна "Внесение результатов", если значение системной опции "CleanRegEmpFilter" равно "1", фильтр поля "Вызов принял" остается пустым. В результате отображаются вызовы, созданные в этом подразделении.</w:t>
      </w:r>
      <w:r>
        <w:br/>
      </w:r>
      <w:r>
        <w:t>Описание системной опции см. в руководстве администратора "Настройка модуля Вызовы врача на дом".</w:t>
      </w:r>
      <w:r>
        <w:br/>
      </w:r>
      <w:r>
        <w:t>Для перехода в персональную медицинскую карту пациента нажмите на ссылку с его фамилией и инициалами (описание работы с картой пациента см. в руководстве пользователя "Работа с картой пациента").</w:t>
      </w:r>
      <w:r>
        <w:br/>
      </w:r>
      <w:r>
        <w:t>В данном окне с помощью контекстного меню доступны следующие действия:</w:t>
      </w:r>
    </w:p>
    <w:p>
      <w:pPr>
        <w:numPr>
          <w:ilvl w:val="0"/>
          <w:numId w:val="171"/>
        </w:numPr>
      </w:pPr>
      <w:r>
        <w:t>добавление активного вызова;</w:t>
      </w:r>
    </w:p>
    <w:p>
      <w:pPr>
        <w:numPr>
          <w:ilvl w:val="0"/>
          <w:numId w:val="171"/>
        </w:numPr>
      </w:pPr>
      <w:r>
        <w:t>внесение результатов вызова;</w:t>
      </w:r>
    </w:p>
    <w:p>
      <w:pPr>
        <w:numPr>
          <w:ilvl w:val="0"/>
          <w:numId w:val="171"/>
        </w:numPr>
      </w:pPr>
      <w:r>
        <w:t>изменение статуса вызова;</w:t>
      </w:r>
    </w:p>
    <w:p>
      <w:pPr>
        <w:numPr>
          <w:ilvl w:val="0"/>
          <w:numId w:val="171"/>
        </w:numPr>
      </w:pPr>
      <w:r>
        <w:t>удаление вызова;</w:t>
      </w:r>
    </w:p>
    <w:p>
      <w:pPr>
        <w:numPr>
          <w:ilvl w:val="0"/>
          <w:numId w:val="171"/>
        </w:numPr>
      </w:pPr>
      <w:r>
        <w:t>формирование отчетов;</w:t>
      </w:r>
    </w:p>
    <w:p>
      <w:pPr>
        <w:numPr>
          <w:ilvl w:val="0"/>
          <w:numId w:val="171"/>
        </w:numPr>
      </w:pPr>
      <w:r>
        <w:t>просмотр контрольных карт пациента;</w:t>
      </w:r>
    </w:p>
    <w:p>
      <w:pPr>
        <w:numPr>
          <w:ilvl w:val="0"/>
          <w:numId w:val="171"/>
        </w:numPr>
      </w:pPr>
      <w:r>
        <w:t>просмотр перечень листков нетрудоспособности пациента;</w:t>
      </w:r>
    </w:p>
    <w:p>
      <w:pPr>
        <w:numPr>
          <w:ilvl w:val="0"/>
          <w:numId w:val="171"/>
        </w:numPr>
      </w:pPr>
      <w:r>
        <w:t>просмотр перечень выписанных рецептов по пациенту;</w:t>
      </w:r>
    </w:p>
    <w:p>
      <w:pPr>
        <w:numPr>
          <w:ilvl w:val="0"/>
          <w:numId w:val="171"/>
        </w:numPr>
      </w:pPr>
      <w:r>
        <w:t>просмотр и выписка рецептов;</w:t>
      </w:r>
    </w:p>
    <w:p>
      <w:pPr>
        <w:numPr>
          <w:ilvl w:val="0"/>
          <w:numId w:val="171"/>
        </w:numPr>
      </w:pPr>
      <w:r>
        <w:t>госпитализация пациента.</w:t>
      </w:r>
    </w:p>
    <w:p>
      <w:pPr>
        <w:pStyle w:val="Heading3"/>
      </w:pPr>
      <w:bookmarkStart w:id="562" w:name="scroll-bookmark-506"/>
      <w:bookmarkEnd w:id="562"/>
      <w:bookmarkStart w:id="563" w:name="scroll-bookmark-507"/>
      <w:bookmarkEnd w:id="563"/>
      <w:bookmarkStart w:id="564" w:name="scroll-bookmark-508"/>
      <w:bookmarkEnd w:id="564"/>
      <w:bookmarkStart w:id="565" w:name="scroll-bookmark-457"/>
      <w:bookmarkStart w:id="566" w:name="_Toc256000075"/>
      <w:r>
        <w:t>Добавление активного вызова</w:t>
      </w:r>
      <w:bookmarkEnd w:id="566"/>
      <w:bookmarkEnd w:id="565"/>
    </w:p>
    <w:p>
      <w:r>
        <w:t>Для добавления активного вызова, то есть вызова по собственной инициативе врача, воспользуйтесь пунктом контекстного меню "Добавить активный вызов". Откроется окно "Добавление активного вызова" (Рисунок 157).</w:t>
      </w:r>
      <w:r>
        <w:br/>
      </w:r>
    </w:p>
    <w:p>
      <w:r>
        <w:drawing>
          <wp:inline>
            <wp:extent cx="5395595" cy="3403375"/>
            <wp:docPr id="100497" name="" descr="_scroll_external/attachments/worddava8499df9c62f8edd66645777e6640260-28a74cc5c4ce6b723ebdddfc0edc02a88f6508f8c12167ed0f229859bea88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09740" name=""/>
                    <pic:cNvPicPr>
                      <a:picLocks noChangeAspect="1"/>
                    </pic:cNvPicPr>
                  </pic:nvPicPr>
                  <pic:blipFill>
                    <a:blip xmlns:r="http://schemas.openxmlformats.org/officeDocument/2006/relationships" r:embed="rId271"/>
                    <a:stretch>
                      <a:fillRect/>
                    </a:stretch>
                  </pic:blipFill>
                  <pic:spPr>
                    <a:xfrm>
                      <a:off x="0" y="0"/>
                      <a:ext cx="5395595" cy="3403375"/>
                    </a:xfrm>
                    <a:prstGeom prst="rect">
                      <a:avLst/>
                    </a:prstGeom>
                  </pic:spPr>
                </pic:pic>
              </a:graphicData>
            </a:graphic>
          </wp:inline>
        </w:drawing>
      </w:r>
    </w:p>
    <w:p>
      <w:r>
        <w:br/>
      </w:r>
      <w:bookmarkStart w:id="567" w:name="scroll-bookmark-509"/>
      <w:bookmarkEnd w:id="567"/>
      <w:r>
        <w:t>Рисунок 157 – Окно "Добавление активного вызова"</w:t>
      </w:r>
      <w:r>
        <w:br/>
      </w:r>
      <w:r>
        <w:t xml:space="preserve">Данное окно заполняется аналогично окну "Регистрация вызова на дом" в п. 9.1.1, за исключением появления нового поля – "Случай заболевания", для заполнения которого выберите случай заболевания пациента из выпадающего списка с помощью кнопки </w:t>
      </w:r>
      <w:r>
        <w:drawing>
          <wp:inline>
            <wp:extent cx="1905000" cy="285750"/>
            <wp:docPr id="10049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8428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 Если оставить поле пустым, то при внесении результата вызова будет создан новый случай заболевания с названием "Вызов на дом". После сохранения посещения название случая заболевания изменится на название диагноза, установленного на посещении.</w:t>
      </w:r>
      <w:r>
        <w:br/>
      </w:r>
      <w:r>
        <w:t>В поле "Тип вызова" выберите тип вызова из списка:</w:t>
      </w:r>
    </w:p>
    <w:p>
      <w:pPr>
        <w:numPr>
          <w:ilvl w:val="0"/>
          <w:numId w:val="172"/>
        </w:numPr>
      </w:pPr>
      <w:r>
        <w:t>"Активное";</w:t>
      </w:r>
    </w:p>
    <w:p>
      <w:pPr>
        <w:numPr>
          <w:ilvl w:val="0"/>
          <w:numId w:val="172"/>
        </w:numPr>
      </w:pPr>
      <w:r>
        <w:t>"Патронаж".</w:t>
      </w:r>
    </w:p>
    <w:p>
      <w:r>
        <w:t>В поле "Инициатор вызова" установлено значение "Врач", поле недоступно для редактирования.</w:t>
      </w:r>
      <w:r>
        <w:br/>
      </w:r>
      <w:r>
        <w:t>После заполнения полей нажмите на кнопку "Внести результат". Откроется окно "Добавление активного вызова" (Рисунок 158). Подробное описание функций оказания приема приведено в руководстве пользователя "АРМ Врача поликлиники".</w:t>
      </w:r>
      <w:r>
        <w:br/>
      </w:r>
      <w:r>
        <w:rPr>
          <w:b/>
        </w:rPr>
        <w:t>Примечание</w:t>
      </w:r>
      <w:r>
        <w:t xml:space="preserve"> – Случай заболевания создается только перед оказанием визита. Случай удаляется:</w:t>
      </w:r>
    </w:p>
    <w:p>
      <w:pPr>
        <w:numPr>
          <w:ilvl w:val="0"/>
          <w:numId w:val="173"/>
        </w:numPr>
      </w:pPr>
      <w:r>
        <w:t>при нажатии кнопки "Отмена" в окне оказания визита;</w:t>
      </w:r>
    </w:p>
    <w:p>
      <w:pPr>
        <w:numPr>
          <w:ilvl w:val="0"/>
          <w:numId w:val="173"/>
        </w:numPr>
      </w:pPr>
      <w:r>
        <w:t>при отмене оказания выполненного вызова.</w:t>
      </w:r>
    </w:p>
    <w:p>
      <w:r>
        <w:drawing>
          <wp:inline>
            <wp:extent cx="5395595" cy="3569394"/>
            <wp:docPr id="100499" name="" descr="_scroll_external/attachments/worddav6974eff02015eb55682ce6c6e571d1e6-da4aab3b2c2d2e7711763547363a400aa83670929b87cb11b96ab7566d76f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73248" name=""/>
                    <pic:cNvPicPr>
                      <a:picLocks noChangeAspect="1"/>
                    </pic:cNvPicPr>
                  </pic:nvPicPr>
                  <pic:blipFill>
                    <a:blip xmlns:r="http://schemas.openxmlformats.org/officeDocument/2006/relationships" r:embed="rId272"/>
                    <a:stretch>
                      <a:fillRect/>
                    </a:stretch>
                  </pic:blipFill>
                  <pic:spPr>
                    <a:xfrm>
                      <a:off x="0" y="0"/>
                      <a:ext cx="5395595" cy="3569394"/>
                    </a:xfrm>
                    <a:prstGeom prst="rect">
                      <a:avLst/>
                    </a:prstGeom>
                  </pic:spPr>
                </pic:pic>
              </a:graphicData>
            </a:graphic>
          </wp:inline>
        </w:drawing>
      </w:r>
    </w:p>
    <w:p>
      <w:r>
        <w:br/>
      </w:r>
      <w:bookmarkStart w:id="568" w:name="scroll-bookmark-510"/>
      <w:bookmarkEnd w:id="568"/>
      <w:r>
        <w:t>Рисунок 158 – Окно "Добавление активного вызова"</w:t>
      </w:r>
      <w:r>
        <w:br/>
      </w:r>
      <w:r>
        <w:t>Для внесения результатов вызова заполните данные осмотра пациента и нажмите на кнопку "Применить", для сохранения введенных данных нажмите на кнопку "Сохранить". Вызов в окне "Внесение результатов" примет статус "Выполнен".</w:t>
      </w:r>
      <w:r>
        <w:br/>
      </w:r>
      <w:r>
        <w:t>Чтобы выйти из данного окна, нажмите на кнопку "Отмена", вызов в окне "Внесение результатов" останется в предыдущем статусе.</w:t>
      </w:r>
      <w:r>
        <w:br/>
      </w:r>
      <w:r>
        <w:t xml:space="preserve">Чтобы внести результаты зарегистрированного вызова, в окне "Внесение результатов" очистите поле фильтра "Вызов принял" и нажмите на кнопку "Найти". Данный вызов отобразится, и будет возможным внести результат вызова с помощью пункта контекстного меню "Внести результат вызова" или кнопки </w:t>
      </w:r>
      <w:r>
        <w:drawing>
          <wp:inline>
            <wp:extent cx="209550" cy="190500"/>
            <wp:docPr id="100500" name="" descr="_scroll_external/attachments/worddave91718af44661cae2e4b88efbf777d9a-e76ed4ece89c6b6f65136a60dd0801cc3659d9ef1418f3f47c0f5f083bd1c4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49217" name=""/>
                    <pic:cNvPicPr>
                      <a:picLocks noChangeAspect="1"/>
                    </pic:cNvPicPr>
                  </pic:nvPicPr>
                  <pic:blipFill>
                    <a:blip xmlns:r="http://schemas.openxmlformats.org/officeDocument/2006/relationships" r:embed="rId273"/>
                    <a:stretch>
                      <a:fillRect/>
                    </a:stretch>
                  </pic:blipFill>
                  <pic:spPr>
                    <a:xfrm>
                      <a:off x="0" y="0"/>
                      <a:ext cx="209550" cy="190500"/>
                    </a:xfrm>
                    <a:prstGeom prst="rect">
                      <a:avLst/>
                    </a:prstGeom>
                  </pic:spPr>
                </pic:pic>
              </a:graphicData>
            </a:graphic>
          </wp:inline>
        </w:drawing>
      </w:r>
      <w:r>
        <w:t xml:space="preserve"> .</w:t>
      </w:r>
      <w:r>
        <w:br/>
      </w:r>
      <w:r>
        <w:t>После заполнения данных при нажатии кнопки "Внести результат вызова" вызов сразу будет передан сотруднику, под пользователем которого был осуществлен вход в Систему.</w:t>
      </w:r>
    </w:p>
    <w:p>
      <w:pPr>
        <w:pStyle w:val="Heading3"/>
      </w:pPr>
      <w:bookmarkStart w:id="569" w:name="scroll-bookmark-511"/>
      <w:bookmarkEnd w:id="569"/>
      <w:bookmarkStart w:id="570" w:name="scroll-bookmark-512"/>
      <w:bookmarkEnd w:id="570"/>
      <w:bookmarkStart w:id="571" w:name="scroll-bookmark-513"/>
      <w:bookmarkEnd w:id="571"/>
      <w:bookmarkStart w:id="572" w:name="scroll-bookmark-514"/>
      <w:bookmarkEnd w:id="572"/>
      <w:bookmarkStart w:id="573" w:name="scroll-bookmark-458"/>
      <w:bookmarkStart w:id="574" w:name="_Toc256000076"/>
      <w:r>
        <w:t>Добавление повторного вызова</w:t>
      </w:r>
      <w:bookmarkEnd w:id="574"/>
      <w:bookmarkEnd w:id="573"/>
    </w:p>
    <w:p>
      <w:r>
        <w:t>Чтобы добавить для пациента повторный вызов, в окне "Внесение результатов" выделите пациента и выберите пункт контекстного меню "Добавить повторный вызов". Откроется окно (Рисунок 159).</w:t>
      </w:r>
      <w:r>
        <w:br/>
      </w:r>
    </w:p>
    <w:p>
      <w:r>
        <w:drawing>
          <wp:inline>
            <wp:extent cx="5395595" cy="3038135"/>
            <wp:docPr id="100501" name="" descr="_scroll_external/attachments/worddav42ad632c9df55679423a00315540b661-3ae30d16bd8a658c108864ce681c2039e6cc08e1c6603ca07dc0712592067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24819" name=""/>
                    <pic:cNvPicPr>
                      <a:picLocks noChangeAspect="1"/>
                    </pic:cNvPicPr>
                  </pic:nvPicPr>
                  <pic:blipFill>
                    <a:blip xmlns:r="http://schemas.openxmlformats.org/officeDocument/2006/relationships" r:embed="rId274"/>
                    <a:stretch>
                      <a:fillRect/>
                    </a:stretch>
                  </pic:blipFill>
                  <pic:spPr>
                    <a:xfrm>
                      <a:off x="0" y="0"/>
                      <a:ext cx="5395595" cy="3038135"/>
                    </a:xfrm>
                    <a:prstGeom prst="rect">
                      <a:avLst/>
                    </a:prstGeom>
                  </pic:spPr>
                </pic:pic>
              </a:graphicData>
            </a:graphic>
          </wp:inline>
        </w:drawing>
      </w:r>
    </w:p>
    <w:p>
      <w:r>
        <w:br/>
      </w:r>
      <w:bookmarkStart w:id="575" w:name="scroll-bookmark-515"/>
      <w:bookmarkEnd w:id="575"/>
      <w:r>
        <w:t>Рисунок 159 – Окно "Добавление повторного вызова"</w:t>
      </w:r>
      <w:r>
        <w:br/>
      </w:r>
      <w:r>
        <w:t>Добавление повторного вызова аналогично добавлению активного вызова (см. п. 9.2.1), если пациент не выбран.</w:t>
      </w:r>
    </w:p>
    <w:p>
      <w:pPr>
        <w:pStyle w:val="Heading3"/>
      </w:pPr>
      <w:bookmarkStart w:id="576" w:name="scroll-bookmark-516"/>
      <w:bookmarkEnd w:id="576"/>
      <w:bookmarkStart w:id="577" w:name="scroll-bookmark-517"/>
      <w:bookmarkEnd w:id="577"/>
      <w:bookmarkStart w:id="578" w:name="scroll-bookmark-459"/>
      <w:bookmarkStart w:id="579" w:name="_Toc256000077"/>
      <w:r>
        <w:t>Внесение результатов вызова</w:t>
      </w:r>
      <w:bookmarkEnd w:id="579"/>
      <w:bookmarkEnd w:id="578"/>
    </w:p>
    <w:p>
      <w:r>
        <w:t>Для внесения результатов вызова на дом перейдите в пункт меню "Рабочие места/ Вызовы на дом/ Внесение результатов вызовов на дом". Откроется окно (Рисунок 160).</w:t>
      </w:r>
      <w:r>
        <w:br/>
      </w:r>
    </w:p>
    <w:p>
      <w:r>
        <w:drawing>
          <wp:inline>
            <wp:extent cx="5395595" cy="1809600"/>
            <wp:docPr id="100502" name="" descr="_scroll_external/attachments/worddav740cd5a949c1863f4cc8d347ee81e189-71bbf2d495d3d6d8218fcb1678d47920a08c192016bfd013281709428d6737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66396" name=""/>
                    <pic:cNvPicPr>
                      <a:picLocks noChangeAspect="1"/>
                    </pic:cNvPicPr>
                  </pic:nvPicPr>
                  <pic:blipFill>
                    <a:blip xmlns:r="http://schemas.openxmlformats.org/officeDocument/2006/relationships" r:embed="rId275"/>
                    <a:stretch>
                      <a:fillRect/>
                    </a:stretch>
                  </pic:blipFill>
                  <pic:spPr>
                    <a:xfrm>
                      <a:off x="0" y="0"/>
                      <a:ext cx="5395595" cy="1809600"/>
                    </a:xfrm>
                    <a:prstGeom prst="rect">
                      <a:avLst/>
                    </a:prstGeom>
                  </pic:spPr>
                </pic:pic>
              </a:graphicData>
            </a:graphic>
          </wp:inline>
        </w:drawing>
      </w:r>
    </w:p>
    <w:p>
      <w:r>
        <w:br/>
      </w:r>
      <w:bookmarkStart w:id="580" w:name="scroll-bookmark-518"/>
      <w:bookmarkEnd w:id="580"/>
      <w:r>
        <w:t>Рисунок 160 – Окно "Внесение результатов"</w:t>
      </w:r>
      <w:r>
        <w:br/>
      </w:r>
      <w:r>
        <w:t xml:space="preserve">В верхней части окна отображается дата, на которую отфильтрованы записи в окне. Для быстрого перехода между датами воспользуйтесь кнопками </w:t>
      </w:r>
      <w:r>
        <w:drawing>
          <wp:inline>
            <wp:extent cx="228600" cy="219075"/>
            <wp:docPr id="100503" name="" descr="_scroll_external/attachments/worddav44ddd8947ef3337dc334461841ebfb41-0dc941d48e9c4d049925f57b69dae7b445977704c64d2225878207f2b1fb6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89487" name=""/>
                    <pic:cNvPicPr>
                      <a:picLocks noChangeAspect="1"/>
                    </pic:cNvPicPr>
                  </pic:nvPicPr>
                  <pic:blipFill>
                    <a:blip xmlns:r="http://schemas.openxmlformats.org/officeDocument/2006/relationships" r:embed="rId276"/>
                    <a:stretch>
                      <a:fillRect/>
                    </a:stretch>
                  </pic:blipFill>
                  <pic:spPr>
                    <a:xfrm>
                      <a:off x="0" y="0"/>
                      <a:ext cx="228600" cy="219075"/>
                    </a:xfrm>
                    <a:prstGeom prst="rect">
                      <a:avLst/>
                    </a:prstGeom>
                  </pic:spPr>
                </pic:pic>
              </a:graphicData>
            </a:graphic>
          </wp:inline>
        </w:drawing>
      </w:r>
      <w:r>
        <w:t xml:space="preserve"> , </w:t>
      </w:r>
      <w:r>
        <w:drawing>
          <wp:inline>
            <wp:extent cx="219075" cy="209550"/>
            <wp:docPr id="100504" name="" descr="_scroll_external/attachments/worddav4cd21c4811f00f03e4985ce195a08b13-5bb994f8c294b9501a091d0478bd35bccf9451ebe8dcd8e2f96f0b842abef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0593" name=""/>
                    <pic:cNvPicPr>
                      <a:picLocks noChangeAspect="1"/>
                    </pic:cNvPicPr>
                  </pic:nvPicPr>
                  <pic:blipFill>
                    <a:blip xmlns:r="http://schemas.openxmlformats.org/officeDocument/2006/relationships" r:embed="rId277"/>
                    <a:stretch>
                      <a:fillRect/>
                    </a:stretch>
                  </pic:blipFill>
                  <pic:spPr>
                    <a:xfrm>
                      <a:off x="0" y="0"/>
                      <a:ext cx="219075" cy="209550"/>
                    </a:xfrm>
                    <a:prstGeom prst="rect">
                      <a:avLst/>
                    </a:prstGeom>
                  </pic:spPr>
                </pic:pic>
              </a:graphicData>
            </a:graphic>
          </wp:inline>
        </w:drawing>
      </w:r>
      <w:r>
        <w:t xml:space="preserve"> .</w:t>
      </w:r>
      <w:r>
        <w:br/>
      </w:r>
      <w:r>
        <w:t xml:space="preserve">Чтобы внести результаты вызова на дом в окне "Внесение результатов" (Рисунок 160), воспользуйтесь пунктом контекстного меню "Внести результат вызова" или с помощью кнопки </w:t>
      </w:r>
      <w:r>
        <w:drawing>
          <wp:inline>
            <wp:extent cx="209550" cy="190500"/>
            <wp:docPr id="100505" name="" descr="_scroll_external/attachments/worddave91718af44661cae2e4b88efbf777d9a-e76ed4ece89c6b6f65136a60dd0801cc3659d9ef1418f3f47c0f5f083bd1c4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04991" name=""/>
                    <pic:cNvPicPr>
                      <a:picLocks noChangeAspect="1"/>
                    </pic:cNvPicPr>
                  </pic:nvPicPr>
                  <pic:blipFill>
                    <a:blip xmlns:r="http://schemas.openxmlformats.org/officeDocument/2006/relationships" r:embed="rId273"/>
                    <a:stretch>
                      <a:fillRect/>
                    </a:stretch>
                  </pic:blipFill>
                  <pic:spPr>
                    <a:xfrm>
                      <a:off x="0" y="0"/>
                      <a:ext cx="209550" cy="190500"/>
                    </a:xfrm>
                    <a:prstGeom prst="rect">
                      <a:avLst/>
                    </a:prstGeom>
                  </pic:spPr>
                </pic:pic>
              </a:graphicData>
            </a:graphic>
          </wp:inline>
        </w:drawing>
      </w:r>
      <w:r>
        <w:t xml:space="preserve"> в соответствующей строке таблицы.</w:t>
      </w:r>
      <w:r>
        <w:br/>
      </w:r>
      <w:r>
        <w:rPr>
          <w:b/>
        </w:rPr>
        <w:t>Примечание</w:t>
      </w:r>
      <w:r>
        <w:t xml:space="preserve"> – Шаблон услуги может иметь другой вид.</w:t>
      </w:r>
      <w:r>
        <w:br/>
      </w:r>
      <w:r>
        <w:t>В данном окне введите результаты вызова на дом и нажмите на кнопку "Сохранить". В окне "Внесение результатов" данный вызов отобразится со статусом "Выполнен".</w:t>
      </w:r>
      <w:r>
        <w:br/>
      </w:r>
      <w:r>
        <w:t xml:space="preserve">Отредактировать результаты вызова можно в окне "Внесение результатов" с помощью пункта контекстного меню "Изменить результат вызова" или кнопки </w:t>
      </w:r>
      <w:r>
        <w:drawing>
          <wp:inline>
            <wp:extent cx="200025" cy="209550"/>
            <wp:docPr id="100506" name="" descr="_scroll_external/attachments/worddava3f8cc64c845b022995b0e7795947c2a-0dc032aa8b6a471cab0c8e2e9900a193294540d1a9b31a39d44aa0c322a98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78305" name=""/>
                    <pic:cNvPicPr>
                      <a:picLocks noChangeAspect="1"/>
                    </pic:cNvPicPr>
                  </pic:nvPicPr>
                  <pic:blipFill>
                    <a:blip xmlns:r="http://schemas.openxmlformats.org/officeDocument/2006/relationships" r:embed="rId278"/>
                    <a:stretch>
                      <a:fillRect/>
                    </a:stretch>
                  </pic:blipFill>
                  <pic:spPr>
                    <a:xfrm>
                      <a:off x="0" y="0"/>
                      <a:ext cx="200025" cy="209550"/>
                    </a:xfrm>
                    <a:prstGeom prst="rect">
                      <a:avLst/>
                    </a:prstGeom>
                  </pic:spPr>
                </pic:pic>
              </a:graphicData>
            </a:graphic>
          </wp:inline>
        </w:drawing>
      </w:r>
      <w:r>
        <w:t xml:space="preserve"> в соответствующей строке таблицы.</w:t>
      </w:r>
      <w:r>
        <w:br/>
      </w:r>
      <w:r>
        <w:t>Чтобы отменить оказание вызова, воспользуйтесь пунктом контекстного меню "Отменить оказание".</w:t>
      </w:r>
    </w:p>
    <w:p>
      <w:pPr>
        <w:pStyle w:val="Heading3"/>
      </w:pPr>
      <w:bookmarkStart w:id="581" w:name="scroll-bookmark-519"/>
      <w:bookmarkEnd w:id="581"/>
      <w:bookmarkStart w:id="582" w:name="scroll-bookmark-520"/>
      <w:bookmarkEnd w:id="582"/>
      <w:bookmarkStart w:id="583" w:name="scroll-bookmark-460"/>
      <w:bookmarkStart w:id="584" w:name="_Toc256000078"/>
      <w:r>
        <w:t>Изменение статуса вызова</w:t>
      </w:r>
      <w:bookmarkEnd w:id="584"/>
      <w:bookmarkEnd w:id="583"/>
    </w:p>
    <w:p>
      <w:r>
        <w:t>Изменение статуса вызова производится с помощью пункта контекстного меню "Статус вызова". Подробнее смена статуса вызова описана в п. 9.1.3.</w:t>
      </w:r>
      <w:r>
        <w:br/>
      </w:r>
      <w:r>
        <w:rPr>
          <w:b/>
        </w:rPr>
        <w:t>Примечание</w:t>
      </w:r>
      <w:r>
        <w:t xml:space="preserve"> – Нельзя отменить выполненный вызов (со статусом "Выполнен"). Сначала врач, выполнивший прием, должен отменить результат вызова, затем врач или регистратор может отменить сам вызов.</w:t>
      </w:r>
    </w:p>
    <w:p>
      <w:pPr>
        <w:pStyle w:val="Heading3"/>
      </w:pPr>
      <w:bookmarkStart w:id="585" w:name="scroll-bookmark-521"/>
      <w:bookmarkEnd w:id="585"/>
      <w:bookmarkStart w:id="586" w:name="scroll-bookmark-522"/>
      <w:bookmarkEnd w:id="586"/>
      <w:bookmarkStart w:id="587" w:name="scroll-bookmark-461"/>
      <w:bookmarkStart w:id="588" w:name="_Toc256000079"/>
      <w:r>
        <w:t>Удаление вызова</w:t>
      </w:r>
      <w:bookmarkEnd w:id="588"/>
      <w:bookmarkEnd w:id="587"/>
    </w:p>
    <w:p>
      <w:r>
        <w:t>Чтобы удалить вызов, в окне "Внесение результатов" воспользуйтесь пунктом контекстного меню "Удалить вызов".</w:t>
      </w:r>
      <w:r>
        <w:br/>
      </w:r>
      <w:r>
        <w:rPr>
          <w:b/>
        </w:rPr>
        <w:t>Примечание</w:t>
      </w:r>
      <w:r>
        <w:t xml:space="preserve"> – Удалять можно только невыполненные вызовы.</w:t>
      </w:r>
    </w:p>
    <w:p>
      <w:pPr>
        <w:pStyle w:val="Heading3"/>
      </w:pPr>
      <w:bookmarkStart w:id="589" w:name="scroll-bookmark-523"/>
      <w:bookmarkEnd w:id="589"/>
      <w:bookmarkStart w:id="590" w:name="scroll-bookmark-524"/>
      <w:bookmarkEnd w:id="590"/>
      <w:bookmarkStart w:id="591" w:name="scroll-bookmark-462"/>
      <w:bookmarkStart w:id="592" w:name="_Toc256000080"/>
      <w:r>
        <w:t>Печать отчетов</w:t>
      </w:r>
      <w:bookmarkEnd w:id="592"/>
      <w:bookmarkEnd w:id="591"/>
    </w:p>
    <w:p>
      <w:r>
        <w:t>С помощью пункта контекстного меню "Отчеты" можно сформировать документы "Медицинская карта амбулаторного больного" и "Заключение врача".</w:t>
      </w:r>
      <w:r>
        <w:br/>
      </w:r>
      <w:r>
        <w:rPr>
          <w:b/>
        </w:rPr>
        <w:t>Примечание</w:t>
      </w:r>
      <w:r>
        <w:t xml:space="preserve"> – Данные отчеты можно распечатать только на выполненных визитах со статусом "Выполнен". Вызов должен быть передан. Также необходимо произвести настройку типа отчета, которая описана в руководстве администратора "Настройка модуля "Вызовы врача на дом".</w:t>
      </w:r>
      <w:r>
        <w:br/>
      </w:r>
      <w:r>
        <w:t>Также можно распечатать следующие отчеты с помощью пункта контекстного меню "Отчеты":</w:t>
      </w:r>
    </w:p>
    <w:p>
      <w:pPr>
        <w:numPr>
          <w:ilvl w:val="0"/>
          <w:numId w:val="174"/>
        </w:numPr>
      </w:pPr>
      <w:r>
        <w:t>"Талон амбулаторного пациента";</w:t>
      </w:r>
    </w:p>
    <w:p>
      <w:pPr>
        <w:numPr>
          <w:ilvl w:val="0"/>
          <w:numId w:val="174"/>
        </w:numPr>
      </w:pPr>
      <w:r>
        <w:t>"Карта вызова неотложной помощи".</w:t>
      </w:r>
    </w:p>
    <w:p>
      <w:pPr>
        <w:pStyle w:val="Heading3"/>
      </w:pPr>
      <w:bookmarkStart w:id="593" w:name="scroll-bookmark-525"/>
      <w:bookmarkEnd w:id="593"/>
      <w:bookmarkStart w:id="594" w:name="scroll-bookmark-526"/>
      <w:bookmarkEnd w:id="594"/>
      <w:bookmarkStart w:id="595" w:name="scroll-bookmark-527"/>
      <w:bookmarkEnd w:id="595"/>
      <w:bookmarkStart w:id="596" w:name="scroll-bookmark-463"/>
      <w:bookmarkStart w:id="597" w:name="_Toc256000081"/>
      <w:r>
        <w:t>Другие функции окна "Внесение результатов"</w:t>
      </w:r>
      <w:bookmarkEnd w:id="597"/>
      <w:bookmarkEnd w:id="596"/>
    </w:p>
    <w:p>
      <w:r>
        <w:t>На вызовах со статусом "Зарегистрирован" доступны пункты:</w:t>
      </w:r>
    </w:p>
    <w:p>
      <w:pPr>
        <w:numPr>
          <w:ilvl w:val="0"/>
          <w:numId w:val="175"/>
        </w:numPr>
      </w:pPr>
      <w:r>
        <w:t>"Контрольные карты диспансерного учета" – открывает перечень контрольных карт пациента;</w:t>
      </w:r>
    </w:p>
    <w:p>
      <w:pPr>
        <w:numPr>
          <w:ilvl w:val="0"/>
          <w:numId w:val="175"/>
        </w:numPr>
      </w:pPr>
      <w:r>
        <w:t>"Рецепты/ Просмотр рецептов" – открывает перечень выписанных рецептов по пациенту;</w:t>
      </w:r>
    </w:p>
    <w:p>
      <w:pPr>
        <w:numPr>
          <w:ilvl w:val="0"/>
          <w:numId w:val="175"/>
        </w:numPr>
      </w:pPr>
      <w:r>
        <w:t>"Выписка" – открывает окно оказания услуги "Выписка из Амбулаторной карты".</w:t>
      </w:r>
    </w:p>
    <w:p>
      <w:r>
        <w:t>На вызовах со статусом "Выполнен" доступны пункты:</w:t>
      </w:r>
    </w:p>
    <w:p>
      <w:pPr>
        <w:numPr>
          <w:ilvl w:val="0"/>
          <w:numId w:val="176"/>
        </w:numPr>
      </w:pPr>
      <w:r>
        <w:t>"Контрольные карты диспансерного учета" – открывает перечень контрольных карт пациента;</w:t>
      </w:r>
    </w:p>
    <w:p>
      <w:pPr>
        <w:numPr>
          <w:ilvl w:val="0"/>
          <w:numId w:val="176"/>
        </w:numPr>
      </w:pPr>
      <w:r>
        <w:t>"Листки нетрудоспособности" – открывает перечень листков нетрудоспособности пациента;</w:t>
      </w:r>
    </w:p>
    <w:p>
      <w:pPr>
        <w:numPr>
          <w:ilvl w:val="0"/>
          <w:numId w:val="176"/>
        </w:numPr>
      </w:pPr>
      <w:r>
        <w:t>"Рецепты/ Просмотр рецептов" – открывает перечень выписанных рецептов по пациенту;</w:t>
      </w:r>
    </w:p>
    <w:p>
      <w:pPr>
        <w:numPr>
          <w:ilvl w:val="0"/>
          <w:numId w:val="176"/>
        </w:numPr>
      </w:pPr>
      <w:r>
        <w:t>"Рецепты/ Выписать рецепт" – открывает окно выписки рецепта;</w:t>
      </w:r>
    </w:p>
    <w:p>
      <w:pPr>
        <w:numPr>
          <w:ilvl w:val="0"/>
          <w:numId w:val="176"/>
        </w:numPr>
      </w:pPr>
      <w:r>
        <w:t>"Выписка" – открывает окно оказания услуги "Выписка из Амбулаторной карты";</w:t>
      </w:r>
    </w:p>
    <w:p>
      <w:pPr>
        <w:numPr>
          <w:ilvl w:val="0"/>
          <w:numId w:val="176"/>
        </w:numPr>
      </w:pPr>
      <w:r>
        <w:t>"Госпитализация/ Госпитализировать" – открывает окно создания направления на госпитализацию;</w:t>
      </w:r>
    </w:p>
    <w:p>
      <w:pPr>
        <w:numPr>
          <w:ilvl w:val="0"/>
          <w:numId w:val="176"/>
        </w:numPr>
      </w:pPr>
      <w:r>
        <w:t>"Госпитализация/ Оформить отказ от госпитализации" – открывает окно для указания причины отказа от госпитализации;</w:t>
      </w:r>
    </w:p>
    <w:p>
      <w:pPr>
        <w:numPr>
          <w:ilvl w:val="0"/>
          <w:numId w:val="176"/>
        </w:numPr>
      </w:pPr>
      <w:r>
        <w:t>"Госпитализация/ Удалить направление на госпитализацию" – открывает окно для подтверждения удаления направления на госпитализацию.</w:t>
      </w:r>
    </w:p>
    <w:p>
      <w:r>
        <w:t>Работа у пунктов аналогична окну "Рабочие места/ Дневник", которое описано в руководстве пользователя "АРМ Врача поликлиники".</w:t>
      </w:r>
      <w:r>
        <w:br/>
      </w:r>
      <w:r>
        <w:t>В окне "Рабочие места/ Дневник/ Вызовы на дом" добавлены вкладки "Дневник/Вызовы на дом" (Рисунок 161, Рисунок 162), с помощью которых отображается дневник врача и окно внесения результатов вызова на дом. При переключении на вкладку "Вызовы на дом" отображается окно, аналогичное окну из пункта меню "Рабочие места/ Вызовы на дом/ Внесение результатов вызовов на дом".</w:t>
      </w:r>
      <w:r>
        <w:br/>
      </w:r>
    </w:p>
    <w:p>
      <w:r>
        <w:drawing>
          <wp:inline>
            <wp:extent cx="5395595" cy="680675"/>
            <wp:docPr id="100507" name="" descr="_scroll_external/attachments/worddavec32dba258a32ad2ce6fc17f4d3c62d2-8d23ecff45de2969be2991de2b2e83957a6f79c05300c583979014df9baa7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17425" name=""/>
                    <pic:cNvPicPr>
                      <a:picLocks noChangeAspect="1"/>
                    </pic:cNvPicPr>
                  </pic:nvPicPr>
                  <pic:blipFill>
                    <a:blip xmlns:r="http://schemas.openxmlformats.org/officeDocument/2006/relationships" r:embed="rId279"/>
                    <a:stretch>
                      <a:fillRect/>
                    </a:stretch>
                  </pic:blipFill>
                  <pic:spPr>
                    <a:xfrm>
                      <a:off x="0" y="0"/>
                      <a:ext cx="5395595" cy="680675"/>
                    </a:xfrm>
                    <a:prstGeom prst="rect">
                      <a:avLst/>
                    </a:prstGeom>
                  </pic:spPr>
                </pic:pic>
              </a:graphicData>
            </a:graphic>
          </wp:inline>
        </w:drawing>
      </w:r>
    </w:p>
    <w:p>
      <w:r>
        <w:br/>
      </w:r>
      <w:bookmarkStart w:id="598" w:name="scroll-bookmark-528"/>
      <w:bookmarkEnd w:id="598"/>
      <w:r>
        <w:t>Рисунок 161 – Вкладка "Дневник"</w:t>
      </w:r>
      <w:r>
        <w:br/>
      </w:r>
    </w:p>
    <w:p>
      <w:r>
        <w:drawing>
          <wp:inline>
            <wp:extent cx="5395595" cy="647471"/>
            <wp:docPr id="100508" name="" descr="_scroll_external/attachments/worddav90af9338266339554ac5616b70517ee4-31443358f1fbe85d2e188559c99f5a1f8c18e56bb9ba92f2b94fd8aed8da68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502051" name=""/>
                    <pic:cNvPicPr>
                      <a:picLocks noChangeAspect="1"/>
                    </pic:cNvPicPr>
                  </pic:nvPicPr>
                  <pic:blipFill>
                    <a:blip xmlns:r="http://schemas.openxmlformats.org/officeDocument/2006/relationships" r:embed="rId280"/>
                    <a:stretch>
                      <a:fillRect/>
                    </a:stretch>
                  </pic:blipFill>
                  <pic:spPr>
                    <a:xfrm>
                      <a:off x="0" y="0"/>
                      <a:ext cx="5395595" cy="647471"/>
                    </a:xfrm>
                    <a:prstGeom prst="rect">
                      <a:avLst/>
                    </a:prstGeom>
                  </pic:spPr>
                </pic:pic>
              </a:graphicData>
            </a:graphic>
          </wp:inline>
        </w:drawing>
      </w:r>
    </w:p>
    <w:p>
      <w:r>
        <w:br/>
      </w:r>
      <w:bookmarkStart w:id="599" w:name="scroll-bookmark-529"/>
      <w:bookmarkEnd w:id="599"/>
      <w:r>
        <w:t>Рисунок 162 – Вкладка "Вызовы на дом"</w:t>
      </w:r>
    </w:p>
    <w:p>
      <w:pPr>
        <w:pStyle w:val="Heading2"/>
      </w:pPr>
      <w:bookmarkStart w:id="600" w:name="scroll-bookmark-530"/>
      <w:bookmarkEnd w:id="600"/>
      <w:bookmarkStart w:id="601" w:name="scroll-bookmark-531"/>
      <w:bookmarkEnd w:id="601"/>
      <w:bookmarkStart w:id="602" w:name="scroll-bookmark-464"/>
      <w:bookmarkStart w:id="603" w:name="_Toc256000082"/>
      <w:r>
        <w:t>Отчеты модуля "Вызовы врача на дом" в МИС</w:t>
      </w:r>
      <w:bookmarkEnd w:id="603"/>
      <w:bookmarkEnd w:id="602"/>
    </w:p>
    <w:p>
      <w:pPr>
        <w:pStyle w:val="Heading3"/>
      </w:pPr>
      <w:bookmarkStart w:id="604" w:name="scroll-bookmark-532"/>
      <w:bookmarkEnd w:id="604"/>
      <w:bookmarkStart w:id="605" w:name="scroll-bookmark-533"/>
      <w:bookmarkEnd w:id="605"/>
      <w:bookmarkStart w:id="606" w:name="scroll-bookmark-534"/>
      <w:bookmarkEnd w:id="606"/>
      <w:bookmarkStart w:id="607" w:name="scroll-bookmark-465"/>
      <w:bookmarkStart w:id="608" w:name="_Toc256000083"/>
      <w:r>
        <w:t>Форма 031/у Книга записи вызовов врачей на дом</w:t>
      </w:r>
      <w:bookmarkEnd w:id="608"/>
      <w:bookmarkEnd w:id="607"/>
    </w:p>
    <w:p>
      <w:r>
        <w:t>Отчет предназначен для учета вызовов врачей на дом. В отчете содержатся данные по всем вызовам за период, указанный во входных параметрах отчета. Если вызов отменен пациентом либо отменен по другим причинам, в отчете в поле (13) "Оказанная помощь, куда больной направлен (для неотложной помощи)" выводится статус вызова и причина отмены вызова.</w:t>
      </w:r>
      <w:r>
        <w:br/>
      </w:r>
      <w:r>
        <w:t>Для просмотра и печати формы 031/у "Книга записей вызовов врачей на дом" выберите пункт главного меню "Рабочие места/ Вызовы на дом/ 031/у Книга записи вызовов на дом". Откроется окно "Книга записи вызовов врачей на дом" для ввода параметров отчета (Рисунок 163).</w:t>
      </w:r>
      <w:r>
        <w:br/>
      </w:r>
    </w:p>
    <w:p>
      <w:r>
        <w:drawing>
          <wp:inline>
            <wp:extent cx="4143375" cy="2733675"/>
            <wp:docPr id="100509" name="" descr="_scroll_external/attachments/worddav01cfdf728f89c82b1b77c5339511fdd7-5cdf6958573216ce62cf7ccec79eb4c309623d89a40fe158485328114f5efa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39990" name=""/>
                    <pic:cNvPicPr>
                      <a:picLocks noChangeAspect="1"/>
                    </pic:cNvPicPr>
                  </pic:nvPicPr>
                  <pic:blipFill>
                    <a:blip xmlns:r="http://schemas.openxmlformats.org/officeDocument/2006/relationships" r:embed="rId281"/>
                    <a:stretch>
                      <a:fillRect/>
                    </a:stretch>
                  </pic:blipFill>
                  <pic:spPr>
                    <a:xfrm>
                      <a:off x="0" y="0"/>
                      <a:ext cx="4143375" cy="2733675"/>
                    </a:xfrm>
                    <a:prstGeom prst="rect">
                      <a:avLst/>
                    </a:prstGeom>
                  </pic:spPr>
                </pic:pic>
              </a:graphicData>
            </a:graphic>
          </wp:inline>
        </w:drawing>
      </w:r>
    </w:p>
    <w:p>
      <w:r>
        <w:br/>
      </w:r>
      <w:bookmarkStart w:id="609" w:name="scroll-bookmark-535"/>
      <w:bookmarkEnd w:id="609"/>
      <w:r>
        <w:t>Рисунок 163 – Окно "Книга записи вызовов врачей на дом"</w:t>
      </w:r>
      <w:r>
        <w:br/>
      </w:r>
      <w:r>
        <w:t>Заполните поля:</w:t>
      </w:r>
    </w:p>
    <w:p>
      <w:pPr>
        <w:numPr>
          <w:ilvl w:val="0"/>
          <w:numId w:val="177"/>
        </w:numPr>
      </w:pPr>
      <w:r>
        <w:t xml:space="preserve">"Дата с, по" – укажите период формирования отчета с помощью календаря </w:t>
      </w:r>
      <w:r>
        <w:drawing>
          <wp:inline>
            <wp:extent cx="1905000" cy="285750"/>
            <wp:docPr id="10051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0898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(автоматически указан текущий месяц);</w:t>
      </w:r>
    </w:p>
    <w:p>
      <w:pPr>
        <w:numPr>
          <w:ilvl w:val="0"/>
          <w:numId w:val="177"/>
        </w:numPr>
      </w:pPr>
      <w:r>
        <w:t xml:space="preserve">"Дата оказания услуги" – укажите дату оказания услуги "Вызов врача на дом" с помощью календаря </w:t>
      </w:r>
      <w:r>
        <w:drawing>
          <wp:inline>
            <wp:extent cx="1905000" cy="285750"/>
            <wp:docPr id="100511"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631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 Отчет сформируется по дате оказания услуги;</w:t>
      </w:r>
    </w:p>
    <w:p>
      <w:pPr>
        <w:numPr>
          <w:ilvl w:val="0"/>
          <w:numId w:val="177"/>
        </w:numPr>
      </w:pPr>
      <w:r>
        <w:t xml:space="preserve">"Подразделение" – укажите подразделение. Для заполнения поля нажмите на кнопку </w:t>
      </w:r>
      <w:r>
        <w:drawing>
          <wp:inline>
            <wp:extent cx="190500" cy="219075"/>
            <wp:docPr id="100512"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2310"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"Подразделения МО", в котором отметьте "флажком" нужные значения и нажмите на кнопку "Ок". Чтобы очистить поле, нажмите на кнопку </w:t>
      </w:r>
      <w:r>
        <w:drawing>
          <wp:inline>
            <wp:extent cx="1905000" cy="285750"/>
            <wp:docPr id="100513"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6959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77"/>
        </w:numPr>
      </w:pPr>
      <w:r>
        <w:t xml:space="preserve">"Врач, выполнивший вызов" – укажите врача, выполнившего вызов. Для заполнения поля нажмите на кнопку </w:t>
      </w:r>
      <w:r>
        <w:drawing>
          <wp:inline>
            <wp:extent cx="190500" cy="219075"/>
            <wp:docPr id="100514"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44689"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"Персонал", в котором отметьте "флажком" нужные значения и нажмите на кнопку "Ок". Чтобы очистить поле, нажмите на кнопку </w:t>
      </w:r>
      <w:r>
        <w:drawing>
          <wp:inline>
            <wp:extent cx="1905000" cy="285750"/>
            <wp:docPr id="100515"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2003"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77"/>
        </w:numPr>
      </w:pPr>
      <w:r>
        <w:t xml:space="preserve">"Участок пациента" – укажите участки пациентов. Для заполнения поля нажмите на кнопку </w:t>
      </w:r>
      <w:r>
        <w:drawing>
          <wp:inline>
            <wp:extent cx="190500" cy="219075"/>
            <wp:docPr id="100516"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69115"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"Участки", в котором отметьте "флажком" нужные значения и нажмите кнопку "Ок". Чтобы очистить поле, нажмите на кнопку </w:t>
      </w:r>
      <w:r>
        <w:drawing>
          <wp:inline>
            <wp:extent cx="1905000" cy="285750"/>
            <wp:docPr id="100517"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2184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77"/>
        </w:numPr>
      </w:pPr>
      <w:r>
        <w:t>"Адрес пациента" – введите адрес пациента;</w:t>
      </w:r>
    </w:p>
    <w:p>
      <w:pPr>
        <w:numPr>
          <w:ilvl w:val="0"/>
          <w:numId w:val="177"/>
        </w:numPr>
      </w:pPr>
      <w:r>
        <w:t xml:space="preserve">"Тип вызова" – выберите тип вызова из выпадающего списка с помощью кнопки </w:t>
      </w:r>
      <w:r>
        <w:drawing>
          <wp:inline>
            <wp:extent cx="1905000" cy="285750"/>
            <wp:docPr id="10051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3658"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("Активное", "Патронаж", "Первичный", "Повторный");</w:t>
      </w:r>
    </w:p>
    <w:p>
      <w:pPr>
        <w:numPr>
          <w:ilvl w:val="0"/>
          <w:numId w:val="177"/>
        </w:numPr>
      </w:pPr>
      <w:r>
        <w:t xml:space="preserve">"Диагноз посещения" – укажите диагнозы. Для заполнения поля нажмите кнопку </w:t>
      </w:r>
      <w:r>
        <w:drawing>
          <wp:inline>
            <wp:extent cx="190500" cy="219075"/>
            <wp:docPr id="100519" name="" descr="_scroll_external/attachments/worddavc71261d3e8f69039fb4386a0a6c1eea5-9ad0768f59fef3d799712e02bd9ff56ab235403f8abf09003d0e98388098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51521" name=""/>
                    <pic:cNvPicPr>
                      <a:picLocks noChangeAspect="1"/>
                    </pic:cNvPicPr>
                  </pic:nvPicPr>
                  <pic:blipFill>
                    <a:blip xmlns:r="http://schemas.openxmlformats.org/officeDocument/2006/relationships" r:embed="rId64"/>
                    <a:stretch>
                      <a:fillRect/>
                    </a:stretch>
                  </pic:blipFill>
                  <pic:spPr>
                    <a:xfrm>
                      <a:off x="0" y="0"/>
                      <a:ext cx="190500" cy="219075"/>
                    </a:xfrm>
                    <a:prstGeom prst="rect">
                      <a:avLst/>
                    </a:prstGeom>
                  </pic:spPr>
                </pic:pic>
              </a:graphicData>
            </a:graphic>
          </wp:inline>
        </w:drawing>
      </w:r>
      <w:r>
        <w:t xml:space="preserve"> . Откроется окно "Справочник МКБ-10", в котором отметьте "флажками" нужные значения и нажмите кнопку "Ок". Чтобы очистить поле, нажмите на кнопку </w:t>
      </w:r>
      <w:r>
        <w:drawing>
          <wp:inline>
            <wp:extent cx="1905000" cy="285750"/>
            <wp:docPr id="10052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2275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77"/>
        </w:numPr>
      </w:pPr>
      <w:r>
        <w:t>"Печатать титульный лист" – установите "флажок" для печати титульного листа.</w:t>
      </w:r>
    </w:p>
    <w:p>
      <w:r>
        <w:t>После заполнения полей нажмите на кнопку "Ок". Откроется окно просмотра отчета (Рисунок 164).</w:t>
      </w:r>
      <w:r>
        <w:br/>
      </w:r>
    </w:p>
    <w:p>
      <w:r>
        <w:drawing>
          <wp:inline>
            <wp:extent cx="5395595" cy="3154348"/>
            <wp:docPr id="100521" name="" descr="_scroll_external/attachments/worddav83256f21261e5a2b912e9eecaab58259-b3cc4f7f6b507de4253e64888b1300af0e1d641aa56dd09d97c792aa387146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2601" name=""/>
                    <pic:cNvPicPr>
                      <a:picLocks noChangeAspect="1"/>
                    </pic:cNvPicPr>
                  </pic:nvPicPr>
                  <pic:blipFill>
                    <a:blip xmlns:r="http://schemas.openxmlformats.org/officeDocument/2006/relationships" r:embed="rId282"/>
                    <a:stretch>
                      <a:fillRect/>
                    </a:stretch>
                  </pic:blipFill>
                  <pic:spPr>
                    <a:xfrm>
                      <a:off x="0" y="0"/>
                      <a:ext cx="5395595" cy="3154348"/>
                    </a:xfrm>
                    <a:prstGeom prst="rect">
                      <a:avLst/>
                    </a:prstGeom>
                  </pic:spPr>
                </pic:pic>
              </a:graphicData>
            </a:graphic>
          </wp:inline>
        </w:drawing>
      </w:r>
    </w:p>
    <w:p>
      <w:r>
        <w:br/>
      </w:r>
      <w:bookmarkStart w:id="610" w:name="scroll-bookmark-536"/>
      <w:bookmarkEnd w:id="610"/>
      <w:r>
        <w:t>Рисунок 164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воспользуйтесь кнопкой </w:t>
      </w:r>
      <w:r>
        <w:drawing>
          <wp:inline>
            <wp:extent cx="1905000" cy="285750"/>
            <wp:docPr id="100522"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0984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11" w:name="scroll-bookmark-537"/>
      <w:bookmarkEnd w:id="611"/>
      <w:bookmarkStart w:id="612" w:name="scroll-bookmark-538"/>
      <w:bookmarkEnd w:id="612"/>
      <w:bookmarkStart w:id="613" w:name="scroll-bookmark-539"/>
      <w:bookmarkEnd w:id="613"/>
      <w:bookmarkStart w:id="614" w:name="scroll-bookmark-466"/>
      <w:bookmarkStart w:id="615" w:name="_Toc256000084"/>
      <w:r>
        <w:t>Отчет "Лист вызовов врача на дом"</w:t>
      </w:r>
      <w:bookmarkEnd w:id="615"/>
      <w:bookmarkEnd w:id="614"/>
    </w:p>
    <w:p>
      <w:r>
        <w:t>Отчет предназначен для печати списка вызовов, на которые должен выехать врач в текущий день. Отчет формируется по всем вызовам, созданным за выбранный пользователем период, переданным врачам и неотмененным на момент формирования отчета.</w:t>
      </w:r>
      <w:r>
        <w:br/>
      </w:r>
      <w:r>
        <w:t>Отчет для врача может распечатать регистратор или сам врач.</w:t>
      </w:r>
      <w:r>
        <w:br/>
      </w:r>
      <w:r>
        <w:t>Для вывода отчета "Лист вызовов врача на дом" в главном меню выберите пункт "Рабочие места/ Вызовы врача на дом/ Отчеты/ Лист вызовов на дом". Откроется окно "Лист вызовов врача на дом" (Рисунок 165).</w:t>
      </w:r>
      <w:r>
        <w:br/>
      </w:r>
    </w:p>
    <w:p>
      <w:r>
        <w:drawing>
          <wp:inline>
            <wp:extent cx="3209925" cy="1628775"/>
            <wp:docPr id="100523" name="" descr="_scroll_external/attachments/worddav327ec7e413a73c9da215260f4746e159-0f1e6131f0ac21e22609a6a6bd89d1f29bbd139190fb41ded0a272ccc7038c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31623" name=""/>
                    <pic:cNvPicPr>
                      <a:picLocks noChangeAspect="1"/>
                    </pic:cNvPicPr>
                  </pic:nvPicPr>
                  <pic:blipFill>
                    <a:blip xmlns:r="http://schemas.openxmlformats.org/officeDocument/2006/relationships" r:embed="rId283"/>
                    <a:stretch>
                      <a:fillRect/>
                    </a:stretch>
                  </pic:blipFill>
                  <pic:spPr>
                    <a:xfrm>
                      <a:off x="0" y="0"/>
                      <a:ext cx="3209925" cy="1628775"/>
                    </a:xfrm>
                    <a:prstGeom prst="rect">
                      <a:avLst/>
                    </a:prstGeom>
                  </pic:spPr>
                </pic:pic>
              </a:graphicData>
            </a:graphic>
          </wp:inline>
        </w:drawing>
      </w:r>
    </w:p>
    <w:p>
      <w:r>
        <w:br/>
      </w:r>
      <w:bookmarkStart w:id="616" w:name="scroll-bookmark-540"/>
      <w:bookmarkEnd w:id="616"/>
      <w:r>
        <w:t>Рисунок 165 – Окно "Лист вызовов врача на дом"</w:t>
      </w:r>
      <w:r>
        <w:br/>
      </w:r>
      <w:r>
        <w:t>Заполните поля:</w:t>
      </w:r>
    </w:p>
    <w:p>
      <w:pPr>
        <w:numPr>
          <w:ilvl w:val="0"/>
          <w:numId w:val="178"/>
        </w:numPr>
      </w:pPr>
      <w:r>
        <w:t xml:space="preserve">"Время регистрации вызова с" и "Время регистрации вызова по" – укажите период, по которому формируется отчет. В первом поле укажите дату с помощью календаря </w:t>
      </w:r>
      <w:r>
        <w:drawing>
          <wp:inline>
            <wp:extent cx="1905000" cy="285750"/>
            <wp:docPr id="100524"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28364"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(автоматически указана текущая дата), а во втором поле введите время;</w:t>
      </w:r>
    </w:p>
    <w:p>
      <w:pPr>
        <w:numPr>
          <w:ilvl w:val="0"/>
          <w:numId w:val="178"/>
        </w:numPr>
      </w:pPr>
      <w:r>
        <w:t xml:space="preserve">"Подразделение" – выберите подразделение из справочника "Подразделения МО" с помощью кнопки </w:t>
      </w:r>
      <w:r>
        <w:drawing>
          <wp:inline>
            <wp:extent cx="180975" cy="152400"/>
            <wp:docPr id="100525" name="" descr="_scroll_external/attachments/worddavbfbc543df959d40cc743f4f384933a23-3409da52c064cc94fa156ed4a6a8c38757be8d3b1e46649a11092f4c8c1d6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30309" name=""/>
                    <pic:cNvPicPr>
                      <a:picLocks noChangeAspect="1"/>
                    </pic:cNvPicPr>
                  </pic:nvPicPr>
                  <pic:blipFill>
                    <a:blip xmlns:r="http://schemas.openxmlformats.org/officeDocument/2006/relationships" r:embed="rId284"/>
                    <a:stretch>
                      <a:fillRect/>
                    </a:stretch>
                  </pic:blipFill>
                  <pic:spPr>
                    <a:xfrm>
                      <a:off x="0" y="0"/>
                      <a:ext cx="180975" cy="152400"/>
                    </a:xfrm>
                    <a:prstGeom prst="rect">
                      <a:avLst/>
                    </a:prstGeom>
                  </pic:spPr>
                </pic:pic>
              </a:graphicData>
            </a:graphic>
          </wp:inline>
        </w:drawing>
      </w:r>
      <w:r>
        <w:t xml:space="preserve"> . Возможен выбор нескольких подразделений. Чтобы очистить поле, нажмите на кнопку </w:t>
      </w:r>
      <w:r>
        <w:drawing>
          <wp:inline>
            <wp:extent cx="1905000" cy="285750"/>
            <wp:docPr id="100526"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5076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78"/>
        </w:numPr>
      </w:pPr>
      <w:r>
        <w:t xml:space="preserve">"Врач" – укажите врача, выбрав его из справочника "Персонал" с помощью кнопки </w:t>
      </w:r>
      <w:r>
        <w:drawing>
          <wp:inline>
            <wp:extent cx="180975" cy="152400"/>
            <wp:docPr id="100527" name="" descr="_scroll_external/attachments/worddavbfbc543df959d40cc743f4f384933a23-3409da52c064cc94fa156ed4a6a8c38757be8d3b1e46649a11092f4c8c1d6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83838" name=""/>
                    <pic:cNvPicPr>
                      <a:picLocks noChangeAspect="1"/>
                    </pic:cNvPicPr>
                  </pic:nvPicPr>
                  <pic:blipFill>
                    <a:blip xmlns:r="http://schemas.openxmlformats.org/officeDocument/2006/relationships" r:embed="rId284"/>
                    <a:stretch>
                      <a:fillRect/>
                    </a:stretch>
                  </pic:blipFill>
                  <pic:spPr>
                    <a:xfrm>
                      <a:off x="0" y="0"/>
                      <a:ext cx="180975" cy="152400"/>
                    </a:xfrm>
                    <a:prstGeom prst="rect">
                      <a:avLst/>
                    </a:prstGeom>
                  </pic:spPr>
                </pic:pic>
              </a:graphicData>
            </a:graphic>
          </wp:inline>
        </w:drawing>
      </w:r>
      <w:r>
        <w:t xml:space="preserve"> . Можно выбрать нескольких врачей, тогда в отчете будут выведены вызовы для всех выбранных врачей. Вызовы для каждого врача будут печататься с нового листа. Чтобы очистить поле, нажмите на кнопку </w:t>
      </w:r>
      <w:r>
        <w:drawing>
          <wp:inline>
            <wp:extent cx="1905000" cy="285750"/>
            <wp:docPr id="10052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13610"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r>
        <w:t>После заполнения полей нажмите на кнопку "Ок". Откроется окно "Просмотр отчета" (Рисунок 166).</w:t>
      </w:r>
      <w:r>
        <w:br/>
      </w:r>
    </w:p>
    <w:p>
      <w:r>
        <w:drawing>
          <wp:inline>
            <wp:extent cx="5395595" cy="2789108"/>
            <wp:docPr id="100529" name="" descr="_scroll_external/attachments/worddavbc765f0e4d804a8aa362abe3dd5f3db5-826ea1f2d66fe86adf5bc63fb9baa7431bad5ed6fff1ba0c9d5bbc79c0e21a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18968" name=""/>
                    <pic:cNvPicPr>
                      <a:picLocks noChangeAspect="1"/>
                    </pic:cNvPicPr>
                  </pic:nvPicPr>
                  <pic:blipFill>
                    <a:blip xmlns:r="http://schemas.openxmlformats.org/officeDocument/2006/relationships" r:embed="rId285"/>
                    <a:stretch>
                      <a:fillRect/>
                    </a:stretch>
                  </pic:blipFill>
                  <pic:spPr>
                    <a:xfrm>
                      <a:off x="0" y="0"/>
                      <a:ext cx="5395595" cy="2789108"/>
                    </a:xfrm>
                    <a:prstGeom prst="rect">
                      <a:avLst/>
                    </a:prstGeom>
                  </pic:spPr>
                </pic:pic>
              </a:graphicData>
            </a:graphic>
          </wp:inline>
        </w:drawing>
      </w:r>
    </w:p>
    <w:p>
      <w:r>
        <w:br/>
      </w:r>
      <w:bookmarkStart w:id="617" w:name="scroll-bookmark-541"/>
      <w:bookmarkEnd w:id="617"/>
      <w:r>
        <w:t>Рисунок 166 – Окно "Просмотр отчета"</w:t>
      </w:r>
      <w:r>
        <w:br/>
      </w:r>
      <w:r>
        <w:t xml:space="preserve">Для печати отчета нажмите на кнопку "Печать". Для выгрузки отчета в Excel нажмите кнопку "Excel". Чтобы выгрузить отчет в формате .pdf, нажмите на кнопку "PDF". Для редактирования отчета воспользуйтесь кнопкой </w:t>
      </w:r>
      <w:r>
        <w:drawing>
          <wp:inline>
            <wp:extent cx="1905000" cy="285750"/>
            <wp:docPr id="10053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4268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18" w:name="scroll-bookmark-542"/>
      <w:bookmarkEnd w:id="618"/>
      <w:bookmarkStart w:id="619" w:name="scroll-bookmark-543"/>
      <w:bookmarkEnd w:id="619"/>
      <w:bookmarkStart w:id="620" w:name="scroll-bookmark-467"/>
      <w:bookmarkStart w:id="621" w:name="_Toc256000085"/>
      <w:r>
        <w:t>Отчет "Книга данных мониторинга оказания неотложной помощи"</w:t>
      </w:r>
      <w:bookmarkEnd w:id="621"/>
      <w:bookmarkEnd w:id="620"/>
    </w:p>
    <w:p>
      <w:r>
        <w:t>Отчет необходим для контроля нагрузки рабочего времени специалиста выездами на дом к пациентам. Отчет формируется по всем неотложным вызовам, созданным за выбранный пользователем период (включая отмененные вызовы).</w:t>
      </w:r>
      <w:r>
        <w:br/>
      </w:r>
      <w:r>
        <w:t>Для вывода отчета "Книга данных мониторинга оказания неотложной помощи" в главном меню выберите пункт "Рабочие места/ Вызовы врача на дом/ Отчеты/ Книга данных мониторинга оказания неотложной помощи". Откроется окно "Параметры отчета" (Рисунок 167).</w:t>
      </w:r>
      <w:r>
        <w:br/>
      </w:r>
    </w:p>
    <w:p>
      <w:r>
        <w:drawing>
          <wp:inline>
            <wp:extent cx="2600325" cy="1000125"/>
            <wp:docPr id="100531" name="" descr="_scroll_external/attachments/worddavdcd2dd4cf9bf4eab009dff2c5d14a2d8-2a97e388670fe52c726d8047c95dfc297832b994c4c3baf9480e167934631f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60366" name=""/>
                    <pic:cNvPicPr>
                      <a:picLocks noChangeAspect="1"/>
                    </pic:cNvPicPr>
                  </pic:nvPicPr>
                  <pic:blipFill>
                    <a:blip xmlns:r="http://schemas.openxmlformats.org/officeDocument/2006/relationships" r:embed="rId286"/>
                    <a:stretch>
                      <a:fillRect/>
                    </a:stretch>
                  </pic:blipFill>
                  <pic:spPr>
                    <a:xfrm>
                      <a:off x="0" y="0"/>
                      <a:ext cx="2600325" cy="1000125"/>
                    </a:xfrm>
                    <a:prstGeom prst="rect">
                      <a:avLst/>
                    </a:prstGeom>
                  </pic:spPr>
                </pic:pic>
              </a:graphicData>
            </a:graphic>
          </wp:inline>
        </w:drawing>
      </w:r>
    </w:p>
    <w:p>
      <w:r>
        <w:br/>
      </w:r>
      <w:bookmarkStart w:id="622" w:name="scroll-bookmark-544"/>
      <w:bookmarkEnd w:id="622"/>
      <w:r>
        <w:t>Рисунок 167 – Окно "Параметры отчета"</w:t>
      </w:r>
      <w:r>
        <w:br/>
      </w:r>
      <w:r>
        <w:t>Заполните поля:</w:t>
      </w:r>
    </w:p>
    <w:p>
      <w:pPr>
        <w:numPr>
          <w:ilvl w:val="0"/>
          <w:numId w:val="179"/>
        </w:numPr>
      </w:pPr>
      <w:r>
        <w:t xml:space="preserve">"Дата регистрации вызова с" – укажите с помощью системного календаря </w:t>
      </w:r>
      <w:r>
        <w:drawing>
          <wp:inline>
            <wp:extent cx="190500" cy="171450"/>
            <wp:docPr id="100532"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01953"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 (автоматически указана текущая дата);</w:t>
      </w:r>
    </w:p>
    <w:p>
      <w:pPr>
        <w:numPr>
          <w:ilvl w:val="0"/>
          <w:numId w:val="179"/>
        </w:numPr>
      </w:pPr>
      <w:r>
        <w:t xml:space="preserve">"Дата регистрации вызова по" – укажите с помощью системного календаря </w:t>
      </w:r>
      <w:r>
        <w:drawing>
          <wp:inline>
            <wp:extent cx="190500" cy="171450"/>
            <wp:docPr id="100533"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18840"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 (автоматически указана текущая дата).</w:t>
      </w:r>
    </w:p>
    <w:p>
      <w:r>
        <w:t>После заполнения полей нажмите на кнопку "Ок". Откроется окно "Просмотр отчета" (Рисунок 168).</w:t>
      </w:r>
      <w:r>
        <w:br/>
      </w:r>
    </w:p>
    <w:p>
      <w:r>
        <w:drawing>
          <wp:inline>
            <wp:extent cx="5395595" cy="2632790"/>
            <wp:docPr id="100534" name="" descr="_scroll_external/attachments/worddav641cff94e13ff6efcf4b90f0bc3544f6-aaad0c736d0e992930ed8f434608444c617289cc5dca4595f9bba34d835a2b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145902" name=""/>
                    <pic:cNvPicPr>
                      <a:picLocks noChangeAspect="1"/>
                    </pic:cNvPicPr>
                  </pic:nvPicPr>
                  <pic:blipFill>
                    <a:blip xmlns:r="http://schemas.openxmlformats.org/officeDocument/2006/relationships" r:embed="rId288"/>
                    <a:stretch>
                      <a:fillRect/>
                    </a:stretch>
                  </pic:blipFill>
                  <pic:spPr>
                    <a:xfrm>
                      <a:off x="0" y="0"/>
                      <a:ext cx="5395595" cy="2632790"/>
                    </a:xfrm>
                    <a:prstGeom prst="rect">
                      <a:avLst/>
                    </a:prstGeom>
                  </pic:spPr>
                </pic:pic>
              </a:graphicData>
            </a:graphic>
          </wp:inline>
        </w:drawing>
      </w:r>
    </w:p>
    <w:p>
      <w:r>
        <w:br/>
      </w:r>
      <w:bookmarkStart w:id="623" w:name="scroll-bookmark-545"/>
      <w:bookmarkEnd w:id="623"/>
      <w:r>
        <w:t>Рисунок 168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35"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3708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24" w:name="scroll-bookmark-546"/>
      <w:bookmarkEnd w:id="624"/>
      <w:bookmarkStart w:id="625" w:name="scroll-bookmark-547"/>
      <w:bookmarkEnd w:id="625"/>
      <w:bookmarkStart w:id="626" w:name="scroll-bookmark-548"/>
      <w:bookmarkEnd w:id="626"/>
      <w:bookmarkStart w:id="627" w:name="scroll-bookmark-468"/>
      <w:bookmarkStart w:id="628" w:name="_Toc256000086"/>
      <w:r>
        <w:t>Отчет "Журнал приема вызовов неотложной помощи"</w:t>
      </w:r>
      <w:bookmarkEnd w:id="628"/>
      <w:bookmarkEnd w:id="627"/>
    </w:p>
    <w:p>
      <w:r>
        <w:t>Отчет предназначен для печати журнала принятых неотложных вызовов. Отчет формируется по всем неотложным вызовам, зарегистрированным за выбранный пользователем период (включая отмененные вызовы).</w:t>
      </w:r>
      <w:r>
        <w:br/>
      </w:r>
      <w:r>
        <w:t>Для вывода отчета "Журнал принятых неотложных вызовов" в главном меню выберите пункт "Рабочие места/ Вызовы врача на дом/ Отчеты/ Журнал приема вызовов неотложной помощи". Откроется окно "Журнал приема вызовов неотложной помощи" (Рисунок 169).</w:t>
      </w:r>
      <w:r>
        <w:br/>
      </w:r>
    </w:p>
    <w:p>
      <w:r>
        <w:drawing>
          <wp:inline>
            <wp:extent cx="4229100" cy="1428750"/>
            <wp:docPr id="100536" name="" descr="_scroll_external/attachments/worddava3adbb9252eb635b3002686004bfa85a-7c19e75f1e07da372ebfac2e84236d89cba481080d586ccc31808ce8d7e61a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72760" name=""/>
                    <pic:cNvPicPr>
                      <a:picLocks noChangeAspect="1"/>
                    </pic:cNvPicPr>
                  </pic:nvPicPr>
                  <pic:blipFill>
                    <a:blip xmlns:r="http://schemas.openxmlformats.org/officeDocument/2006/relationships" r:embed="rId289"/>
                    <a:stretch>
                      <a:fillRect/>
                    </a:stretch>
                  </pic:blipFill>
                  <pic:spPr>
                    <a:xfrm>
                      <a:off x="0" y="0"/>
                      <a:ext cx="4229100" cy="1428750"/>
                    </a:xfrm>
                    <a:prstGeom prst="rect">
                      <a:avLst/>
                    </a:prstGeom>
                  </pic:spPr>
                </pic:pic>
              </a:graphicData>
            </a:graphic>
          </wp:inline>
        </w:drawing>
      </w:r>
    </w:p>
    <w:p>
      <w:r>
        <w:br/>
      </w:r>
      <w:bookmarkStart w:id="629" w:name="scroll-bookmark-549"/>
      <w:bookmarkEnd w:id="629"/>
      <w:r>
        <w:t>Рисунок 169 – Окно "Журнал приема вызовов неотложной помощи"</w:t>
      </w:r>
      <w:r>
        <w:br/>
      </w:r>
      <w:r>
        <w:t>Заполните поля:</w:t>
      </w:r>
    </w:p>
    <w:p>
      <w:pPr>
        <w:numPr>
          <w:ilvl w:val="0"/>
          <w:numId w:val="180"/>
        </w:numPr>
      </w:pPr>
      <w:r>
        <w:t xml:space="preserve">"Дата с" – укажите с помощью системного календаря </w:t>
      </w:r>
      <w:r>
        <w:drawing>
          <wp:inline>
            <wp:extent cx="190500" cy="171450"/>
            <wp:docPr id="100537"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53344"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 (автоматически указана дата начала текущего месяца);</w:t>
      </w:r>
    </w:p>
    <w:p>
      <w:pPr>
        <w:numPr>
          <w:ilvl w:val="0"/>
          <w:numId w:val="180"/>
        </w:numPr>
      </w:pPr>
      <w:r>
        <w:t xml:space="preserve">"Дата по" – укажите с помощью системного календаря </w:t>
      </w:r>
      <w:r>
        <w:drawing>
          <wp:inline>
            <wp:extent cx="190500" cy="171450"/>
            <wp:docPr id="100538"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47959"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 (автоматически указана дата окончания текущего месяца);</w:t>
      </w:r>
    </w:p>
    <w:p>
      <w:pPr>
        <w:numPr>
          <w:ilvl w:val="0"/>
          <w:numId w:val="180"/>
        </w:numPr>
      </w:pPr>
      <w:r>
        <w:t xml:space="preserve">"Подразделение" – укажите при необходимости подразделение. Для заполнения нажмите на кнопку </w:t>
      </w:r>
      <w:r>
        <w:drawing>
          <wp:inline>
            <wp:extent cx="1905000" cy="285750"/>
            <wp:docPr id="100539"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03090"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 В окне "Подразделение МО" установите "флажок" на нужном значении и нажмите кнопку "ОК".</w:t>
      </w:r>
    </w:p>
    <w:p>
      <w:r>
        <w:t>После заполнения полей нажмите на кнопку "Ок". Откроется окно "Просмотр отчета" (Рисунок 170).</w:t>
      </w:r>
      <w:r>
        <w:br/>
      </w:r>
    </w:p>
    <w:p>
      <w:r>
        <w:drawing>
          <wp:inline>
            <wp:extent cx="5395595" cy="1278341"/>
            <wp:docPr id="100540" name="" descr="_scroll_external/attachments/worddavb942ed39174d5074396f066525da5091-ec709152dde5679044737aea26d515d8613cf86e1536b113240e2bc12cb160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77567" name=""/>
                    <pic:cNvPicPr>
                      <a:picLocks noChangeAspect="1"/>
                    </pic:cNvPicPr>
                  </pic:nvPicPr>
                  <pic:blipFill>
                    <a:blip xmlns:r="http://schemas.openxmlformats.org/officeDocument/2006/relationships" r:embed="rId290"/>
                    <a:stretch>
                      <a:fillRect/>
                    </a:stretch>
                  </pic:blipFill>
                  <pic:spPr>
                    <a:xfrm>
                      <a:off x="0" y="0"/>
                      <a:ext cx="5395595" cy="1278341"/>
                    </a:xfrm>
                    <a:prstGeom prst="rect">
                      <a:avLst/>
                    </a:prstGeom>
                  </pic:spPr>
                </pic:pic>
              </a:graphicData>
            </a:graphic>
          </wp:inline>
        </w:drawing>
      </w:r>
    </w:p>
    <w:p>
      <w:r>
        <w:br/>
      </w:r>
      <w:bookmarkStart w:id="630" w:name="scroll-bookmark-550"/>
      <w:bookmarkEnd w:id="630"/>
      <w:r>
        <w:t>Рисунок 170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воспользуйтесь кнопкой </w:t>
      </w:r>
      <w:r>
        <w:drawing>
          <wp:inline>
            <wp:extent cx="1905000" cy="285750"/>
            <wp:docPr id="100541"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0352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31" w:name="scroll-bookmark-551"/>
      <w:bookmarkEnd w:id="631"/>
      <w:bookmarkStart w:id="632" w:name="scroll-bookmark-552"/>
      <w:bookmarkEnd w:id="632"/>
      <w:bookmarkStart w:id="633" w:name="scroll-bookmark-553"/>
      <w:bookmarkEnd w:id="633"/>
      <w:bookmarkStart w:id="634" w:name="scroll-bookmark-469"/>
      <w:bookmarkStart w:id="635" w:name="_Toc256000087"/>
      <w:r>
        <w:t>Отчет по работе в МИС врачей поликлинического приема</w:t>
      </w:r>
      <w:bookmarkEnd w:id="635"/>
      <w:bookmarkEnd w:id="634"/>
    </w:p>
    <w:p>
      <w:r>
        <w:t>Для вывода отчета в главном меню выберите пункт "Своды по региону/ Отчеты по работе поликлиники/ Отчет по работе в МИС врачей поликлинического приема". В открывшемся окне (Рисунок 171) заполните поля:</w:t>
      </w:r>
      <w:r>
        <w:br/>
      </w:r>
    </w:p>
    <w:p>
      <w:r>
        <w:drawing>
          <wp:inline>
            <wp:extent cx="3552825" cy="1533525"/>
            <wp:docPr id="100542" name="" descr="_scroll_external/attachments/worddave1dfecbfa8f5700b0d3bab2434399870-38676e37d93eef9bd4a2b7da15d886d243f3563dc64ad014b4193353d19818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49311" name=""/>
                    <pic:cNvPicPr>
                      <a:picLocks noChangeAspect="1"/>
                    </pic:cNvPicPr>
                  </pic:nvPicPr>
                  <pic:blipFill>
                    <a:blip xmlns:r="http://schemas.openxmlformats.org/officeDocument/2006/relationships" r:embed="rId291"/>
                    <a:stretch>
                      <a:fillRect/>
                    </a:stretch>
                  </pic:blipFill>
                  <pic:spPr>
                    <a:xfrm>
                      <a:off x="0" y="0"/>
                      <a:ext cx="3552825" cy="1533525"/>
                    </a:xfrm>
                    <a:prstGeom prst="rect">
                      <a:avLst/>
                    </a:prstGeom>
                  </pic:spPr>
                </pic:pic>
              </a:graphicData>
            </a:graphic>
          </wp:inline>
        </w:drawing>
      </w:r>
    </w:p>
    <w:p>
      <w:r>
        <w:br/>
      </w:r>
      <w:bookmarkStart w:id="636" w:name="scroll-bookmark-554"/>
      <w:bookmarkEnd w:id="636"/>
      <w:r>
        <w:t>Рисунок 171 – Сборка отчета по работе врачей поликлинического приема</w:t>
      </w:r>
    </w:p>
    <w:p>
      <w:pPr>
        <w:numPr>
          <w:ilvl w:val="0"/>
          <w:numId w:val="181"/>
        </w:numPr>
      </w:pPr>
      <w:r>
        <w:t xml:space="preserve">"Период с" – укажите с помощью системного календаря </w:t>
      </w:r>
      <w:r>
        <w:drawing>
          <wp:inline>
            <wp:extent cx="190500" cy="171450"/>
            <wp:docPr id="100543"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89684"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 (автоматически указана дата начала текущего месяца);</w:t>
      </w:r>
    </w:p>
    <w:p>
      <w:pPr>
        <w:numPr>
          <w:ilvl w:val="0"/>
          <w:numId w:val="181"/>
        </w:numPr>
      </w:pPr>
      <w:r>
        <w:t xml:space="preserve">"Период по" – укажите с помощью системного календаря </w:t>
      </w:r>
      <w:r>
        <w:drawing>
          <wp:inline>
            <wp:extent cx="190500" cy="171450"/>
            <wp:docPr id="100544"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62485"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 (автоматически указана дата окончания текущего месяца);</w:t>
      </w:r>
    </w:p>
    <w:p>
      <w:pPr>
        <w:numPr>
          <w:ilvl w:val="0"/>
          <w:numId w:val="181"/>
        </w:numPr>
      </w:pPr>
      <w:r>
        <w:t xml:space="preserve">"МО" – нажмите на кнопку </w:t>
      </w:r>
      <w:r>
        <w:drawing>
          <wp:inline>
            <wp:extent cx="171450" cy="190500"/>
            <wp:docPr id="100545" name="" descr="_scroll_external/attachments/worddav7af7b76f0eff4163f3fb4c9445c8f1a6-850e7707931d66c90c6254f423d0a15c18bf8d10083e089df45c82d8d41df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31683" name=""/>
                    <pic:cNvPicPr>
                      <a:picLocks noChangeAspect="1"/>
                    </pic:cNvPicPr>
                  </pic:nvPicPr>
                  <pic:blipFill>
                    <a:blip xmlns:r="http://schemas.openxmlformats.org/officeDocument/2006/relationships" r:embed="rId239"/>
                    <a:stretch>
                      <a:fillRect/>
                    </a:stretch>
                  </pic:blipFill>
                  <pic:spPr>
                    <a:xfrm>
                      <a:off x="0" y="0"/>
                      <a:ext cx="171450" cy="190500"/>
                    </a:xfrm>
                    <a:prstGeom prst="rect">
                      <a:avLst/>
                    </a:prstGeom>
                  </pic:spPr>
                </pic:pic>
              </a:graphicData>
            </a:graphic>
          </wp:inline>
        </w:drawing>
      </w:r>
      <w:r>
        <w:t xml:space="preserve"> , в окне "Основная таблица МО" "флажком отметьте необходимые МО и нажмите на кнопку "Ок". Для очистки поля нажмите на кнопку </w:t>
      </w:r>
      <w:r>
        <w:drawing>
          <wp:inline>
            <wp:extent cx="171450" cy="180975"/>
            <wp:docPr id="100546" name="" descr="_scroll_external/attachments/worddav29b3fa5da051cead9665e72306f5c186-4753b88adc300c123a69032138a32f71eb5f87a04db4028c55bd9c5818d8f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3453" name=""/>
                    <pic:cNvPicPr>
                      <a:picLocks noChangeAspect="1"/>
                    </pic:cNvPicPr>
                  </pic:nvPicPr>
                  <pic:blipFill>
                    <a:blip xmlns:r="http://schemas.openxmlformats.org/officeDocument/2006/relationships" r:embed="rId240"/>
                    <a:stretch>
                      <a:fillRect/>
                    </a:stretch>
                  </pic:blipFill>
                  <pic:spPr>
                    <a:xfrm>
                      <a:off x="0" y="0"/>
                      <a:ext cx="171450" cy="180975"/>
                    </a:xfrm>
                    <a:prstGeom prst="rect">
                      <a:avLst/>
                    </a:prstGeom>
                  </pic:spPr>
                </pic:pic>
              </a:graphicData>
            </a:graphic>
          </wp:inline>
        </w:drawing>
      </w:r>
      <w:r>
        <w:t xml:space="preserve"> ;</w:t>
      </w:r>
    </w:p>
    <w:p>
      <w:pPr>
        <w:numPr>
          <w:ilvl w:val="0"/>
          <w:numId w:val="181"/>
        </w:numPr>
      </w:pPr>
      <w:r>
        <w:t>"Отделение" – из выпадающего списка выберите отделение.</w:t>
      </w:r>
    </w:p>
    <w:p>
      <w:r>
        <w:t>После заполнения полей нажмите на кнопку "Печать", откроется окно "Просмотр отчета" (Рисунок 172).</w:t>
      </w:r>
      <w:r>
        <w:br/>
      </w:r>
    </w:p>
    <w:p>
      <w:r>
        <w:drawing>
          <wp:inline>
            <wp:extent cx="5395595" cy="1411156"/>
            <wp:docPr id="100547" name="" descr="_scroll_external/attachments/worddave6a15263c5672510b03ff14877368658-3640275cd8338e8aca3ee8554af8c5bf6ed7f47ad828868fa618ecbf1c44d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9124" name=""/>
                    <pic:cNvPicPr>
                      <a:picLocks noChangeAspect="1"/>
                    </pic:cNvPicPr>
                  </pic:nvPicPr>
                  <pic:blipFill>
                    <a:blip xmlns:r="http://schemas.openxmlformats.org/officeDocument/2006/relationships" r:embed="rId292"/>
                    <a:stretch>
                      <a:fillRect/>
                    </a:stretch>
                  </pic:blipFill>
                  <pic:spPr>
                    <a:xfrm>
                      <a:off x="0" y="0"/>
                      <a:ext cx="5395595" cy="1411156"/>
                    </a:xfrm>
                    <a:prstGeom prst="rect">
                      <a:avLst/>
                    </a:prstGeom>
                  </pic:spPr>
                </pic:pic>
              </a:graphicData>
            </a:graphic>
          </wp:inline>
        </w:drawing>
      </w:r>
    </w:p>
    <w:p>
      <w:r>
        <w:br/>
      </w:r>
      <w:bookmarkStart w:id="637" w:name="scroll-bookmark-555"/>
      <w:bookmarkEnd w:id="637"/>
      <w:r>
        <w:t>Рисунок 172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4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26088"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38" w:name="scroll-bookmark-556"/>
      <w:bookmarkEnd w:id="638"/>
      <w:bookmarkStart w:id="639" w:name="scroll-bookmark-557"/>
      <w:bookmarkEnd w:id="639"/>
      <w:bookmarkStart w:id="640" w:name="scroll-bookmark-558"/>
      <w:bookmarkEnd w:id="640"/>
      <w:bookmarkStart w:id="641" w:name="scroll-bookmark-470"/>
      <w:bookmarkStart w:id="642" w:name="_Toc256000088"/>
      <w:r>
        <w:t>Отчет "Карточка предварительной записи к врачу"</w:t>
      </w:r>
      <w:bookmarkEnd w:id="642"/>
      <w:bookmarkEnd w:id="641"/>
    </w:p>
    <w:p>
      <w:r>
        <w:t>Для вывода отчета в главном меню выберите пункт "Отчеты/ Отчеты по Записи/ Карточка предварительной записи к врачу". В открывшемся окне "Просмотр отчета" (Рисунок 173) заполните поля:</w:t>
      </w:r>
      <w:r>
        <w:br/>
      </w:r>
    </w:p>
    <w:p>
      <w:r>
        <w:drawing>
          <wp:inline>
            <wp:extent cx="3228975" cy="1466850"/>
            <wp:docPr id="100549" name="" descr="_scroll_external/attachments/worddavc6739012f08ae7a17a8df51b53f10a27-0c7ae393b7c99b43c25c4511885ad5763f8c16cd432ff8c2a17d354471763d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05016" name=""/>
                    <pic:cNvPicPr>
                      <a:picLocks noChangeAspect="1"/>
                    </pic:cNvPicPr>
                  </pic:nvPicPr>
                  <pic:blipFill>
                    <a:blip xmlns:r="http://schemas.openxmlformats.org/officeDocument/2006/relationships" r:embed="rId293"/>
                    <a:stretch>
                      <a:fillRect/>
                    </a:stretch>
                  </pic:blipFill>
                  <pic:spPr>
                    <a:xfrm>
                      <a:off x="0" y="0"/>
                      <a:ext cx="3228975" cy="1466850"/>
                    </a:xfrm>
                    <a:prstGeom prst="rect">
                      <a:avLst/>
                    </a:prstGeom>
                  </pic:spPr>
                </pic:pic>
              </a:graphicData>
            </a:graphic>
          </wp:inline>
        </w:drawing>
      </w:r>
    </w:p>
    <w:p>
      <w:r>
        <w:br/>
      </w:r>
      <w:bookmarkStart w:id="643" w:name="scroll-bookmark-559"/>
      <w:bookmarkEnd w:id="643"/>
      <w:r>
        <w:t>Рисунок 173 – Окно "Просмотр отчета"</w:t>
      </w:r>
    </w:p>
    <w:p>
      <w:pPr>
        <w:numPr>
          <w:ilvl w:val="0"/>
          <w:numId w:val="182"/>
        </w:numPr>
      </w:pPr>
      <w:r>
        <w:t xml:space="preserve">"Дата" – укажите с помощью системного календаря </w:t>
      </w:r>
      <w:r>
        <w:drawing>
          <wp:inline>
            <wp:extent cx="190500" cy="171450"/>
            <wp:docPr id="100550"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9734"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 которую формируется отчет (автоматически указана текущая дата);</w:t>
      </w:r>
    </w:p>
    <w:p>
      <w:pPr>
        <w:numPr>
          <w:ilvl w:val="0"/>
          <w:numId w:val="182"/>
        </w:numPr>
      </w:pPr>
      <w:r>
        <w:t xml:space="preserve">"Врач" – нажмите на кнопку </w:t>
      </w:r>
      <w:r>
        <w:drawing>
          <wp:inline>
            <wp:extent cx="171450" cy="190500"/>
            <wp:docPr id="100551" name="" descr="_scroll_external/attachments/worddav7af7b76f0eff4163f3fb4c9445c8f1a6-850e7707931d66c90c6254f423d0a15c18bf8d10083e089df45c82d8d41df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46659" name=""/>
                    <pic:cNvPicPr>
                      <a:picLocks noChangeAspect="1"/>
                    </pic:cNvPicPr>
                  </pic:nvPicPr>
                  <pic:blipFill>
                    <a:blip xmlns:r="http://schemas.openxmlformats.org/officeDocument/2006/relationships" r:embed="rId239"/>
                    <a:stretch>
                      <a:fillRect/>
                    </a:stretch>
                  </pic:blipFill>
                  <pic:spPr>
                    <a:xfrm>
                      <a:off x="0" y="0"/>
                      <a:ext cx="171450" cy="190500"/>
                    </a:xfrm>
                    <a:prstGeom prst="rect">
                      <a:avLst/>
                    </a:prstGeom>
                  </pic:spPr>
                </pic:pic>
              </a:graphicData>
            </a:graphic>
          </wp:inline>
        </w:drawing>
      </w:r>
      <w:r>
        <w:t xml:space="preserve"> , в окне "Персонал" "флажком" отметьте сотрудника и нажмите на кнопку "Ок".</w:t>
      </w:r>
    </w:p>
    <w:p>
      <w:pPr>
        <w:numPr>
          <w:ilvl w:val="0"/>
          <w:numId w:val="182"/>
        </w:numPr>
      </w:pPr>
      <w:r>
        <w:t xml:space="preserve">"Кабинет" – нажмите на кнопку </w:t>
      </w:r>
      <w:r>
        <w:drawing>
          <wp:inline>
            <wp:extent cx="171450" cy="190500"/>
            <wp:docPr id="100552" name="" descr="_scroll_external/attachments/worddav7af7b76f0eff4163f3fb4c9445c8f1a6-850e7707931d66c90c6254f423d0a15c18bf8d10083e089df45c82d8d41df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836" name=""/>
                    <pic:cNvPicPr>
                      <a:picLocks noChangeAspect="1"/>
                    </pic:cNvPicPr>
                  </pic:nvPicPr>
                  <pic:blipFill>
                    <a:blip xmlns:r="http://schemas.openxmlformats.org/officeDocument/2006/relationships" r:embed="rId239"/>
                    <a:stretch>
                      <a:fillRect/>
                    </a:stretch>
                  </pic:blipFill>
                  <pic:spPr>
                    <a:xfrm>
                      <a:off x="0" y="0"/>
                      <a:ext cx="171450" cy="190500"/>
                    </a:xfrm>
                    <a:prstGeom prst="rect">
                      <a:avLst/>
                    </a:prstGeom>
                  </pic:spPr>
                </pic:pic>
              </a:graphicData>
            </a:graphic>
          </wp:inline>
        </w:drawing>
      </w:r>
      <w:r>
        <w:t xml:space="preserve"> , в окне "Кабинеты" выберите запись и нажмите на кнопку "Ок".</w:t>
      </w:r>
    </w:p>
    <w:p>
      <w:r>
        <w:t>После заполнения полей нажмите на кнопку "Просмотр", откроется окно "Просмотр отчета" (Рисунок 174).</w:t>
      </w:r>
      <w:r>
        <w:br/>
      </w:r>
    </w:p>
    <w:p>
      <w:r>
        <w:drawing>
          <wp:inline>
            <wp:extent cx="5395595" cy="2938524"/>
            <wp:docPr id="100553" name="" descr="_scroll_external/attachments/worddavd0a9ed4d4e399c3d7b6792ba3dff0017-2fc4fec9ce522c54f680c73aaa464496ae9a0e5e3359cc1c3b571e08d40c06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72664" name=""/>
                    <pic:cNvPicPr>
                      <a:picLocks noChangeAspect="1"/>
                    </pic:cNvPicPr>
                  </pic:nvPicPr>
                  <pic:blipFill>
                    <a:blip xmlns:r="http://schemas.openxmlformats.org/officeDocument/2006/relationships" r:embed="rId294"/>
                    <a:stretch>
                      <a:fillRect/>
                    </a:stretch>
                  </pic:blipFill>
                  <pic:spPr>
                    <a:xfrm>
                      <a:off x="0" y="0"/>
                      <a:ext cx="5395595" cy="2938524"/>
                    </a:xfrm>
                    <a:prstGeom prst="rect">
                      <a:avLst/>
                    </a:prstGeom>
                  </pic:spPr>
                </pic:pic>
              </a:graphicData>
            </a:graphic>
          </wp:inline>
        </w:drawing>
      </w:r>
    </w:p>
    <w:p>
      <w:r>
        <w:br/>
      </w:r>
      <w:bookmarkStart w:id="644" w:name="scroll-bookmark-560"/>
      <w:bookmarkEnd w:id="644"/>
      <w:r>
        <w:t>Рисунок 174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54"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52172"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45" w:name="scroll-bookmark-561"/>
      <w:bookmarkEnd w:id="645"/>
      <w:bookmarkStart w:id="646" w:name="scroll-bookmark-562"/>
      <w:bookmarkEnd w:id="646"/>
      <w:bookmarkStart w:id="647" w:name="scroll-bookmark-563"/>
      <w:bookmarkEnd w:id="647"/>
      <w:bookmarkStart w:id="648" w:name="scroll-bookmark-471"/>
      <w:bookmarkStart w:id="649" w:name="_Toc256000089"/>
      <w:r>
        <w:t>Отчет "Запись в МО за промежуток времени"</w:t>
      </w:r>
      <w:bookmarkEnd w:id="649"/>
      <w:bookmarkEnd w:id="648"/>
    </w:p>
    <w:p>
      <w:r>
        <w:t>Для вывода отчета в главном меню выберите пункт "Отчеты/ Отчеты по Записи/ Запись в МО за промежуток времени". В открывшемся окне "Просмотр отчета" заполните поля (Рисунок 175):</w:t>
      </w:r>
      <w:r>
        <w:br/>
      </w:r>
    </w:p>
    <w:p>
      <w:r>
        <w:drawing>
          <wp:inline>
            <wp:extent cx="3219450" cy="1485900"/>
            <wp:docPr id="100555" name="" descr="_scroll_external/attachments/worddave1829cf7af0ca8f8b151d1c12ba2827f-ec31e8a603fc2cc224707b9d7ea7447cbef90b5ff9055762ae0e0fa82edae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22021" name=""/>
                    <pic:cNvPicPr>
                      <a:picLocks noChangeAspect="1"/>
                    </pic:cNvPicPr>
                  </pic:nvPicPr>
                  <pic:blipFill>
                    <a:blip xmlns:r="http://schemas.openxmlformats.org/officeDocument/2006/relationships" r:embed="rId237"/>
                    <a:stretch>
                      <a:fillRect/>
                    </a:stretch>
                  </pic:blipFill>
                  <pic:spPr>
                    <a:xfrm>
                      <a:off x="0" y="0"/>
                      <a:ext cx="3219450" cy="1485900"/>
                    </a:xfrm>
                    <a:prstGeom prst="rect">
                      <a:avLst/>
                    </a:prstGeom>
                  </pic:spPr>
                </pic:pic>
              </a:graphicData>
            </a:graphic>
          </wp:inline>
        </w:drawing>
      </w:r>
    </w:p>
    <w:p>
      <w:r>
        <w:br/>
      </w:r>
      <w:bookmarkStart w:id="650" w:name="scroll-bookmark-564"/>
      <w:bookmarkEnd w:id="650"/>
      <w:r>
        <w:t>Рисунок 175 – Окно "Просмотр отчета"</w:t>
      </w:r>
    </w:p>
    <w:p>
      <w:pPr>
        <w:numPr>
          <w:ilvl w:val="0"/>
          <w:numId w:val="183"/>
        </w:numPr>
      </w:pPr>
      <w:r>
        <w:t xml:space="preserve">"Начало периода" – укажите с помощью системного календаря </w:t>
      </w:r>
      <w:r>
        <w:drawing>
          <wp:inline>
            <wp:extent cx="190500" cy="171450"/>
            <wp:docPr id="100556"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04333"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w:t>
      </w:r>
    </w:p>
    <w:p>
      <w:pPr>
        <w:numPr>
          <w:ilvl w:val="0"/>
          <w:numId w:val="183"/>
        </w:numPr>
      </w:pPr>
      <w:r>
        <w:t xml:space="preserve">"Конец периода" – укажите с помощью системного календаря </w:t>
      </w:r>
      <w:r>
        <w:drawing>
          <wp:inline>
            <wp:extent cx="190500" cy="171450"/>
            <wp:docPr id="100557"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37967"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w:t>
      </w:r>
    </w:p>
    <w:p>
      <w:pPr>
        <w:numPr>
          <w:ilvl w:val="0"/>
          <w:numId w:val="183"/>
        </w:numPr>
      </w:pPr>
      <w:r>
        <w:t xml:space="preserve">"Выберите МО" – нажмите на кнопку </w:t>
      </w:r>
      <w:r>
        <w:drawing>
          <wp:inline>
            <wp:extent cx="171450" cy="190500"/>
            <wp:docPr id="100558" name="" descr="_scroll_external/attachments/worddav7af7b76f0eff4163f3fb4c9445c8f1a6-850e7707931d66c90c6254f423d0a15c18bf8d10083e089df45c82d8d41df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85176" name=""/>
                    <pic:cNvPicPr>
                      <a:picLocks noChangeAspect="1"/>
                    </pic:cNvPicPr>
                  </pic:nvPicPr>
                  <pic:blipFill>
                    <a:blip xmlns:r="http://schemas.openxmlformats.org/officeDocument/2006/relationships" r:embed="rId239"/>
                    <a:stretch>
                      <a:fillRect/>
                    </a:stretch>
                  </pic:blipFill>
                  <pic:spPr>
                    <a:xfrm>
                      <a:off x="0" y="0"/>
                      <a:ext cx="171450" cy="190500"/>
                    </a:xfrm>
                    <a:prstGeom prst="rect">
                      <a:avLst/>
                    </a:prstGeom>
                  </pic:spPr>
                </pic:pic>
              </a:graphicData>
            </a:graphic>
          </wp:inline>
        </w:drawing>
      </w:r>
      <w:r>
        <w:t xml:space="preserve"> , в окне "Основная таблица МО" "флажком" отметьте необходимые МО и нажмите на кнопку "Ок". Для очистки поля нажмите на кнопку </w:t>
      </w:r>
      <w:r>
        <w:drawing>
          <wp:inline>
            <wp:extent cx="171450" cy="180975"/>
            <wp:docPr id="100559" name="" descr="_scroll_external/attachments/worddav29b3fa5da051cead9665e72306f5c186-4753b88adc300c123a69032138a32f71eb5f87a04db4028c55bd9c5818d8f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9946" name=""/>
                    <pic:cNvPicPr>
                      <a:picLocks noChangeAspect="1"/>
                    </pic:cNvPicPr>
                  </pic:nvPicPr>
                  <pic:blipFill>
                    <a:blip xmlns:r="http://schemas.openxmlformats.org/officeDocument/2006/relationships" r:embed="rId240"/>
                    <a:stretch>
                      <a:fillRect/>
                    </a:stretch>
                  </pic:blipFill>
                  <pic:spPr>
                    <a:xfrm>
                      <a:off x="0" y="0"/>
                      <a:ext cx="171450" cy="180975"/>
                    </a:xfrm>
                    <a:prstGeom prst="rect">
                      <a:avLst/>
                    </a:prstGeom>
                  </pic:spPr>
                </pic:pic>
              </a:graphicData>
            </a:graphic>
          </wp:inline>
        </w:drawing>
      </w:r>
      <w:r>
        <w:t xml:space="preserve"> .</w:t>
      </w:r>
    </w:p>
    <w:p>
      <w:r>
        <w:t>После заполнения полей нажмите на кнопку "Просмотр", откроется окно "Просмотр отчета" (Рисунок 176).</w:t>
      </w:r>
      <w:r>
        <w:br/>
      </w:r>
    </w:p>
    <w:p>
      <w:r>
        <w:drawing>
          <wp:inline>
            <wp:extent cx="5395595" cy="1245137"/>
            <wp:docPr id="100560" name="" descr="_scroll_external/attachments/worddav10282c714669fbde180672c21f209d83-97bf5849be4442e410f9fa0e04851360668509d07ee0b8a880d91400914f2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39548" name=""/>
                    <pic:cNvPicPr>
                      <a:picLocks noChangeAspect="1"/>
                    </pic:cNvPicPr>
                  </pic:nvPicPr>
                  <pic:blipFill>
                    <a:blip xmlns:r="http://schemas.openxmlformats.org/officeDocument/2006/relationships" r:embed="rId241"/>
                    <a:stretch>
                      <a:fillRect/>
                    </a:stretch>
                  </pic:blipFill>
                  <pic:spPr>
                    <a:xfrm>
                      <a:off x="0" y="0"/>
                      <a:ext cx="5395595" cy="1245137"/>
                    </a:xfrm>
                    <a:prstGeom prst="rect">
                      <a:avLst/>
                    </a:prstGeom>
                  </pic:spPr>
                </pic:pic>
              </a:graphicData>
            </a:graphic>
          </wp:inline>
        </w:drawing>
      </w:r>
    </w:p>
    <w:p>
      <w:r>
        <w:br/>
      </w:r>
      <w:bookmarkStart w:id="651" w:name="scroll-bookmark-565"/>
      <w:bookmarkEnd w:id="651"/>
      <w:r>
        <w:t>Рисунок 176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61"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5407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52" w:name="scroll-bookmark-566"/>
      <w:bookmarkEnd w:id="652"/>
      <w:bookmarkStart w:id="653" w:name="scroll-bookmark-567"/>
      <w:bookmarkEnd w:id="653"/>
      <w:bookmarkStart w:id="654" w:name="scroll-bookmark-568"/>
      <w:bookmarkEnd w:id="654"/>
      <w:bookmarkStart w:id="655" w:name="scroll-bookmark-472"/>
      <w:bookmarkStart w:id="656" w:name="_Toc256000090"/>
      <w:r>
        <w:t>Отчет "Запись в МО с разбиением на дни"</w:t>
      </w:r>
      <w:bookmarkEnd w:id="656"/>
      <w:bookmarkEnd w:id="655"/>
    </w:p>
    <w:p>
      <w:r>
        <w:t>Для вывода отчета в главном меню выберите пункт "Отчеты/ Отчеты по Записи/ Запись в МО с разбиением на дни". В открывшемся окне "Просмотр отчета" заполните поля (Рисунок 177):</w:t>
      </w:r>
      <w:r>
        <w:br/>
      </w:r>
    </w:p>
    <w:p>
      <w:r>
        <w:drawing>
          <wp:inline>
            <wp:extent cx="3219450" cy="1495425"/>
            <wp:docPr id="100562" name="" descr="_scroll_external/attachments/worddavb01b637086b5608b9b9eb126e34a52ae-ec0c38389b4a4a14cb7d78f22f0990407e320e3e547b5c15f4f3467f1ae5c0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69484" name=""/>
                    <pic:cNvPicPr>
                      <a:picLocks noChangeAspect="1"/>
                    </pic:cNvPicPr>
                  </pic:nvPicPr>
                  <pic:blipFill>
                    <a:blip xmlns:r="http://schemas.openxmlformats.org/officeDocument/2006/relationships" r:embed="rId242"/>
                    <a:stretch>
                      <a:fillRect/>
                    </a:stretch>
                  </pic:blipFill>
                  <pic:spPr>
                    <a:xfrm>
                      <a:off x="0" y="0"/>
                      <a:ext cx="3219450" cy="1495425"/>
                    </a:xfrm>
                    <a:prstGeom prst="rect">
                      <a:avLst/>
                    </a:prstGeom>
                  </pic:spPr>
                </pic:pic>
              </a:graphicData>
            </a:graphic>
          </wp:inline>
        </w:drawing>
      </w:r>
    </w:p>
    <w:p>
      <w:r>
        <w:br/>
      </w:r>
      <w:bookmarkStart w:id="657" w:name="scroll-bookmark-569"/>
      <w:bookmarkEnd w:id="657"/>
      <w:r>
        <w:t>Рисунок 177 – Окно "Просмотр отчета"</w:t>
      </w:r>
    </w:p>
    <w:p>
      <w:pPr>
        <w:numPr>
          <w:ilvl w:val="0"/>
          <w:numId w:val="184"/>
        </w:numPr>
      </w:pPr>
      <w:r>
        <w:t xml:space="preserve">"Начало периода" – укажите с помощью системного календаря </w:t>
      </w:r>
      <w:r>
        <w:drawing>
          <wp:inline>
            <wp:extent cx="190500" cy="171450"/>
            <wp:docPr id="100563"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60415"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начала периода, за который формируется отчет;</w:t>
      </w:r>
    </w:p>
    <w:p>
      <w:pPr>
        <w:numPr>
          <w:ilvl w:val="0"/>
          <w:numId w:val="184"/>
        </w:numPr>
      </w:pPr>
      <w:r>
        <w:t xml:space="preserve">"Конец периода" – укажите с помощью системного календаря </w:t>
      </w:r>
      <w:r>
        <w:drawing>
          <wp:inline>
            <wp:extent cx="190500" cy="171450"/>
            <wp:docPr id="100564"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84217"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дату окончания периода, за который формируется отчет.</w:t>
      </w:r>
    </w:p>
    <w:p>
      <w:r>
        <w:t>После заполнения полей нажмите на кнопку "Просмотр", откроется окно "Просмотр отчета" (Рисунок 178).</w:t>
      </w:r>
      <w:r>
        <w:br/>
      </w:r>
    </w:p>
    <w:p>
      <w:r>
        <w:drawing>
          <wp:inline>
            <wp:extent cx="5395595" cy="2888719"/>
            <wp:docPr id="100565" name="" descr="_scroll_external/attachments/worddave59860d0b95d3ed7d342481d387cac71-749b787a9476aa60ee77ca320455ef0cc7c6ece0e6d997eb1b52098002b5a9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20370" name=""/>
                    <pic:cNvPicPr>
                      <a:picLocks noChangeAspect="1"/>
                    </pic:cNvPicPr>
                  </pic:nvPicPr>
                  <pic:blipFill>
                    <a:blip xmlns:r="http://schemas.openxmlformats.org/officeDocument/2006/relationships" r:embed="rId243"/>
                    <a:stretch>
                      <a:fillRect/>
                    </a:stretch>
                  </pic:blipFill>
                  <pic:spPr>
                    <a:xfrm>
                      <a:off x="0" y="0"/>
                      <a:ext cx="5395595" cy="2888719"/>
                    </a:xfrm>
                    <a:prstGeom prst="rect">
                      <a:avLst/>
                    </a:prstGeom>
                  </pic:spPr>
                </pic:pic>
              </a:graphicData>
            </a:graphic>
          </wp:inline>
        </w:drawing>
      </w:r>
    </w:p>
    <w:p>
      <w:r>
        <w:br/>
      </w:r>
      <w:bookmarkStart w:id="658" w:name="scroll-bookmark-570"/>
      <w:bookmarkEnd w:id="658"/>
      <w:r>
        <w:t>Рисунок 178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66"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98209"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59" w:name="scroll-bookmark-571"/>
      <w:bookmarkEnd w:id="659"/>
      <w:bookmarkStart w:id="660" w:name="scroll-bookmark-572"/>
      <w:bookmarkEnd w:id="660"/>
      <w:bookmarkStart w:id="661" w:name="scroll-bookmark-573"/>
      <w:bookmarkEnd w:id="661"/>
      <w:bookmarkStart w:id="662" w:name="scroll-bookmark-574"/>
      <w:bookmarkEnd w:id="662"/>
      <w:bookmarkStart w:id="663" w:name="scroll-bookmark-473"/>
      <w:bookmarkStart w:id="664" w:name="_Toc256000091"/>
      <w:r>
        <w:t>Отчет "Запись в текущей МО"</w:t>
      </w:r>
      <w:bookmarkEnd w:id="664"/>
      <w:bookmarkEnd w:id="663"/>
    </w:p>
    <w:p>
      <w:r>
        <w:t>Для вывода отчета в главном меню выберите пункт "Отчеты/ Отчеты по Записи/ Запись в текущей МО". В открывшемся окне "Просмотр отчета" заполните поля (Рисунок 179):</w:t>
      </w:r>
      <w:r>
        <w:br/>
      </w:r>
    </w:p>
    <w:p>
      <w:r>
        <w:drawing>
          <wp:inline>
            <wp:extent cx="3581400" cy="1647825"/>
            <wp:docPr id="100567" name="" descr="_scroll_external/attachments/worddav935ab958ff8d4f113cc970cdb57068ad-9f508983947af7e25b79b4153c484b0c13a4a2a4e50e4bfa9c31e3bae2afc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21974" name=""/>
                    <pic:cNvPicPr>
                      <a:picLocks noChangeAspect="1"/>
                    </pic:cNvPicPr>
                  </pic:nvPicPr>
                  <pic:blipFill>
                    <a:blip xmlns:r="http://schemas.openxmlformats.org/officeDocument/2006/relationships" r:embed="rId295"/>
                    <a:stretch>
                      <a:fillRect/>
                    </a:stretch>
                  </pic:blipFill>
                  <pic:spPr>
                    <a:xfrm>
                      <a:off x="0" y="0"/>
                      <a:ext cx="3581400" cy="1647825"/>
                    </a:xfrm>
                    <a:prstGeom prst="rect">
                      <a:avLst/>
                    </a:prstGeom>
                  </pic:spPr>
                </pic:pic>
              </a:graphicData>
            </a:graphic>
          </wp:inline>
        </w:drawing>
      </w:r>
    </w:p>
    <w:p>
      <w:r>
        <w:br/>
      </w:r>
      <w:bookmarkStart w:id="665" w:name="scroll-bookmark-575"/>
      <w:bookmarkEnd w:id="665"/>
      <w:r>
        <w:t>Рисунок 179 – Окно "Просмотр отчета"</w:t>
      </w:r>
    </w:p>
    <w:p>
      <w:pPr>
        <w:numPr>
          <w:ilvl w:val="0"/>
          <w:numId w:val="185"/>
        </w:numPr>
      </w:pPr>
      <w:r>
        <w:t xml:space="preserve">"От", "До" – укажите с помощью системного календаря </w:t>
      </w:r>
      <w:r>
        <w:drawing>
          <wp:inline>
            <wp:extent cx="190500" cy="171450"/>
            <wp:docPr id="100568" name="" descr="_scroll_external/attachments/worddav2a6b280ce048e098ed035c39a07acc6d-7879cef33815d68131a5031ce86ae3de3143bcfaa3ecffb3da2cfe35fa9d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60675" name=""/>
                    <pic:cNvPicPr>
                      <a:picLocks noChangeAspect="1"/>
                    </pic:cNvPicPr>
                  </pic:nvPicPr>
                  <pic:blipFill>
                    <a:blip xmlns:r="http://schemas.openxmlformats.org/officeDocument/2006/relationships" r:embed="rId287"/>
                    <a:stretch>
                      <a:fillRect/>
                    </a:stretch>
                  </pic:blipFill>
                  <pic:spPr>
                    <a:xfrm>
                      <a:off x="0" y="0"/>
                      <a:ext cx="190500" cy="171450"/>
                    </a:xfrm>
                    <a:prstGeom prst="rect">
                      <a:avLst/>
                    </a:prstGeom>
                  </pic:spPr>
                </pic:pic>
              </a:graphicData>
            </a:graphic>
          </wp:inline>
        </w:drawing>
      </w:r>
      <w:r>
        <w:t xml:space="preserve"> период, за который формируется отчет;</w:t>
      </w:r>
    </w:p>
    <w:p>
      <w:pPr>
        <w:numPr>
          <w:ilvl w:val="0"/>
          <w:numId w:val="185"/>
        </w:numPr>
      </w:pPr>
      <w:r>
        <w:t xml:space="preserve">"Выберите МО" – укажите МО, по которым необходимо сформировать отчет. Для этого нажмите кнопку </w:t>
      </w:r>
      <w:r>
        <w:drawing>
          <wp:inline>
            <wp:extent cx="180975" cy="161925"/>
            <wp:docPr id="100569" name="" descr="_scroll_external/attachments/worddav3e45cf879131f94011bf1edfa59875ec-879d188f79b56000b495cd4f5bf349681e2016230534cce70213c02acc37f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74775" name=""/>
                    <pic:cNvPicPr>
                      <a:picLocks noChangeAspect="1"/>
                    </pic:cNvPicPr>
                  </pic:nvPicPr>
                  <pic:blipFill>
                    <a:blip xmlns:r="http://schemas.openxmlformats.org/officeDocument/2006/relationships" r:embed="rId296"/>
                    <a:stretch>
                      <a:fillRect/>
                    </a:stretch>
                  </pic:blipFill>
                  <pic:spPr>
                    <a:xfrm>
                      <a:off x="0" y="0"/>
                      <a:ext cx="180975" cy="161925"/>
                    </a:xfrm>
                    <a:prstGeom prst="rect">
                      <a:avLst/>
                    </a:prstGeom>
                  </pic:spPr>
                </pic:pic>
              </a:graphicData>
            </a:graphic>
          </wp:inline>
        </w:drawing>
      </w:r>
      <w:r>
        <w:t xml:space="preserve"> и выберите значения из справочника "Основная таблица МО".</w:t>
      </w:r>
    </w:p>
    <w:p>
      <w:r>
        <w:t>После заполнения полей нажмите на кнопку "Просмотр", откроется окно "Просмотр отчета" (Рисунок 180).</w:t>
      </w:r>
      <w:r>
        <w:br/>
      </w:r>
    </w:p>
    <w:p>
      <w:r>
        <w:drawing>
          <wp:inline>
            <wp:extent cx="5395595" cy="2689497"/>
            <wp:docPr id="100570" name="" descr="_scroll_external/attachments/worddavfb75114809fd163d87e30b594740e2b6-fa444c40f9874343de659f6eabb2806a75c2f54e546c7762244005094ae234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10487" name=""/>
                    <pic:cNvPicPr>
                      <a:picLocks noChangeAspect="1"/>
                    </pic:cNvPicPr>
                  </pic:nvPicPr>
                  <pic:blipFill>
                    <a:blip xmlns:r="http://schemas.openxmlformats.org/officeDocument/2006/relationships" r:embed="rId297"/>
                    <a:stretch>
                      <a:fillRect/>
                    </a:stretch>
                  </pic:blipFill>
                  <pic:spPr>
                    <a:xfrm>
                      <a:off x="0" y="0"/>
                      <a:ext cx="5395595" cy="2689497"/>
                    </a:xfrm>
                    <a:prstGeom prst="rect">
                      <a:avLst/>
                    </a:prstGeom>
                  </pic:spPr>
                </pic:pic>
              </a:graphicData>
            </a:graphic>
          </wp:inline>
        </w:drawing>
      </w:r>
    </w:p>
    <w:p>
      <w:r>
        <w:br/>
      </w:r>
      <w:bookmarkStart w:id="666" w:name="scroll-bookmark-576"/>
      <w:bookmarkEnd w:id="666"/>
      <w:r>
        <w:t>Рисунок 180 – Окно "Просмотр отчета"</w:t>
      </w:r>
      <w:r>
        <w:br/>
      </w:r>
      <w:r>
        <w:t xml:space="preserve">Для печати отчета нажмите на кнопку "Печать". Для выгрузки отчета в Excel нажмите на кнопку "Excel". Чтобы выгрузить отчет в формате .pdf, нажмите на кнопку "PDF". Для редактирования отчета нажмите на кнопку </w:t>
      </w:r>
      <w:r>
        <w:drawing>
          <wp:inline>
            <wp:extent cx="1905000" cy="285750"/>
            <wp:docPr id="100571"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67396"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pStyle w:val="Heading3"/>
      </w:pPr>
      <w:bookmarkStart w:id="667" w:name="scroll-bookmark-577"/>
      <w:bookmarkEnd w:id="667"/>
      <w:bookmarkStart w:id="668" w:name="scroll-bookmark-578"/>
      <w:bookmarkEnd w:id="668"/>
      <w:bookmarkStart w:id="669" w:name="scroll-bookmark-579"/>
      <w:bookmarkEnd w:id="669"/>
      <w:bookmarkStart w:id="670" w:name="scroll-bookmark-474"/>
      <w:bookmarkStart w:id="671" w:name="_Toc256000092"/>
      <w:r>
        <w:t>Аналитика "Анализ времени, затраченного на неотложные вызовы"</w:t>
      </w:r>
      <w:bookmarkEnd w:id="671"/>
      <w:bookmarkEnd w:id="670"/>
    </w:p>
    <w:p>
      <w:r>
        <w:t>Аналитика предназначена для анализа времени, затраченного на неотложные вызовы. В аналитику входят выполненные врачом неотложные вызовы, созданные в текущей МО, на указанные во входных параметрах даты.</w:t>
      </w:r>
      <w:r>
        <w:br/>
      </w:r>
      <w:r>
        <w:t>Для вывода аналитики "Анализ времени, затраченного на неотложные вызовы" в главном меню выберите пункт "Рабочие места/ Вызовы врача на дом/ Отчеты/ Анализ времени, затраченного на неотложные вызовы". Откроется окно "Анализ времени, затраченного на неотложные вызовы" (Рисунок 181).</w:t>
      </w:r>
      <w:r>
        <w:br/>
      </w:r>
    </w:p>
    <w:p>
      <w:r>
        <w:drawing>
          <wp:inline>
            <wp:extent cx="5395595" cy="1859405"/>
            <wp:docPr id="100572" name="" descr="_scroll_external/attachments/worddav8664dfae2fb85f1e9497d8cbdb0906c2-3e91132788ed0a05c523d1b835e2d9ccc8561253c059622f09a2260d4b0bab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507" name=""/>
                    <pic:cNvPicPr>
                      <a:picLocks noChangeAspect="1"/>
                    </pic:cNvPicPr>
                  </pic:nvPicPr>
                  <pic:blipFill>
                    <a:blip xmlns:r="http://schemas.openxmlformats.org/officeDocument/2006/relationships" r:embed="rId298"/>
                    <a:stretch>
                      <a:fillRect/>
                    </a:stretch>
                  </pic:blipFill>
                  <pic:spPr>
                    <a:xfrm>
                      <a:off x="0" y="0"/>
                      <a:ext cx="5395595" cy="1859405"/>
                    </a:xfrm>
                    <a:prstGeom prst="rect">
                      <a:avLst/>
                    </a:prstGeom>
                  </pic:spPr>
                </pic:pic>
              </a:graphicData>
            </a:graphic>
          </wp:inline>
        </w:drawing>
      </w:r>
    </w:p>
    <w:p>
      <w:r>
        <w:br/>
      </w:r>
      <w:bookmarkStart w:id="672" w:name="scroll-bookmark-580"/>
      <w:bookmarkEnd w:id="672"/>
      <w:r>
        <w:t xml:space="preserve">Рисунок 181 – Окно </w:t>
      </w:r>
      <w:r>
        <w:rPr>
          <w:i/>
        </w:rPr>
        <w:t>"</w:t>
      </w:r>
      <w:r>
        <w:t>Анализ времени, затраченного на неотложные вызовы"</w:t>
      </w:r>
      <w:r>
        <w:br/>
      </w:r>
      <w:r>
        <w:t>Для просмотра результатов анализа времени, затраченного на неотложные вызовы, укажите период отбора. Заполните поля:</w:t>
      </w:r>
    </w:p>
    <w:p>
      <w:pPr>
        <w:numPr>
          <w:ilvl w:val="0"/>
          <w:numId w:val="186"/>
        </w:numPr>
      </w:pPr>
      <w:r>
        <w:t xml:space="preserve">"Дата с" – укажите дату с помощью системного календаря </w:t>
      </w:r>
      <w:r>
        <w:drawing>
          <wp:inline>
            <wp:extent cx="190500" cy="180975"/>
            <wp:docPr id="100573" name="" descr="_scroll_external/attachments/worddav9ab18d3a8430587492f398328aff9933-c3e8bfee72e2e54277c75e06da2645480ee0a29fdd06773c1fa8e528ca8e15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78679" name=""/>
                    <pic:cNvPicPr>
                      <a:picLocks noChangeAspect="1"/>
                    </pic:cNvPicPr>
                  </pic:nvPicPr>
                  <pic:blipFill>
                    <a:blip xmlns:r="http://schemas.openxmlformats.org/officeDocument/2006/relationships" r:embed="rId299"/>
                    <a:stretch>
                      <a:fillRect/>
                    </a:stretch>
                  </pic:blipFill>
                  <pic:spPr>
                    <a:xfrm>
                      <a:off x="0" y="0"/>
                      <a:ext cx="190500" cy="180975"/>
                    </a:xfrm>
                    <a:prstGeom prst="rect">
                      <a:avLst/>
                    </a:prstGeom>
                  </pic:spPr>
                </pic:pic>
              </a:graphicData>
            </a:graphic>
          </wp:inline>
        </w:drawing>
      </w:r>
      <w:r>
        <w:t xml:space="preserve"> ;</w:t>
      </w:r>
    </w:p>
    <w:p>
      <w:pPr>
        <w:numPr>
          <w:ilvl w:val="0"/>
          <w:numId w:val="186"/>
        </w:numPr>
      </w:pPr>
      <w:r>
        <w:t xml:space="preserve">"Дата по" – укажите дату с помощью системного календаря </w:t>
      </w:r>
      <w:r>
        <w:drawing>
          <wp:inline>
            <wp:extent cx="190500" cy="180975"/>
            <wp:docPr id="100574" name="" descr="_scroll_external/attachments/worddav9ab18d3a8430587492f398328aff9933-c3e8bfee72e2e54277c75e06da2645480ee0a29fdd06773c1fa8e528ca8e15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24690" name=""/>
                    <pic:cNvPicPr>
                      <a:picLocks noChangeAspect="1"/>
                    </pic:cNvPicPr>
                  </pic:nvPicPr>
                  <pic:blipFill>
                    <a:blip xmlns:r="http://schemas.openxmlformats.org/officeDocument/2006/relationships" r:embed="rId299"/>
                    <a:stretch>
                      <a:fillRect/>
                    </a:stretch>
                  </pic:blipFill>
                  <pic:spPr>
                    <a:xfrm>
                      <a:off x="0" y="0"/>
                      <a:ext cx="190500" cy="180975"/>
                    </a:xfrm>
                    <a:prstGeom prst="rect">
                      <a:avLst/>
                    </a:prstGeom>
                  </pic:spPr>
                </pic:pic>
              </a:graphicData>
            </a:graphic>
          </wp:inline>
        </w:drawing>
      </w:r>
      <w:r>
        <w:t xml:space="preserve"> .</w:t>
      </w:r>
    </w:p>
    <w:p>
      <w:r>
        <w:t>После заполнения периода нажмите на кнопку "Отбор". Отобразятся результаты отбора данных в окне "Анализ времени, затраченного на неотложные вызовы".</w:t>
      </w:r>
      <w:r>
        <w:br/>
      </w:r>
      <w:r>
        <w:t xml:space="preserve">Можно воспользоваться дополнительными параметрами поиска. Откройте панель </w:t>
      </w:r>
      <w:r>
        <w:drawing>
          <wp:inline>
            <wp:extent cx="228600" cy="190500"/>
            <wp:docPr id="100575" name="" descr="_scroll_external/attachments/worddav3949b013878edecf839d2e1d4f9a1fbc-e6bb564857f5d8dfb7b1c05a96735d4710b700c3e202950eeb83379662a001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25524" name=""/>
                    <pic:cNvPicPr>
                      <a:picLocks noChangeAspect="1"/>
                    </pic:cNvPicPr>
                  </pic:nvPicPr>
                  <pic:blipFill>
                    <a:blip xmlns:r="http://schemas.openxmlformats.org/officeDocument/2006/relationships" r:embed="rId300"/>
                    <a:stretch>
                      <a:fillRect/>
                    </a:stretch>
                  </pic:blipFill>
                  <pic:spPr>
                    <a:xfrm>
                      <a:off x="0" y="0"/>
                      <a:ext cx="228600" cy="190500"/>
                    </a:xfrm>
                    <a:prstGeom prst="rect">
                      <a:avLst/>
                    </a:prstGeom>
                  </pic:spPr>
                </pic:pic>
              </a:graphicData>
            </a:graphic>
          </wp:inline>
        </w:drawing>
      </w:r>
      <w:r>
        <w:t xml:space="preserve"> . Появятся поля поиска (Рисунок 182):</w:t>
      </w:r>
      <w:r>
        <w:br/>
      </w:r>
    </w:p>
    <w:p>
      <w:r>
        <w:drawing>
          <wp:inline>
            <wp:extent cx="5395595" cy="1826201"/>
            <wp:docPr id="100576" name="" descr="_scroll_external/attachments/worddav04277bfe4f82e416517647904d576245-640832701924f3e80fba0edceaf3855c3601abb13c263fff2a298d9de279de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13103" name=""/>
                    <pic:cNvPicPr>
                      <a:picLocks noChangeAspect="1"/>
                    </pic:cNvPicPr>
                  </pic:nvPicPr>
                  <pic:blipFill>
                    <a:blip xmlns:r="http://schemas.openxmlformats.org/officeDocument/2006/relationships" r:embed="rId301"/>
                    <a:stretch>
                      <a:fillRect/>
                    </a:stretch>
                  </pic:blipFill>
                  <pic:spPr>
                    <a:xfrm>
                      <a:off x="0" y="0"/>
                      <a:ext cx="5395595" cy="1826201"/>
                    </a:xfrm>
                    <a:prstGeom prst="rect">
                      <a:avLst/>
                    </a:prstGeom>
                  </pic:spPr>
                </pic:pic>
              </a:graphicData>
            </a:graphic>
          </wp:inline>
        </w:drawing>
      </w:r>
    </w:p>
    <w:p>
      <w:r>
        <w:br/>
      </w:r>
      <w:bookmarkStart w:id="673" w:name="scroll-bookmark-581"/>
      <w:bookmarkEnd w:id="673"/>
      <w:r>
        <w:t>Рисунок 182 – Поля поиска</w:t>
      </w:r>
    </w:p>
    <w:p>
      <w:pPr>
        <w:numPr>
          <w:ilvl w:val="0"/>
          <w:numId w:val="187"/>
        </w:numPr>
      </w:pPr>
      <w:r>
        <w:t xml:space="preserve">"Врач" – выберите врача, принявшего вызов, из справочника "Персонал", который открывается нажатием кнопки </w:t>
      </w:r>
      <w:r>
        <w:drawing>
          <wp:inline>
            <wp:extent cx="180975" cy="161925"/>
            <wp:docPr id="100577" name="" descr="_scroll_external/attachments/worddav3e45cf879131f94011bf1edfa59875ec-879d188f79b56000b495cd4f5bf349681e2016230534cce70213c02acc37f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14213" name=""/>
                    <pic:cNvPicPr>
                      <a:picLocks noChangeAspect="1"/>
                    </pic:cNvPicPr>
                  </pic:nvPicPr>
                  <pic:blipFill>
                    <a:blip xmlns:r="http://schemas.openxmlformats.org/officeDocument/2006/relationships" r:embed="rId296"/>
                    <a:stretch>
                      <a:fillRect/>
                    </a:stretch>
                  </pic:blipFill>
                  <pic:spPr>
                    <a:xfrm>
                      <a:off x="0" y="0"/>
                      <a:ext cx="180975" cy="161925"/>
                    </a:xfrm>
                    <a:prstGeom prst="rect">
                      <a:avLst/>
                    </a:prstGeom>
                  </pic:spPr>
                </pic:pic>
              </a:graphicData>
            </a:graphic>
          </wp:inline>
        </w:drawing>
      </w:r>
      <w:r>
        <w:t xml:space="preserve"> . Отметьте "флажками" нужные значения и нажмите кнопку "Ок". Чтобы очистить поле, нажмите на кнопку </w:t>
      </w:r>
      <w:r>
        <w:drawing>
          <wp:inline>
            <wp:extent cx="1905000" cy="285750"/>
            <wp:docPr id="100578"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83045"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87"/>
        </w:numPr>
      </w:pPr>
      <w:r>
        <w:t xml:space="preserve">"Вызов принял" – выберите сотрудника, который принял вызов, из справочника "Персонал", который открывается нажатием кнопки </w:t>
      </w:r>
      <w:r>
        <w:drawing>
          <wp:inline>
            <wp:extent cx="180975" cy="161925"/>
            <wp:docPr id="100579" name="" descr="_scroll_external/attachments/worddav3e45cf879131f94011bf1edfa59875ec-879d188f79b56000b495cd4f5bf349681e2016230534cce70213c02acc37f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17059" name=""/>
                    <pic:cNvPicPr>
                      <a:picLocks noChangeAspect="1"/>
                    </pic:cNvPicPr>
                  </pic:nvPicPr>
                  <pic:blipFill>
                    <a:blip xmlns:r="http://schemas.openxmlformats.org/officeDocument/2006/relationships" r:embed="rId296"/>
                    <a:stretch>
                      <a:fillRect/>
                    </a:stretch>
                  </pic:blipFill>
                  <pic:spPr>
                    <a:xfrm>
                      <a:off x="0" y="0"/>
                      <a:ext cx="180975" cy="161925"/>
                    </a:xfrm>
                    <a:prstGeom prst="rect">
                      <a:avLst/>
                    </a:prstGeom>
                  </pic:spPr>
                </pic:pic>
              </a:graphicData>
            </a:graphic>
          </wp:inline>
        </w:drawing>
      </w:r>
      <w:r>
        <w:t xml:space="preserve"> . Отметьте "флажками" нужные значения и нажмите на кнопку "Ок". Чтобы очистить поле, нажмите на кнопку </w:t>
      </w:r>
      <w:r>
        <w:drawing>
          <wp:inline>
            <wp:extent cx="1905000" cy="285750"/>
            <wp:docPr id="100580"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47101"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87"/>
        </w:numPr>
      </w:pPr>
      <w:r>
        <w:t>в следующих полях введите интервал времени в минутах (количество минут):</w:t>
      </w:r>
    </w:p>
    <w:p>
      <w:pPr>
        <w:numPr>
          <w:ilvl w:val="1"/>
          <w:numId w:val="188"/>
        </w:numPr>
        <w:ind w:left="1440"/>
      </w:pPr>
      <w:r>
        <w:t>"Затрачено на передачу вызова, мин с", "по";</w:t>
      </w:r>
    </w:p>
    <w:p>
      <w:pPr>
        <w:numPr>
          <w:ilvl w:val="1"/>
          <w:numId w:val="188"/>
        </w:numPr>
        <w:ind w:left="1440"/>
      </w:pPr>
      <w:r>
        <w:t>"Затрачено на ожидание выезда, мин с", "по";</w:t>
      </w:r>
    </w:p>
    <w:p>
      <w:pPr>
        <w:numPr>
          <w:ilvl w:val="1"/>
          <w:numId w:val="188"/>
        </w:numPr>
        <w:ind w:left="1440"/>
      </w:pPr>
      <w:r>
        <w:t>"Время в пути с", "по";</w:t>
      </w:r>
    </w:p>
    <w:p>
      <w:pPr>
        <w:numPr>
          <w:ilvl w:val="1"/>
          <w:numId w:val="188"/>
        </w:numPr>
        <w:ind w:left="1440"/>
      </w:pPr>
      <w:r>
        <w:t>"Длительность приема пациента, мин с", "по";</w:t>
      </w:r>
    </w:p>
    <w:p>
      <w:pPr>
        <w:numPr>
          <w:ilvl w:val="1"/>
          <w:numId w:val="188"/>
        </w:numPr>
        <w:ind w:left="1440"/>
      </w:pPr>
      <w:r>
        <w:t>"Затрачено на обслуживание вызова, мин с", "по";</w:t>
      </w:r>
    </w:p>
    <w:p>
      <w:pPr>
        <w:numPr>
          <w:ilvl w:val="1"/>
          <w:numId w:val="188"/>
        </w:numPr>
        <w:ind w:left="1440"/>
      </w:pPr>
      <w:r>
        <w:t>"Время ожидания прибытия врача, мин с", "по";</w:t>
      </w:r>
    </w:p>
    <w:p>
      <w:pPr>
        <w:numPr>
          <w:ilvl w:val="1"/>
          <w:numId w:val="188"/>
        </w:numPr>
        <w:ind w:left="1440"/>
      </w:pPr>
      <w:r>
        <w:t>"Общее затраченное время, мин с", "по".</w:t>
      </w:r>
    </w:p>
    <w:p>
      <w:pPr>
        <w:numPr>
          <w:ilvl w:val="0"/>
          <w:numId w:val="187"/>
        </w:numPr>
        <w:ind w:left="360"/>
      </w:pPr>
      <w:r>
        <w:t>в следующих полях введите интервал времени в формате "чч:мм":</w:t>
      </w:r>
    </w:p>
    <w:p>
      <w:pPr>
        <w:numPr>
          <w:ilvl w:val="1"/>
          <w:numId w:val="189"/>
        </w:numPr>
        <w:ind w:left="1440"/>
      </w:pPr>
      <w:r>
        <w:t>"Время приема с", "по";</w:t>
      </w:r>
    </w:p>
    <w:p>
      <w:pPr>
        <w:numPr>
          <w:ilvl w:val="1"/>
          <w:numId w:val="189"/>
        </w:numPr>
        <w:ind w:left="1440"/>
      </w:pPr>
      <w:r>
        <w:t>"Время передачи с", "по";</w:t>
      </w:r>
    </w:p>
    <w:p>
      <w:pPr>
        <w:numPr>
          <w:ilvl w:val="1"/>
          <w:numId w:val="189"/>
        </w:numPr>
        <w:ind w:left="1440"/>
      </w:pPr>
      <w:r>
        <w:t>"Время прибытия с", "по";</w:t>
      </w:r>
    </w:p>
    <w:p>
      <w:pPr>
        <w:numPr>
          <w:ilvl w:val="1"/>
          <w:numId w:val="189"/>
        </w:numPr>
        <w:ind w:left="1440"/>
      </w:pPr>
      <w:r>
        <w:t>"Время окончания с", "по";</w:t>
      </w:r>
    </w:p>
    <w:p>
      <w:pPr>
        <w:numPr>
          <w:ilvl w:val="1"/>
          <w:numId w:val="189"/>
        </w:numPr>
        <w:ind w:left="1440"/>
      </w:pPr>
      <w:r>
        <w:t>"Время возвращения с", "по".</w:t>
      </w:r>
    </w:p>
    <w:p>
      <w:pPr>
        <w:numPr>
          <w:ilvl w:val="0"/>
          <w:numId w:val="187"/>
        </w:numPr>
        <w:ind w:left="360"/>
      </w:pPr>
      <w:r>
        <w:t>"Пациент" – введите фамилию, имя и отчество пациента;</w:t>
      </w:r>
    </w:p>
    <w:p>
      <w:pPr>
        <w:numPr>
          <w:ilvl w:val="0"/>
          <w:numId w:val="187"/>
        </w:numPr>
        <w:ind w:left="360"/>
      </w:pPr>
      <w:r>
        <w:t xml:space="preserve">"Повод к вызову" – выберите повод из справочника "Поводы к неотложным вызовам на дом", который открывается нажатием кнопки </w:t>
      </w:r>
      <w:r>
        <w:drawing>
          <wp:inline>
            <wp:extent cx="180975" cy="161925"/>
            <wp:docPr id="100581" name="" descr="_scroll_external/attachments/worddav3e45cf879131f94011bf1edfa59875ec-879d188f79b56000b495cd4f5bf349681e2016230534cce70213c02acc37f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36978" name=""/>
                    <pic:cNvPicPr>
                      <a:picLocks noChangeAspect="1"/>
                    </pic:cNvPicPr>
                  </pic:nvPicPr>
                  <pic:blipFill>
                    <a:blip xmlns:r="http://schemas.openxmlformats.org/officeDocument/2006/relationships" r:embed="rId296"/>
                    <a:stretch>
                      <a:fillRect/>
                    </a:stretch>
                  </pic:blipFill>
                  <pic:spPr>
                    <a:xfrm>
                      <a:off x="0" y="0"/>
                      <a:ext cx="180975" cy="161925"/>
                    </a:xfrm>
                    <a:prstGeom prst="rect">
                      <a:avLst/>
                    </a:prstGeom>
                  </pic:spPr>
                </pic:pic>
              </a:graphicData>
            </a:graphic>
          </wp:inline>
        </w:drawing>
      </w:r>
      <w:r>
        <w:t xml:space="preserve"> . Отметьте "флажками" нужные значения и нажмите на кнопку "Ок". Чтобы очистить поле, нажмите на кнопку </w:t>
      </w:r>
      <w:r>
        <w:drawing>
          <wp:inline>
            <wp:extent cx="1905000" cy="285750"/>
            <wp:docPr id="100582"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46247"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pPr>
        <w:numPr>
          <w:ilvl w:val="0"/>
          <w:numId w:val="187"/>
        </w:numPr>
        <w:ind w:left="360"/>
      </w:pPr>
      <w:r>
        <w:t>"Адрес" – ведите адрес, на который поступил вызов;</w:t>
      </w:r>
    </w:p>
    <w:p>
      <w:pPr>
        <w:numPr>
          <w:ilvl w:val="0"/>
          <w:numId w:val="187"/>
        </w:numPr>
        <w:ind w:left="360"/>
      </w:pPr>
      <w:r>
        <w:t xml:space="preserve">"Пешком/На машине" – выберите значение из выпадающего списка с помощью кнопки </w:t>
      </w:r>
      <w:r>
        <w:drawing>
          <wp:inline>
            <wp:extent cx="1905000" cy="285750"/>
            <wp:docPr id="100583" name="" descr="_scroll_external/other/unknown-attachment-435a198d9136f9c9c0a5fabb1d1d26cb027ad69ff767ab7e9b461e619f54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01694" name=""/>
                    <pic:cNvPicPr>
                      <a:picLocks noChangeAspect="1"/>
                    </pic:cNvPicPr>
                  </pic:nvPicPr>
                  <pic:blipFill>
                    <a:blip xmlns:r="http://schemas.openxmlformats.org/officeDocument/2006/relationships" r:embed="rId256"/>
                    <a:stretch>
                      <a:fillRect/>
                    </a:stretch>
                  </pic:blipFill>
                  <pic:spPr>
                    <a:xfrm>
                      <a:off x="0" y="0"/>
                      <a:ext cx="1905000" cy="285750"/>
                    </a:xfrm>
                    <a:prstGeom prst="rect">
                      <a:avLst/>
                    </a:prstGeom>
                  </pic:spPr>
                </pic:pic>
              </a:graphicData>
            </a:graphic>
          </wp:inline>
        </w:drawing>
      </w:r>
      <w:r>
        <w:t xml:space="preserve"> .</w:t>
      </w:r>
    </w:p>
    <w:p>
      <w:r>
        <w:t>Все поля заполнять необязательно.</w:t>
      </w:r>
      <w:r>
        <w:br/>
      </w:r>
      <w:r>
        <w:t xml:space="preserve">Чтобы скрыть поля поиска, нажмите на кнопку </w:t>
      </w:r>
      <w:r>
        <w:drawing>
          <wp:inline>
            <wp:extent cx="285750" cy="161925"/>
            <wp:docPr id="100584" name="" descr="_scroll_external/attachments/worddav9bcf5b5d44f7116a431e6612583c5aaa-1a6d855a2f1bdb30a56f20c3611ae407a0c1cf5faa9c0dc10c1985abda9259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8383" name=""/>
                    <pic:cNvPicPr>
                      <a:picLocks noChangeAspect="1"/>
                    </pic:cNvPicPr>
                  </pic:nvPicPr>
                  <pic:blipFill>
                    <a:blip xmlns:r="http://schemas.openxmlformats.org/officeDocument/2006/relationships" r:embed="rId302"/>
                    <a:stretch>
                      <a:fillRect/>
                    </a:stretch>
                  </pic:blipFill>
                  <pic:spPr>
                    <a:xfrm>
                      <a:off x="0" y="0"/>
                      <a:ext cx="285750" cy="161925"/>
                    </a:xfrm>
                    <a:prstGeom prst="rect">
                      <a:avLst/>
                    </a:prstGeom>
                  </pic:spPr>
                </pic:pic>
              </a:graphicData>
            </a:graphic>
          </wp:inline>
        </w:drawing>
      </w:r>
      <w:r>
        <w:t xml:space="preserve"> .</w:t>
      </w:r>
      <w:r>
        <w:br/>
      </w:r>
      <w:r>
        <w:t>Для отбора записей о вызовах нажмите на кнопку "Отбор". В окне "Анализ времени, затраченного на неотложные вызовы" появятся записи о вызовах на дом за выбранный период в соответствии с указанными параметрами поиска (Рисунок 183). Для очистки полей поиска нажмите на кнопку "Очистить".</w:t>
      </w:r>
      <w:r>
        <w:br/>
      </w:r>
    </w:p>
    <w:p>
      <w:r>
        <w:drawing>
          <wp:inline>
            <wp:extent cx="5395595" cy="2091831"/>
            <wp:docPr id="100585" name="" descr="_scroll_external/attachments/worddav3c2132ce244edc24cf67d1d24ba6947a-f251d93dee5e53f136a412de5f3a4756b76c993918bf36bd788488c3a018d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758" name=""/>
                    <pic:cNvPicPr>
                      <a:picLocks noChangeAspect="1"/>
                    </pic:cNvPicPr>
                  </pic:nvPicPr>
                  <pic:blipFill>
                    <a:blip xmlns:r="http://schemas.openxmlformats.org/officeDocument/2006/relationships" r:embed="rId303"/>
                    <a:stretch>
                      <a:fillRect/>
                    </a:stretch>
                  </pic:blipFill>
                  <pic:spPr>
                    <a:xfrm>
                      <a:off x="0" y="0"/>
                      <a:ext cx="5395595" cy="2091831"/>
                    </a:xfrm>
                    <a:prstGeom prst="rect">
                      <a:avLst/>
                    </a:prstGeom>
                  </pic:spPr>
                </pic:pic>
              </a:graphicData>
            </a:graphic>
          </wp:inline>
        </w:drawing>
      </w:r>
    </w:p>
    <w:p>
      <w:r>
        <w:br/>
      </w:r>
      <w:bookmarkStart w:id="674" w:name="scroll-bookmark-582"/>
      <w:bookmarkEnd w:id="674"/>
      <w:r>
        <w:t>Рисунок 183 – Результаты поиска</w:t>
      </w:r>
      <w:r>
        <w:br/>
      </w:r>
      <w:r>
        <w:rPr>
          <w:b/>
        </w:rPr>
        <w:t>Примечание</w:t>
      </w:r>
      <w:r>
        <w:t xml:space="preserve"> – Под названиями столбцов расположена строка расчета затраченного времени, в которой отображается алгоритм вычислений по столбцам.</w:t>
      </w:r>
      <w:r>
        <w:br/>
      </w:r>
      <w:r>
        <w:t>Красным цветом выделено время оказания неотложной помощи больше 120 минут (для учета исполнения Приказа Минздравсоцразвития России от 15.05.2012 N 543н "Об утверждении Положения об организации оказания первичной медико-санитарной помощи взрослому населению").</w:t>
      </w:r>
      <w:r>
        <w:br/>
      </w:r>
      <w:r>
        <w:t xml:space="preserve">В окне "Анализ времени, затраченного на неотложные вызовы" реализована группировка данных. При нажатии на шапку таблицы все данные группируются относительно данного параметра. Окно имеет иерархическую структуру. При нажатии на кнопку </w:t>
      </w:r>
      <w:r>
        <w:drawing>
          <wp:inline>
            <wp:extent cx="142875" cy="142875"/>
            <wp:docPr id="100586" name="" descr="_scroll_external/attachments/worddav5d801ceda07d23ca1761470a0dd137ef-9487cd7eab78ffb3dc088604dfd8cb3b15894d211ba09ba57c8471ba36a727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86832" name=""/>
                    <pic:cNvPicPr>
                      <a:picLocks noChangeAspect="1"/>
                    </pic:cNvPicPr>
                  </pic:nvPicPr>
                  <pic:blipFill>
                    <a:blip xmlns:r="http://schemas.openxmlformats.org/officeDocument/2006/relationships" r:embed="rId304"/>
                    <a:stretch>
                      <a:fillRect/>
                    </a:stretch>
                  </pic:blipFill>
                  <pic:spPr>
                    <a:xfrm>
                      <a:off x="0" y="0"/>
                      <a:ext cx="142875" cy="142875"/>
                    </a:xfrm>
                    <a:prstGeom prst="rect">
                      <a:avLst/>
                    </a:prstGeom>
                  </pic:spPr>
                </pic:pic>
              </a:graphicData>
            </a:graphic>
          </wp:inline>
        </w:drawing>
      </w:r>
      <w:r>
        <w:t xml:space="preserve"> раскрывается следующий параметр группировки (Рисунок 184).</w:t>
      </w:r>
      <w:r>
        <w:br/>
      </w:r>
    </w:p>
    <w:p>
      <w:r>
        <w:drawing>
          <wp:inline>
            <wp:extent cx="5395595" cy="2075229"/>
            <wp:docPr id="100587" name="" descr="_scroll_external/attachments/worddav64d4b322fead5efc7189a180cd0a9756-b26e2b97d3383a33307d3c65cc28e9c6a221dbc306b7db0dc71d30287140fd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82381" name=""/>
                    <pic:cNvPicPr>
                      <a:picLocks noChangeAspect="1"/>
                    </pic:cNvPicPr>
                  </pic:nvPicPr>
                  <pic:blipFill>
                    <a:blip xmlns:r="http://schemas.openxmlformats.org/officeDocument/2006/relationships" r:embed="rId305"/>
                    <a:stretch>
                      <a:fillRect/>
                    </a:stretch>
                  </pic:blipFill>
                  <pic:spPr>
                    <a:xfrm>
                      <a:off x="0" y="0"/>
                      <a:ext cx="5395595" cy="2075229"/>
                    </a:xfrm>
                    <a:prstGeom prst="rect">
                      <a:avLst/>
                    </a:prstGeom>
                  </pic:spPr>
                </pic:pic>
              </a:graphicData>
            </a:graphic>
          </wp:inline>
        </w:drawing>
      </w:r>
    </w:p>
    <w:p>
      <w:r>
        <w:br/>
      </w:r>
      <w:bookmarkStart w:id="675" w:name="scroll-bookmark-583"/>
      <w:bookmarkEnd w:id="675"/>
      <w:r>
        <w:t>Рисунок 184 – Группировка данных</w:t>
      </w:r>
      <w:r>
        <w:br/>
      </w:r>
      <w:r>
        <w:t xml:space="preserve">Для настройки таблицы нажмите на кнопку </w:t>
      </w:r>
      <w:r>
        <w:drawing>
          <wp:inline>
            <wp:extent cx="142875" cy="171450"/>
            <wp:docPr id="100588" name="" descr="_scroll_external/attachments/worddav51595478107621b460342f0e91f767ab-c91841b444f0329603f67bac27c4d2c0a504ead08a618053660649258f69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24686" name=""/>
                    <pic:cNvPicPr>
                      <a:picLocks noChangeAspect="1"/>
                    </pic:cNvPicPr>
                  </pic:nvPicPr>
                  <pic:blipFill>
                    <a:blip xmlns:r="http://schemas.openxmlformats.org/officeDocument/2006/relationships" r:embed="rId306"/>
                    <a:stretch>
                      <a:fillRect/>
                    </a:stretch>
                  </pic:blipFill>
                  <pic:spPr>
                    <a:xfrm>
                      <a:off x="0" y="0"/>
                      <a:ext cx="142875" cy="171450"/>
                    </a:xfrm>
                    <a:prstGeom prst="rect">
                      <a:avLst/>
                    </a:prstGeom>
                  </pic:spPr>
                </pic:pic>
              </a:graphicData>
            </a:graphic>
          </wp:inline>
        </w:drawing>
      </w:r>
      <w:r>
        <w:t xml:space="preserve"> . Отметьте "флажками" колонки, которые нужно отобразить в таблице. Для редактирования вычислений к колонке нажмите на нее и в области "Колонка" отредактируйте данные (Рисунок 185). После настройки таблицы нажмите на кнопку "Применить настройки". Чтобы закрыть окно настройки, нажмите на кнопку "Закрыть окно".</w:t>
      </w:r>
      <w:r>
        <w:br/>
      </w:r>
    </w:p>
    <w:p>
      <w:r>
        <w:drawing>
          <wp:inline>
            <wp:extent cx="5395595" cy="2411536"/>
            <wp:docPr id="100589" name="" descr="_scroll_external/attachments/worddav0db517f328477ec74115a27a6af1c885-ceb71feeceb5112f53485e8c154f9660b5feffa0fc6ce3fbc25002e9d63b9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91730" name=""/>
                    <pic:cNvPicPr>
                      <a:picLocks noChangeAspect="1"/>
                    </pic:cNvPicPr>
                  </pic:nvPicPr>
                  <pic:blipFill>
                    <a:blip xmlns:r="http://schemas.openxmlformats.org/officeDocument/2006/relationships" r:embed="rId307"/>
                    <a:stretch>
                      <a:fillRect/>
                    </a:stretch>
                  </pic:blipFill>
                  <pic:spPr>
                    <a:xfrm>
                      <a:off x="0" y="0"/>
                      <a:ext cx="5395595" cy="2411536"/>
                    </a:xfrm>
                    <a:prstGeom prst="rect">
                      <a:avLst/>
                    </a:prstGeom>
                  </pic:spPr>
                </pic:pic>
              </a:graphicData>
            </a:graphic>
          </wp:inline>
        </w:drawing>
      </w:r>
    </w:p>
    <w:p>
      <w:r>
        <w:br/>
      </w:r>
      <w:bookmarkStart w:id="676" w:name="scroll-bookmark-584"/>
      <w:bookmarkEnd w:id="676"/>
      <w:r>
        <w:t>Рисунок 185 – Редактирование данных в области "Колонка"</w:t>
      </w:r>
      <w:r>
        <w:br/>
      </w:r>
      <w:r>
        <w:t xml:space="preserve">Чтобы выгрузить аналитику в Excel, нажмите на кнопку </w:t>
      </w:r>
      <w:r>
        <w:drawing>
          <wp:inline>
            <wp:extent cx="190500" cy="171450"/>
            <wp:docPr id="100590" name="" descr="_scroll_external/attachments/worddav952d390ac425d8c532505c4848b73654-82d08515572d059e273d0be203a4bc11b0504ede64a89052ef24bb2578575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6608" name=""/>
                    <pic:cNvPicPr>
                      <a:picLocks noChangeAspect="1"/>
                    </pic:cNvPicPr>
                  </pic:nvPicPr>
                  <pic:blipFill>
                    <a:blip xmlns:r="http://schemas.openxmlformats.org/officeDocument/2006/relationships" r:embed="rId147"/>
                    <a:stretch>
                      <a:fillRect/>
                    </a:stretch>
                  </pic:blipFill>
                  <pic:spPr>
                    <a:xfrm>
                      <a:off x="0" y="0"/>
                      <a:ext cx="190500" cy="171450"/>
                    </a:xfrm>
                    <a:prstGeom prst="rect">
                      <a:avLst/>
                    </a:prstGeom>
                  </pic:spPr>
                </pic:pic>
              </a:graphicData>
            </a:graphic>
          </wp:inline>
        </w:drawing>
      </w:r>
      <w:r>
        <w:t xml:space="preserve"> .</w:t>
      </w:r>
      <w:r>
        <w:br/>
      </w:r>
      <w:r>
        <w:t xml:space="preserve">Для печати аналитики нажмите кнопку </w:t>
      </w:r>
      <w:r>
        <w:drawing>
          <wp:inline>
            <wp:extent cx="238125" cy="228600"/>
            <wp:docPr id="100591" name="" descr="_scroll_external/attachments/worddav74c5ca69b706a6b33440965d2269fa64-f54ceadb05ef3127f67bac0726277269a8954517d31609b7ba28b5cb65912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9355" name=""/>
                    <pic:cNvPicPr>
                      <a:picLocks noChangeAspect="1"/>
                    </pic:cNvPicPr>
                  </pic:nvPicPr>
                  <pic:blipFill>
                    <a:blip xmlns:r="http://schemas.openxmlformats.org/officeDocument/2006/relationships" r:embed="rId308"/>
                    <a:stretch>
                      <a:fillRect/>
                    </a:stretch>
                  </pic:blipFill>
                  <pic:spPr>
                    <a:xfrm>
                      <a:off x="0" y="0"/>
                      <a:ext cx="238125" cy="228600"/>
                    </a:xfrm>
                    <a:prstGeom prst="rect">
                      <a:avLst/>
                    </a:prstGeom>
                  </pic:spPr>
                </pic:pic>
              </a:graphicData>
            </a:graphic>
          </wp:inline>
        </w:drawing>
      </w:r>
      <w:r>
        <w:t xml:space="preserve"> .</w:t>
      </w:r>
    </w:p>
    <w:p>
      <w:pPr>
        <w:pStyle w:val="Heading1"/>
      </w:pPr>
      <w:bookmarkStart w:id="677" w:name="scroll-bookmark-585"/>
      <w:bookmarkStart w:id="678" w:name="_Toc256000093"/>
      <w:r>
        <w:t>Уведомление о поступлении вызова модуль Регистратура</w:t>
      </w:r>
      <w:bookmarkEnd w:id="678"/>
      <w:bookmarkEnd w:id="677"/>
    </w:p>
    <w:p>
      <w:r>
        <w:t>Сообщение об уведомлении поступления вызова на дом для регистратора и участкового врача содержит следующий текст: «На пациента (ФИО, дата рождения) создан вызов на дом (участок: наименование участка)» (Рисунок 186). Через всплывающее сообщение предоставлена возможность перехода в окно «Внесение результатов вызовов на дом».</w:t>
      </w:r>
      <w:r>
        <w:br/>
      </w:r>
    </w:p>
    <w:p>
      <w:r>
        <w:drawing>
          <wp:inline>
            <wp:extent cx="3124200" cy="1543050"/>
            <wp:docPr id="100592" name="" descr="_scroll_external/attachments/worddavc430e26422af9a42c06623f738c46f90-05f64647b1fc9e2dce2a32aa16bb6c4595c8260b3467d6f2385004b0ba218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12142" name=""/>
                    <pic:cNvPicPr>
                      <a:picLocks noChangeAspect="1"/>
                    </pic:cNvPicPr>
                  </pic:nvPicPr>
                  <pic:blipFill>
                    <a:blip xmlns:r="http://schemas.openxmlformats.org/officeDocument/2006/relationships" r:embed="rId309"/>
                    <a:stretch>
                      <a:fillRect/>
                    </a:stretch>
                  </pic:blipFill>
                  <pic:spPr>
                    <a:xfrm>
                      <a:off x="0" y="0"/>
                      <a:ext cx="3124200" cy="1543050"/>
                    </a:xfrm>
                    <a:prstGeom prst="rect">
                      <a:avLst/>
                    </a:prstGeom>
                  </pic:spPr>
                </pic:pic>
              </a:graphicData>
            </a:graphic>
          </wp:inline>
        </w:drawing>
      </w:r>
    </w:p>
    <w:p>
      <w:r>
        <w:br/>
      </w:r>
      <w:bookmarkStart w:id="679" w:name="scroll-bookmark-586"/>
      <w:bookmarkEnd w:id="679"/>
      <w:r>
        <w:t>Рисунок 186 – Уведомление</w:t>
      </w:r>
      <w:r>
        <w:br/>
      </w:r>
      <w:r>
        <w:t>Уведомление отображается у сотрудника с ролью «МИС_ВызовНаДом» и сотруднику, которому передан вызов. Роль «МИС_ВызовНаДом» добавляется сотрудникам, имеющим доступ к регистрации и просмотра вызовов на дом. Роли сотрудникам добавляются администратором Системы.</w:t>
      </w:r>
      <w:r>
        <w:br/>
      </w:r>
      <w:r>
        <w:t>Уведомления о поступлении вызова отображаются за предыдущий и текущий день. Например, вызов поступил 26 числа, то сообщение появится в виде всплывающего уведомления 26 и 27 числа, или пока не будет нажата кнопка в сообщении «Прочитано». 28 числа сообщение в виде всплывающего уведомления отображаться не будет, но оно будет сохранено в списке входящих сообщений. Для врачей, на которых передан вызов, всплывающее сообщение отображается до тех пор, пока не будет нажата кнопка в сообщении «Прочитано».</w:t>
      </w:r>
      <w:bookmarkStart w:id="680" w:name="scroll-bookmark-587"/>
      <w:bookmarkEnd w:id="680"/>
    </w:p>
    <w:sectPr w:rsidSect="008B1C6A">
      <w:footerReference w:type="default" r:id="rId310"/>
      <w:pgSz w:w="11899" w:h="16838"/>
      <w:pgMar w:top="1440" w:right="1701" w:bottom="1440"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charset w:val="00"/>
    <w:family w:val="auto"/>
    <w:pitch w:val="variable"/>
    <w:sig w:usb0="600002F7" w:usb1="02000001"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221BC" w:rsidP="00D8012A" w14:paraId="2949098E" w14:textId="7777777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fldChar w:fldCharType="end"/>
    </w:r>
  </w:p>
  <w:p w:rsidR="00E221BC" w:rsidP="00D8012A" w14:paraId="720055F0"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221BC" w:rsidRPr="00910A82" w:rsidP="00910A82" w14:paraId="57AFF96D" w14:textId="60BB4141">
    <w:pPr>
      <w:pStyle w:val="Footer"/>
    </w:pPr>
    <w:r w:rsidRPr="00910A82">
      <w:t>Table of Contents</w:t>
    </w:r>
    <w:r w:rsidRPr="00910A82" w:rsidR="0099728D">
      <w:t xml:space="preserve"> </w:t>
    </w:r>
    <w:r w:rsidRPr="00910A82" w:rsidR="00F021C2">
      <w:t xml:space="preserve">– </w:t>
    </w:r>
    <w:r w:rsidRPr="00910A82" w:rsidR="00F021C2">
      <w:fldChar w:fldCharType="begin"/>
    </w:r>
    <w:r w:rsidRPr="00910A82" w:rsidR="00F021C2">
      <w:instrText xml:space="preserve"> PAGE  \* MERGEFORMAT </w:instrText>
    </w:r>
    <w:r w:rsidRPr="00910A82" w:rsidR="00F021C2">
      <w:fldChar w:fldCharType="separate"/>
    </w:r>
    <w:r w:rsidR="00091F1E">
      <w:rPr>
        <w:noProof/>
      </w:rPr>
      <w:t>3</w:t>
    </w:r>
    <w:r w:rsidRPr="00910A82" w:rsidR="00F021C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17CE3" w14:paraId="694EDD6B"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10A82" w:rsidRPr="00D8012A" w:rsidP="00D8012A" w14:paraId="59123AE0" w14:textId="77777777">
    <w:pPr>
      <w:pStyle w:val="Footer"/>
    </w:pPr>
    <w:r>
      <w:fldChar w:fldCharType="begin"/>
    </w:r>
    <w:r>
      <w:instrText xml:space="preserve"> STYLEREF "Heading 1" </w:instrText>
    </w:r>
    <w:r>
      <w:fldChar w:fldCharType="separate"/>
    </w:r>
    <w:r>
      <w:t>Уведомление о поступлении вызова модуль Регистратура</w:t>
    </w:r>
    <w:r>
      <w:rPr>
        <w:noProof/>
      </w:rPr>
      <w:fldChar w:fldCharType="end"/>
    </w:r>
    <w:r w:rsidRPr="00DF63C1">
      <w:t xml:space="preserve"> – </w:t>
    </w:r>
    <w:r w:rsidRPr="00D8012A">
      <w:fldChar w:fldCharType="begin"/>
    </w:r>
    <w:r w:rsidRPr="00D8012A">
      <w:instrText xml:space="preserve"> PAGE  \* MERGEFORMAT </w:instrText>
    </w:r>
    <w:r w:rsidRPr="00D8012A">
      <w:fldChar w:fldCharType="separate"/>
    </w:r>
    <w:r w:rsidR="00091F1E">
      <w:rPr>
        <w:noProof/>
      </w:rPr>
      <w:t>160</w:t>
    </w:r>
    <w:r w:rsidRPr="00D8012A">
      <w:fldChar w:fldCharType="end"/>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17CE3" w14:paraId="3EDA70D7"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221BC" w:rsidRPr="004E4DAA" w:rsidP="004E4DAA" w14:paraId="0F646B39" w14:textId="19E8D967">
    <w:pPr>
      <w:pStyle w:val="Header"/>
      <w:jc w:val="right"/>
      <w:rPr>
        <w:sz w:val="18"/>
        <w:szCs w:val="18"/>
      </w:rPr>
    </w:pPr>
    <w:r w:rsidRPr="009D3DE2">
      <w:rPr>
        <w:sz w:val="18"/>
        <w:szCs w:val="18"/>
      </w:rPr>
      <w:t>БЦ Медицина – Руководство пользователя. Регистратура поликлиники</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17CE3" w14:paraId="58D817A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1D"/>
    <w:multiLevelType w:val="multilevel"/>
    <w:tmpl w:val="8AE27FCE"/>
    <w:lvl w:ilvl="0">
      <w:start w:val="1"/>
      <w:numFmt w:val="bullet"/>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8486A198"/>
    <w:lvl w:ilvl="0">
      <w:start w:val="1"/>
      <w:numFmt w:val="decimal"/>
      <w:lvlText w:val="%1."/>
      <w:lvlJc w:val="left"/>
      <w:pPr>
        <w:tabs>
          <w:tab w:val="num" w:pos="1492"/>
        </w:tabs>
        <w:ind w:left="1492" w:hanging="360"/>
      </w:pPr>
    </w:lvl>
  </w:abstractNum>
  <w:abstractNum w:abstractNumId="2">
    <w:nsid w:val="FFFFFF7D"/>
    <w:multiLevelType w:val="singleLevel"/>
    <w:tmpl w:val="CD64003A"/>
    <w:lvl w:ilvl="0">
      <w:start w:val="1"/>
      <w:numFmt w:val="decimal"/>
      <w:lvlText w:val="%1."/>
      <w:lvlJc w:val="left"/>
      <w:pPr>
        <w:tabs>
          <w:tab w:val="num" w:pos="1209"/>
        </w:tabs>
        <w:ind w:left="1209" w:hanging="360"/>
      </w:pPr>
    </w:lvl>
  </w:abstractNum>
  <w:abstractNum w:abstractNumId="3">
    <w:nsid w:val="FFFFFF7E"/>
    <w:multiLevelType w:val="singleLevel"/>
    <w:tmpl w:val="13109022"/>
    <w:lvl w:ilvl="0">
      <w:start w:val="1"/>
      <w:numFmt w:val="decimal"/>
      <w:lvlText w:val="%1."/>
      <w:lvlJc w:val="left"/>
      <w:pPr>
        <w:tabs>
          <w:tab w:val="num" w:pos="926"/>
        </w:tabs>
        <w:ind w:left="926" w:hanging="360"/>
      </w:pPr>
    </w:lvl>
  </w:abstractNum>
  <w:abstractNum w:abstractNumId="4">
    <w:nsid w:val="FFFFFF7F"/>
    <w:multiLevelType w:val="singleLevel"/>
    <w:tmpl w:val="DBBAFD64"/>
    <w:lvl w:ilvl="0">
      <w:start w:val="1"/>
      <w:numFmt w:val="decimal"/>
      <w:lvlText w:val="%1."/>
      <w:lvlJc w:val="left"/>
      <w:pPr>
        <w:tabs>
          <w:tab w:val="num" w:pos="643"/>
        </w:tabs>
        <w:ind w:left="643" w:hanging="360"/>
      </w:pPr>
    </w:lvl>
  </w:abstractNum>
  <w:abstractNum w:abstractNumId="5">
    <w:nsid w:val="FFFFFF80"/>
    <w:multiLevelType w:val="singleLevel"/>
    <w:tmpl w:val="D08E55A2"/>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B5AAB9A6"/>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8CB0AF1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BDAE5D2C"/>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73C0FA5A"/>
    <w:lvl w:ilvl="0">
      <w:start w:val="1"/>
      <w:numFmt w:val="decimal"/>
      <w:lvlText w:val="%1."/>
      <w:lvlJc w:val="left"/>
      <w:pPr>
        <w:tabs>
          <w:tab w:val="num" w:pos="360"/>
        </w:tabs>
        <w:ind w:left="360" w:hanging="360"/>
      </w:pPr>
    </w:lvl>
  </w:abstractNum>
  <w:abstractNum w:abstractNumId="10">
    <w:nsid w:val="FFFFFF89"/>
    <w:multiLevelType w:val="singleLevel"/>
    <w:tmpl w:val="EA02117C"/>
    <w:lvl w:ilvl="0">
      <w:start w:val="1"/>
      <w:numFmt w:val="bullet"/>
      <w:lvlText w:val=""/>
      <w:lvlJc w:val="left"/>
      <w:pPr>
        <w:tabs>
          <w:tab w:val="num" w:pos="360"/>
        </w:tabs>
        <w:ind w:left="360" w:hanging="360"/>
      </w:pPr>
      <w:rPr>
        <w:rFonts w:ascii="Symbol" w:hAnsi="Symbol" w:hint="default"/>
      </w:rPr>
    </w:lvl>
  </w:abstractNum>
  <w:abstractNum w:abstractNumId="11">
    <w:nsid w:val="008474A8"/>
    <w:multiLevelType w:val="multilevel"/>
    <w:tmpl w:val="7E76F97A"/>
    <w:numStyleLink w:val="111111"/>
    <w:lvl w:ilvl="0">
      <w:start w:val="1"/>
      <w:numFmt w:val="decimal"/>
      <w:lvlJc w:val="left"/>
    </w:lvl>
    <w:lvl w:ilvl="1">
      <w:start w:val="1"/>
      <w:numFmt w:val="decimal"/>
      <w:lvlJc w:val="left"/>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abstractNum w:abstractNumId="12">
    <w:nsid w:val="2DCE6AE3"/>
    <w:multiLevelType w:val="hybridMultilevel"/>
    <w:tmpl w:val="47A60034"/>
    <w:lvl w:ilvl="0">
      <w:start w:val="0"/>
      <w:numFmt w:val="bullet"/>
      <w:lvlText w:val="–"/>
      <w:lvlJc w:val="left"/>
      <w:pPr>
        <w:ind w:left="720" w:hanging="360"/>
      </w:pPr>
      <w:rPr>
        <w:rFonts w:ascii="Source Sans Pro" w:eastAsia="Times New Roman" w:hAnsi="Source Sans Pro"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447152DC"/>
    <w:multiLevelType w:val="multilevel"/>
    <w:tmpl w:val="5604585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4BA53E42"/>
    <w:multiLevelType w:val="hybridMultilevel"/>
    <w:tmpl w:val="FBFA5712"/>
    <w:lvl w:ilvl="0">
      <w:start w:val="0"/>
      <w:numFmt w:val="bullet"/>
      <w:lvlText w:val="–"/>
      <w:lvlJc w:val="left"/>
      <w:pPr>
        <w:ind w:left="720" w:hanging="360"/>
      </w:pPr>
      <w:rPr>
        <w:rFonts w:ascii="Source Sans Pro" w:eastAsia="Times New Roman" w:hAnsi="Source Sans Pro"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5A6818A1"/>
    <w:multiLevelType w:val="multilevel"/>
    <w:tmpl w:val="7E76F97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7DF627B3"/>
    <w:multiLevelType w:val="multilevel"/>
    <w:tmpl w:val="7DF627B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7">
    <w:nsid w:val="7DF627B4"/>
    <w:multiLevelType w:val="multilevel"/>
    <w:tmpl w:val="7DF627B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8">
    <w:nsid w:val="7DF627B5"/>
    <w:multiLevelType w:val="hybridMultilevel"/>
    <w:tmpl w:val="7DF627B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9">
    <w:nsid w:val="7DF627B6"/>
    <w:multiLevelType w:val="hybridMultilevel"/>
    <w:tmpl w:val="7DF627B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20">
    <w:nsid w:val="7DF627B7"/>
    <w:multiLevelType w:val="multilevel"/>
    <w:tmpl w:val="7DF627B7"/>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1">
    <w:nsid w:val="7DF627BB"/>
    <w:multiLevelType w:val="multilevel"/>
    <w:tmpl w:val="7DF627BB"/>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2">
    <w:nsid w:val="7DF627C2"/>
    <w:multiLevelType w:val="multilevel"/>
    <w:tmpl w:val="7DF627C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7DF627C3"/>
    <w:multiLevelType w:val="multilevel"/>
    <w:tmpl w:val="7DF627C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nsid w:val="7DF627C4"/>
    <w:multiLevelType w:val="multilevel"/>
    <w:tmpl w:val="7DF627C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5">
    <w:nsid w:val="7DF627C5"/>
    <w:multiLevelType w:val="multilevel"/>
    <w:tmpl w:val="7DF627C5"/>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6">
    <w:nsid w:val="7DF627C8"/>
    <w:multiLevelType w:val="hybridMultilevel"/>
    <w:tmpl w:val="7DF627C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27">
    <w:nsid w:val="7DF627C9"/>
    <w:multiLevelType w:val="multilevel"/>
    <w:tmpl w:val="7DF627C9"/>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8">
    <w:nsid w:val="7DF627CA"/>
    <w:multiLevelType w:val="multilevel"/>
    <w:tmpl w:val="7DF627CA"/>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9">
    <w:nsid w:val="7DF627CB"/>
    <w:multiLevelType w:val="multilevel"/>
    <w:tmpl w:val="7DF627CB"/>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7DF627CC"/>
    <w:multiLevelType w:val="hybridMultilevel"/>
    <w:tmpl w:val="7DF627C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1">
    <w:nsid w:val="7DF627CD"/>
    <w:multiLevelType w:val="hybridMultilevel"/>
    <w:tmpl w:val="7DF627C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2">
    <w:nsid w:val="7DF627CE"/>
    <w:multiLevelType w:val="hybridMultilevel"/>
    <w:tmpl w:val="7DF627C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3">
    <w:nsid w:val="7DF627CF"/>
    <w:multiLevelType w:val="hybridMultilevel"/>
    <w:tmpl w:val="7DF627C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4">
    <w:nsid w:val="7DF627D0"/>
    <w:multiLevelType w:val="hybridMultilevel"/>
    <w:tmpl w:val="7DF627D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5">
    <w:nsid w:val="7DF627D1"/>
    <w:multiLevelType w:val="hybridMultilevel"/>
    <w:tmpl w:val="7DF627D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6">
    <w:nsid w:val="7DF627D2"/>
    <w:multiLevelType w:val="hybridMultilevel"/>
    <w:tmpl w:val="7DF627D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37">
    <w:nsid w:val="7DF627D3"/>
    <w:multiLevelType w:val="hybridMultilevel"/>
    <w:tmpl w:val="7DF627D3"/>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8">
    <w:nsid w:val="7DF627D4"/>
    <w:multiLevelType w:val="hybridMultilevel"/>
    <w:tmpl w:val="7DF627D4"/>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9">
    <w:nsid w:val="7DF627D5"/>
    <w:multiLevelType w:val="hybridMultilevel"/>
    <w:tmpl w:val="7DF627D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0">
    <w:nsid w:val="7DF627D6"/>
    <w:multiLevelType w:val="hybridMultilevel"/>
    <w:tmpl w:val="7DF627D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1">
    <w:nsid w:val="7DF627D7"/>
    <w:multiLevelType w:val="hybridMultilevel"/>
    <w:tmpl w:val="7DF627D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2">
    <w:nsid w:val="7DF627D8"/>
    <w:multiLevelType w:val="hybridMultilevel"/>
    <w:tmpl w:val="7DF627D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3">
    <w:nsid w:val="7DF627D9"/>
    <w:multiLevelType w:val="hybridMultilevel"/>
    <w:tmpl w:val="7DF627D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4">
    <w:nsid w:val="7DF627DA"/>
    <w:multiLevelType w:val="hybridMultilevel"/>
    <w:tmpl w:val="7DF627DA"/>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5">
    <w:nsid w:val="7DF627DB"/>
    <w:multiLevelType w:val="hybridMultilevel"/>
    <w:tmpl w:val="7DF627D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6">
    <w:nsid w:val="7DF627DC"/>
    <w:multiLevelType w:val="hybridMultilevel"/>
    <w:tmpl w:val="7DF627D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7">
    <w:nsid w:val="7DF627DD"/>
    <w:multiLevelType w:val="hybridMultilevel"/>
    <w:tmpl w:val="7DF627D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8">
    <w:nsid w:val="7DF627DE"/>
    <w:multiLevelType w:val="hybridMultilevel"/>
    <w:tmpl w:val="7DF627D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49">
    <w:nsid w:val="7DF627DF"/>
    <w:multiLevelType w:val="hybridMultilevel"/>
    <w:tmpl w:val="7DF627D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0">
    <w:nsid w:val="7DF627E0"/>
    <w:multiLevelType w:val="hybridMultilevel"/>
    <w:tmpl w:val="7DF627E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1">
    <w:nsid w:val="7DF627E1"/>
    <w:multiLevelType w:val="hybridMultilevel"/>
    <w:tmpl w:val="7DF627E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2">
    <w:nsid w:val="7DF627E2"/>
    <w:multiLevelType w:val="hybridMultilevel"/>
    <w:tmpl w:val="7DF627E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3">
    <w:nsid w:val="7DF627E3"/>
    <w:multiLevelType w:val="hybridMultilevel"/>
    <w:tmpl w:val="7DF627E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4">
    <w:nsid w:val="7DF627E4"/>
    <w:multiLevelType w:val="hybridMultilevel"/>
    <w:tmpl w:val="7DF627E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5">
    <w:nsid w:val="7DF627E5"/>
    <w:multiLevelType w:val="hybridMultilevel"/>
    <w:tmpl w:val="7DF627E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6">
    <w:nsid w:val="7DF627E6"/>
    <w:multiLevelType w:val="hybridMultilevel"/>
    <w:tmpl w:val="7DF627E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7">
    <w:nsid w:val="7DF627E7"/>
    <w:multiLevelType w:val="hybridMultilevel"/>
    <w:tmpl w:val="7DF627E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8">
    <w:nsid w:val="7DF627E8"/>
    <w:multiLevelType w:val="hybridMultilevel"/>
    <w:tmpl w:val="7DF627E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59">
    <w:nsid w:val="7DF627E9"/>
    <w:multiLevelType w:val="hybridMultilevel"/>
    <w:tmpl w:val="7DF627E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0">
    <w:nsid w:val="7DF627EA"/>
    <w:multiLevelType w:val="hybridMultilevel"/>
    <w:tmpl w:val="7DF627E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1">
    <w:nsid w:val="7DF627EB"/>
    <w:multiLevelType w:val="hybridMultilevel"/>
    <w:tmpl w:val="7DF627E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2">
    <w:nsid w:val="7DF627EC"/>
    <w:multiLevelType w:val="hybridMultilevel"/>
    <w:tmpl w:val="7DF627E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3">
    <w:nsid w:val="7DF627ED"/>
    <w:multiLevelType w:val="hybridMultilevel"/>
    <w:tmpl w:val="7DF627E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4">
    <w:nsid w:val="7DF627EE"/>
    <w:multiLevelType w:val="hybridMultilevel"/>
    <w:tmpl w:val="7DF627E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5">
    <w:nsid w:val="7DF627EF"/>
    <w:multiLevelType w:val="hybridMultilevel"/>
    <w:tmpl w:val="7DF627E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6">
    <w:nsid w:val="7DF627F0"/>
    <w:multiLevelType w:val="hybridMultilevel"/>
    <w:tmpl w:val="7DF627F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7">
    <w:nsid w:val="7DF627F1"/>
    <w:multiLevelType w:val="hybridMultilevel"/>
    <w:tmpl w:val="7DF627F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8">
    <w:nsid w:val="7DF627F2"/>
    <w:multiLevelType w:val="hybridMultilevel"/>
    <w:tmpl w:val="7DF627F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69">
    <w:nsid w:val="7DF627F3"/>
    <w:multiLevelType w:val="hybridMultilevel"/>
    <w:tmpl w:val="7DF627F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0">
    <w:nsid w:val="7DF627F4"/>
    <w:multiLevelType w:val="hybridMultilevel"/>
    <w:tmpl w:val="7DF627F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1">
    <w:nsid w:val="7DF627F5"/>
    <w:multiLevelType w:val="hybridMultilevel"/>
    <w:tmpl w:val="7DF627F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2">
    <w:nsid w:val="7DF627F6"/>
    <w:multiLevelType w:val="hybridMultilevel"/>
    <w:tmpl w:val="7DF627F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3">
    <w:nsid w:val="7DF627F7"/>
    <w:multiLevelType w:val="hybridMultilevel"/>
    <w:tmpl w:val="7DF627F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4">
    <w:nsid w:val="7DF627F8"/>
    <w:multiLevelType w:val="hybridMultilevel"/>
    <w:tmpl w:val="7DF627F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5">
    <w:nsid w:val="7DF627F9"/>
    <w:multiLevelType w:val="hybridMultilevel"/>
    <w:tmpl w:val="7DF627F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6">
    <w:nsid w:val="7DF627FA"/>
    <w:multiLevelType w:val="hybridMultilevel"/>
    <w:tmpl w:val="7DF627F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7">
    <w:nsid w:val="7DF627FB"/>
    <w:multiLevelType w:val="hybridMultilevel"/>
    <w:tmpl w:val="7DF627F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8">
    <w:nsid w:val="7DF627FC"/>
    <w:multiLevelType w:val="hybridMultilevel"/>
    <w:tmpl w:val="7DF627F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79">
    <w:nsid w:val="7DF627FD"/>
    <w:multiLevelType w:val="hybridMultilevel"/>
    <w:tmpl w:val="7DF627F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0">
    <w:nsid w:val="7DF627FE"/>
    <w:multiLevelType w:val="hybridMultilevel"/>
    <w:tmpl w:val="7DF627F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1">
    <w:nsid w:val="7DF627FF"/>
    <w:multiLevelType w:val="hybridMultilevel"/>
    <w:tmpl w:val="7DF627F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2">
    <w:nsid w:val="7DF62800"/>
    <w:multiLevelType w:val="hybridMultilevel"/>
    <w:tmpl w:val="7DF6280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3">
    <w:nsid w:val="7DF62801"/>
    <w:multiLevelType w:val="hybridMultilevel"/>
    <w:tmpl w:val="7DF6280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4">
    <w:nsid w:val="7DF62802"/>
    <w:multiLevelType w:val="hybridMultilevel"/>
    <w:tmpl w:val="7DF6280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5">
    <w:nsid w:val="7DF62803"/>
    <w:multiLevelType w:val="hybridMultilevel"/>
    <w:tmpl w:val="7DF6280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6">
    <w:nsid w:val="7DF62804"/>
    <w:multiLevelType w:val="hybridMultilevel"/>
    <w:tmpl w:val="7DF6280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7">
    <w:nsid w:val="7DF62805"/>
    <w:multiLevelType w:val="hybridMultilevel"/>
    <w:tmpl w:val="7DF6280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8">
    <w:nsid w:val="7DF62806"/>
    <w:multiLevelType w:val="hybridMultilevel"/>
    <w:tmpl w:val="7DF6280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89">
    <w:nsid w:val="7DF62807"/>
    <w:multiLevelType w:val="hybridMultilevel"/>
    <w:tmpl w:val="7DF6280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0">
    <w:nsid w:val="7DF62808"/>
    <w:multiLevelType w:val="hybridMultilevel"/>
    <w:tmpl w:val="7DF6280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1">
    <w:nsid w:val="7DF62809"/>
    <w:multiLevelType w:val="hybridMultilevel"/>
    <w:tmpl w:val="7DF6280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2">
    <w:nsid w:val="7DF6280A"/>
    <w:multiLevelType w:val="hybridMultilevel"/>
    <w:tmpl w:val="7DF6280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3">
    <w:nsid w:val="7DF6280B"/>
    <w:multiLevelType w:val="hybridMultilevel"/>
    <w:tmpl w:val="7DF6280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4">
    <w:nsid w:val="7DF6280C"/>
    <w:multiLevelType w:val="hybridMultilevel"/>
    <w:tmpl w:val="7DF6280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5">
    <w:nsid w:val="7DF6280D"/>
    <w:multiLevelType w:val="hybridMultilevel"/>
    <w:tmpl w:val="7DF6280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6">
    <w:nsid w:val="7DF6280E"/>
    <w:multiLevelType w:val="hybridMultilevel"/>
    <w:tmpl w:val="7DF6280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7">
    <w:nsid w:val="7DF6280F"/>
    <w:multiLevelType w:val="hybridMultilevel"/>
    <w:tmpl w:val="7DF6280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8">
    <w:nsid w:val="7DF62810"/>
    <w:multiLevelType w:val="hybridMultilevel"/>
    <w:tmpl w:val="7DF6281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99">
    <w:nsid w:val="7DF62811"/>
    <w:multiLevelType w:val="hybridMultilevel"/>
    <w:tmpl w:val="7DF6281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0">
    <w:nsid w:val="7DF62812"/>
    <w:multiLevelType w:val="hybridMultilevel"/>
    <w:tmpl w:val="7DF6281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1">
    <w:nsid w:val="7DF62813"/>
    <w:multiLevelType w:val="hybridMultilevel"/>
    <w:tmpl w:val="7DF6281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2">
    <w:nsid w:val="7DF62814"/>
    <w:multiLevelType w:val="hybridMultilevel"/>
    <w:tmpl w:val="7DF6281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3">
    <w:nsid w:val="7DF62815"/>
    <w:multiLevelType w:val="hybridMultilevel"/>
    <w:tmpl w:val="7DF6281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4">
    <w:nsid w:val="7DF62816"/>
    <w:multiLevelType w:val="hybridMultilevel"/>
    <w:tmpl w:val="7DF6281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5">
    <w:nsid w:val="7DF62817"/>
    <w:multiLevelType w:val="hybridMultilevel"/>
    <w:tmpl w:val="7DF6281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6">
    <w:nsid w:val="7DF62818"/>
    <w:multiLevelType w:val="hybridMultilevel"/>
    <w:tmpl w:val="7DF6281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7">
    <w:nsid w:val="7DF62819"/>
    <w:multiLevelType w:val="hybridMultilevel"/>
    <w:tmpl w:val="7DF6281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8">
    <w:nsid w:val="7DF6281A"/>
    <w:multiLevelType w:val="hybridMultilevel"/>
    <w:tmpl w:val="7DF6281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09">
    <w:nsid w:val="7DF6281B"/>
    <w:multiLevelType w:val="hybridMultilevel"/>
    <w:tmpl w:val="7DF6281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0">
    <w:nsid w:val="7DF6281C"/>
    <w:multiLevelType w:val="hybridMultilevel"/>
    <w:tmpl w:val="7DF6281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1">
    <w:nsid w:val="7DF6281D"/>
    <w:multiLevelType w:val="hybridMultilevel"/>
    <w:tmpl w:val="7DF6281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2">
    <w:nsid w:val="7DF6281E"/>
    <w:multiLevelType w:val="hybridMultilevel"/>
    <w:tmpl w:val="7DF6281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3">
    <w:nsid w:val="7DF6281F"/>
    <w:multiLevelType w:val="hybridMultilevel"/>
    <w:tmpl w:val="7DF6281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4">
    <w:nsid w:val="7DF62820"/>
    <w:multiLevelType w:val="hybridMultilevel"/>
    <w:tmpl w:val="7DF6282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5">
    <w:nsid w:val="7DF62821"/>
    <w:multiLevelType w:val="hybridMultilevel"/>
    <w:tmpl w:val="7DF6282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6">
    <w:nsid w:val="7DF62822"/>
    <w:multiLevelType w:val="hybridMultilevel"/>
    <w:tmpl w:val="7DF6282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7">
    <w:nsid w:val="7DF62823"/>
    <w:multiLevelType w:val="hybridMultilevel"/>
    <w:tmpl w:val="7DF6282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8">
    <w:nsid w:val="7DF62824"/>
    <w:multiLevelType w:val="hybridMultilevel"/>
    <w:tmpl w:val="7DF6282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19">
    <w:nsid w:val="7DF62825"/>
    <w:multiLevelType w:val="hybridMultilevel"/>
    <w:tmpl w:val="7DF6282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0">
    <w:nsid w:val="7DF62826"/>
    <w:multiLevelType w:val="hybridMultilevel"/>
    <w:tmpl w:val="7DF6282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1">
    <w:nsid w:val="7DF62827"/>
    <w:multiLevelType w:val="hybridMultilevel"/>
    <w:tmpl w:val="7DF6282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2">
    <w:nsid w:val="7DF62828"/>
    <w:multiLevelType w:val="hybridMultilevel"/>
    <w:tmpl w:val="7DF6282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3">
    <w:nsid w:val="7DF62829"/>
    <w:multiLevelType w:val="hybridMultilevel"/>
    <w:tmpl w:val="7DF6282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4">
    <w:nsid w:val="7DF6282A"/>
    <w:multiLevelType w:val="hybridMultilevel"/>
    <w:tmpl w:val="7DF6282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5">
    <w:nsid w:val="7DF6282B"/>
    <w:multiLevelType w:val="hybridMultilevel"/>
    <w:tmpl w:val="7DF6282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6">
    <w:nsid w:val="7DF6282C"/>
    <w:multiLevelType w:val="hybridMultilevel"/>
    <w:tmpl w:val="7DF6282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7">
    <w:nsid w:val="7DF6282D"/>
    <w:multiLevelType w:val="hybridMultilevel"/>
    <w:tmpl w:val="7DF6282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8">
    <w:nsid w:val="7DF6282E"/>
    <w:multiLevelType w:val="hybridMultilevel"/>
    <w:tmpl w:val="7DF6282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29">
    <w:nsid w:val="7DF6282F"/>
    <w:multiLevelType w:val="hybridMultilevel"/>
    <w:tmpl w:val="7DF6282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0">
    <w:nsid w:val="7DF62830"/>
    <w:multiLevelType w:val="hybridMultilevel"/>
    <w:tmpl w:val="7DF6283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1">
    <w:nsid w:val="7DF62831"/>
    <w:multiLevelType w:val="hybridMultilevel"/>
    <w:tmpl w:val="7DF6283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2">
    <w:nsid w:val="7DF62832"/>
    <w:multiLevelType w:val="hybridMultilevel"/>
    <w:tmpl w:val="7DF6283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3">
    <w:nsid w:val="7DF62833"/>
    <w:multiLevelType w:val="hybridMultilevel"/>
    <w:tmpl w:val="7DF6283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4">
    <w:nsid w:val="7DF62834"/>
    <w:multiLevelType w:val="hybridMultilevel"/>
    <w:tmpl w:val="7DF6283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5">
    <w:nsid w:val="7DF62835"/>
    <w:multiLevelType w:val="hybridMultilevel"/>
    <w:tmpl w:val="7DF6283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6">
    <w:nsid w:val="7DF62836"/>
    <w:multiLevelType w:val="hybridMultilevel"/>
    <w:tmpl w:val="7DF6283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7">
    <w:nsid w:val="7DF62837"/>
    <w:multiLevelType w:val="hybridMultilevel"/>
    <w:tmpl w:val="7DF6283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8">
    <w:nsid w:val="7DF62838"/>
    <w:multiLevelType w:val="hybridMultilevel"/>
    <w:tmpl w:val="7DF6283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39">
    <w:nsid w:val="7DF62839"/>
    <w:multiLevelType w:val="hybridMultilevel"/>
    <w:tmpl w:val="7DF6283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0">
    <w:nsid w:val="7DF6283A"/>
    <w:multiLevelType w:val="hybridMultilevel"/>
    <w:tmpl w:val="7DF6283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1">
    <w:nsid w:val="7DF6283B"/>
    <w:multiLevelType w:val="hybridMultilevel"/>
    <w:tmpl w:val="7DF6283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2">
    <w:nsid w:val="7DF6283C"/>
    <w:multiLevelType w:val="hybridMultilevel"/>
    <w:tmpl w:val="7DF6283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3">
    <w:nsid w:val="7DF6283D"/>
    <w:multiLevelType w:val="hybridMultilevel"/>
    <w:tmpl w:val="7DF6283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4">
    <w:nsid w:val="7DF6283E"/>
    <w:multiLevelType w:val="hybridMultilevel"/>
    <w:tmpl w:val="7DF6283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5">
    <w:nsid w:val="7DF6283F"/>
    <w:multiLevelType w:val="hybridMultilevel"/>
    <w:tmpl w:val="7DF6283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6">
    <w:nsid w:val="7DF62840"/>
    <w:multiLevelType w:val="hybridMultilevel"/>
    <w:tmpl w:val="7DF6284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7">
    <w:nsid w:val="7DF62841"/>
    <w:multiLevelType w:val="hybridMultilevel"/>
    <w:tmpl w:val="7DF628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8">
    <w:nsid w:val="7DF62842"/>
    <w:multiLevelType w:val="hybridMultilevel"/>
    <w:tmpl w:val="7DF6284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49">
    <w:nsid w:val="7DF62843"/>
    <w:multiLevelType w:val="hybridMultilevel"/>
    <w:tmpl w:val="7DF6284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0">
    <w:nsid w:val="7DF62844"/>
    <w:multiLevelType w:val="hybridMultilevel"/>
    <w:tmpl w:val="7DF6284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1">
    <w:nsid w:val="7DF62845"/>
    <w:multiLevelType w:val="hybridMultilevel"/>
    <w:tmpl w:val="7DF6284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2">
    <w:nsid w:val="7DF62846"/>
    <w:multiLevelType w:val="hybridMultilevel"/>
    <w:tmpl w:val="7DF6284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3">
    <w:nsid w:val="7DF62847"/>
    <w:multiLevelType w:val="hybridMultilevel"/>
    <w:tmpl w:val="7DF6284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4">
    <w:nsid w:val="7DF62848"/>
    <w:multiLevelType w:val="hybridMultilevel"/>
    <w:tmpl w:val="7DF6284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5">
    <w:nsid w:val="7DF62849"/>
    <w:multiLevelType w:val="hybridMultilevel"/>
    <w:tmpl w:val="7DF6284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6">
    <w:nsid w:val="7DF6284A"/>
    <w:multiLevelType w:val="hybridMultilevel"/>
    <w:tmpl w:val="7DF6284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7">
    <w:nsid w:val="7DF6284B"/>
    <w:multiLevelType w:val="hybridMultilevel"/>
    <w:tmpl w:val="7DF6284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8">
    <w:nsid w:val="7DF6284C"/>
    <w:multiLevelType w:val="hybridMultilevel"/>
    <w:tmpl w:val="7DF6284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59">
    <w:nsid w:val="7DF6284D"/>
    <w:multiLevelType w:val="hybridMultilevel"/>
    <w:tmpl w:val="7DF6284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0">
    <w:nsid w:val="7DF6284E"/>
    <w:multiLevelType w:val="hybridMultilevel"/>
    <w:tmpl w:val="7DF6284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1">
    <w:nsid w:val="7DF6284F"/>
    <w:multiLevelType w:val="hybridMultilevel"/>
    <w:tmpl w:val="7DF6284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2">
    <w:nsid w:val="7DF62850"/>
    <w:multiLevelType w:val="hybridMultilevel"/>
    <w:tmpl w:val="7DF6285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3">
    <w:nsid w:val="7DF62851"/>
    <w:multiLevelType w:val="hybridMultilevel"/>
    <w:tmpl w:val="7DF6285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4">
    <w:nsid w:val="7DF62852"/>
    <w:multiLevelType w:val="hybridMultilevel"/>
    <w:tmpl w:val="7DF6285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5">
    <w:nsid w:val="7DF62853"/>
    <w:multiLevelType w:val="hybridMultilevel"/>
    <w:tmpl w:val="7DF6285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6">
    <w:nsid w:val="7DF62854"/>
    <w:multiLevelType w:val="hybridMultilevel"/>
    <w:tmpl w:val="7DF6285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7">
    <w:nsid w:val="7DF62855"/>
    <w:multiLevelType w:val="hybridMultilevel"/>
    <w:tmpl w:val="7DF6285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8">
    <w:nsid w:val="7DF62856"/>
    <w:multiLevelType w:val="hybridMultilevel"/>
    <w:tmpl w:val="7DF6285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69">
    <w:nsid w:val="7DF62857"/>
    <w:multiLevelType w:val="hybridMultilevel"/>
    <w:tmpl w:val="7DF6285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0">
    <w:nsid w:val="7DF62858"/>
    <w:multiLevelType w:val="hybridMultilevel"/>
    <w:tmpl w:val="7DF6285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1">
    <w:nsid w:val="7DF62859"/>
    <w:multiLevelType w:val="hybridMultilevel"/>
    <w:tmpl w:val="7DF6285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2">
    <w:nsid w:val="7DF6285A"/>
    <w:multiLevelType w:val="hybridMultilevel"/>
    <w:tmpl w:val="7DF6285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3">
    <w:nsid w:val="7DF6285B"/>
    <w:multiLevelType w:val="hybridMultilevel"/>
    <w:tmpl w:val="7DF6285B"/>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4">
    <w:nsid w:val="7DF6285C"/>
    <w:multiLevelType w:val="hybridMultilevel"/>
    <w:tmpl w:val="7DF6285C"/>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5">
    <w:nsid w:val="7DF6285D"/>
    <w:multiLevelType w:val="hybridMultilevel"/>
    <w:tmpl w:val="7DF6285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6">
    <w:nsid w:val="7DF6285E"/>
    <w:multiLevelType w:val="hybridMultilevel"/>
    <w:tmpl w:val="7DF6285E"/>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7">
    <w:nsid w:val="7DF6285F"/>
    <w:multiLevelType w:val="hybridMultilevel"/>
    <w:tmpl w:val="7DF6285F"/>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8">
    <w:nsid w:val="7DF62860"/>
    <w:multiLevelType w:val="hybridMultilevel"/>
    <w:tmpl w:val="7DF6286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79">
    <w:nsid w:val="7DF62861"/>
    <w:multiLevelType w:val="hybridMultilevel"/>
    <w:tmpl w:val="7DF6286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0">
    <w:nsid w:val="7DF62862"/>
    <w:multiLevelType w:val="hybridMultilevel"/>
    <w:tmpl w:val="7DF6286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1">
    <w:nsid w:val="7DF62863"/>
    <w:multiLevelType w:val="hybridMultilevel"/>
    <w:tmpl w:val="7DF62863"/>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2">
    <w:nsid w:val="7DF62864"/>
    <w:multiLevelType w:val="hybridMultilevel"/>
    <w:tmpl w:val="7DF6286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3">
    <w:nsid w:val="7DF62865"/>
    <w:multiLevelType w:val="hybridMultilevel"/>
    <w:tmpl w:val="7DF62865"/>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4">
    <w:nsid w:val="7DF62866"/>
    <w:multiLevelType w:val="hybridMultilevel"/>
    <w:tmpl w:val="7DF62866"/>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5">
    <w:nsid w:val="7DF62867"/>
    <w:multiLevelType w:val="hybridMultilevel"/>
    <w:tmpl w:val="7DF62867"/>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6">
    <w:nsid w:val="7DF62868"/>
    <w:multiLevelType w:val="hybridMultilevel"/>
    <w:tmpl w:val="7DF62868"/>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7">
    <w:nsid w:val="7DF62869"/>
    <w:multiLevelType w:val="hybridMultilevel"/>
    <w:tmpl w:val="7DF62869"/>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abstractNum w:abstractNumId="188">
    <w:nsid w:val="7DF6286A"/>
    <w:multiLevelType w:val="hybridMultilevel"/>
    <w:tmpl w:val="7DF6286A"/>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rPr>
    </w:lvl>
    <w:lvl w:ilvl="8">
      <w:start w:val="1"/>
      <w:numFmt w:val="bullet"/>
      <w:lvlText w:val=""/>
      <w:lvlJc w:val="left"/>
      <w:pPr>
        <w:tabs>
          <w:tab w:val="num" w:pos="6120"/>
        </w:tabs>
        <w:ind w:left="6120" w:hanging="360"/>
      </w:pPr>
      <w:rPr>
        <w:rFonts w:ascii="Wingdings" w:hAnsi="Wingdings"/>
      </w:rPr>
    </w:lvl>
  </w:abstractNum>
  <w:num w:numId="1">
    <w:abstractNumId w:val="15"/>
  </w:num>
  <w:num w:numId="2">
    <w:abstractNumId w:val="13"/>
  </w:num>
  <w:num w:numId="3">
    <w:abstractNumId w:val="11"/>
  </w:num>
  <w:num w:numId="4">
    <w:abstractNumId w:val="16"/>
  </w:num>
  <w:num w:numId="5">
    <w:abstractNumId w:val="17"/>
  </w:num>
  <w:num w:numId="6">
    <w:abstractNumId w:val="18"/>
  </w:num>
  <w:num w:numId="7">
    <w:abstractNumId w:val="19"/>
  </w:num>
  <w:num w:numId="8">
    <w:abstractNumId w:val="20"/>
  </w:num>
  <w:num w:numId="9">
    <w:abstractNumId w:val="21"/>
  </w:num>
  <w:num w:numId="10">
    <w:abstractNumId w:val="22"/>
  </w:num>
  <w:num w:numId="11">
    <w:abstractNumId w:val="23"/>
  </w:num>
  <w:num w:numId="12">
    <w:abstractNumId w:val="24"/>
  </w:num>
  <w:num w:numId="13">
    <w:abstractNumId w:val="25"/>
  </w:num>
  <w:num w:numId="14">
    <w:abstractNumId w:val="26"/>
  </w:num>
  <w:num w:numId="15">
    <w:abstractNumId w:val="27"/>
  </w:num>
  <w:num w:numId="16">
    <w:abstractNumId w:val="0"/>
  </w:num>
  <w:num w:numId="17">
    <w:abstractNumId w:val="1"/>
  </w:num>
  <w:num w:numId="18">
    <w:abstractNumId w:val="2"/>
  </w:num>
  <w:num w:numId="19">
    <w:abstractNumId w:val="3"/>
  </w:num>
  <w:num w:numId="20">
    <w:abstractNumId w:val="4"/>
  </w:num>
  <w:num w:numId="21">
    <w:abstractNumId w:val="9"/>
  </w:num>
  <w:num w:numId="22">
    <w:abstractNumId w:val="5"/>
  </w:num>
  <w:num w:numId="23">
    <w:abstractNumId w:val="6"/>
  </w:num>
  <w:num w:numId="24">
    <w:abstractNumId w:val="7"/>
  </w:num>
  <w:num w:numId="25">
    <w:abstractNumId w:val="8"/>
  </w:num>
  <w:num w:numId="26">
    <w:abstractNumId w:val="10"/>
  </w:num>
  <w:num w:numId="27">
    <w:abstractNumId w:val="14"/>
  </w:num>
  <w:num w:numId="28">
    <w:abstractNumId w:val="12"/>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stylePaneFormatFilter w:val="1004" w:allStyles="0" w:alternateStyleNames="0" w:clearFormatting="1" w:customStyles="0" w:directFormattingOnNumbering="0" w:directFormattingOnParagraphs="0" w:directFormattingOnRuns="0" w:directFormattingOnTables="0" w:headingStyles="0" w:latentStyles="1" w:numberingStyles="0" w:stylesInUse="0" w:tableStyles="0" w:top3HeadingStyles="0" w:visibleStyles="0"/>
  <w:defaultTabStop w:val="284"/>
  <w:hyphenationZone w:val="425"/>
  <w:drawingGridHorizontalSpacing w:val="100"/>
  <w:displayHorizontalDrawingGridEvery w:val="2"/>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34CB"/>
    <w:rsid w:val="00042947"/>
    <w:rsid w:val="00053BAB"/>
    <w:rsid w:val="00055224"/>
    <w:rsid w:val="00091F1E"/>
    <w:rsid w:val="000B1C98"/>
    <w:rsid w:val="000D499C"/>
    <w:rsid w:val="000E57ED"/>
    <w:rsid w:val="00102A51"/>
    <w:rsid w:val="0013593A"/>
    <w:rsid w:val="00141222"/>
    <w:rsid w:val="00146C45"/>
    <w:rsid w:val="0015478B"/>
    <w:rsid w:val="00156F0D"/>
    <w:rsid w:val="00173B90"/>
    <w:rsid w:val="00177C6C"/>
    <w:rsid w:val="001821A8"/>
    <w:rsid w:val="001872D4"/>
    <w:rsid w:val="0019521D"/>
    <w:rsid w:val="001A1360"/>
    <w:rsid w:val="001D03A9"/>
    <w:rsid w:val="001D75EA"/>
    <w:rsid w:val="001E3B1B"/>
    <w:rsid w:val="00201B47"/>
    <w:rsid w:val="0021001B"/>
    <w:rsid w:val="0021544B"/>
    <w:rsid w:val="00220E40"/>
    <w:rsid w:val="00225F28"/>
    <w:rsid w:val="00232F89"/>
    <w:rsid w:val="00236273"/>
    <w:rsid w:val="0025070E"/>
    <w:rsid w:val="0025115E"/>
    <w:rsid w:val="0025541B"/>
    <w:rsid w:val="00274AC0"/>
    <w:rsid w:val="00294EE2"/>
    <w:rsid w:val="002B48D8"/>
    <w:rsid w:val="002D0E23"/>
    <w:rsid w:val="002E1EC5"/>
    <w:rsid w:val="002F0D43"/>
    <w:rsid w:val="002F4EC4"/>
    <w:rsid w:val="002F6A76"/>
    <w:rsid w:val="002F79E0"/>
    <w:rsid w:val="003111A7"/>
    <w:rsid w:val="00330C80"/>
    <w:rsid w:val="003570EA"/>
    <w:rsid w:val="0036214D"/>
    <w:rsid w:val="00374AF9"/>
    <w:rsid w:val="00394C42"/>
    <w:rsid w:val="00425E40"/>
    <w:rsid w:val="004266BE"/>
    <w:rsid w:val="00446192"/>
    <w:rsid w:val="00452C6E"/>
    <w:rsid w:val="00462D65"/>
    <w:rsid w:val="00481948"/>
    <w:rsid w:val="00483DC6"/>
    <w:rsid w:val="004934CB"/>
    <w:rsid w:val="004B5047"/>
    <w:rsid w:val="004B5FCD"/>
    <w:rsid w:val="004D4905"/>
    <w:rsid w:val="004E4DAA"/>
    <w:rsid w:val="00506961"/>
    <w:rsid w:val="00531B81"/>
    <w:rsid w:val="005540AD"/>
    <w:rsid w:val="00562E3B"/>
    <w:rsid w:val="00577554"/>
    <w:rsid w:val="00605B03"/>
    <w:rsid w:val="0063464D"/>
    <w:rsid w:val="006903FA"/>
    <w:rsid w:val="006952FE"/>
    <w:rsid w:val="006A2407"/>
    <w:rsid w:val="006B2C3A"/>
    <w:rsid w:val="006C364E"/>
    <w:rsid w:val="006D4B5D"/>
    <w:rsid w:val="006E4D7D"/>
    <w:rsid w:val="006F31B1"/>
    <w:rsid w:val="006F56FD"/>
    <w:rsid w:val="00707F4C"/>
    <w:rsid w:val="007A372C"/>
    <w:rsid w:val="007A76AB"/>
    <w:rsid w:val="007C5657"/>
    <w:rsid w:val="007D06AE"/>
    <w:rsid w:val="007F209D"/>
    <w:rsid w:val="007F3748"/>
    <w:rsid w:val="00831334"/>
    <w:rsid w:val="00837A0D"/>
    <w:rsid w:val="00852D83"/>
    <w:rsid w:val="0087617C"/>
    <w:rsid w:val="008964A9"/>
    <w:rsid w:val="008B1C6A"/>
    <w:rsid w:val="008B7020"/>
    <w:rsid w:val="008C0E6C"/>
    <w:rsid w:val="008D309B"/>
    <w:rsid w:val="008F4EAC"/>
    <w:rsid w:val="00910A82"/>
    <w:rsid w:val="00920E8C"/>
    <w:rsid w:val="0093769A"/>
    <w:rsid w:val="00940D8A"/>
    <w:rsid w:val="009515D5"/>
    <w:rsid w:val="009550EE"/>
    <w:rsid w:val="009709DB"/>
    <w:rsid w:val="00994241"/>
    <w:rsid w:val="00995731"/>
    <w:rsid w:val="0099728D"/>
    <w:rsid w:val="009B76C6"/>
    <w:rsid w:val="009C77F6"/>
    <w:rsid w:val="009D3DE2"/>
    <w:rsid w:val="00A17CE3"/>
    <w:rsid w:val="00A36F31"/>
    <w:rsid w:val="00A46A1E"/>
    <w:rsid w:val="00A91702"/>
    <w:rsid w:val="00AB3248"/>
    <w:rsid w:val="00AB6BA6"/>
    <w:rsid w:val="00AE2366"/>
    <w:rsid w:val="00AF4DB6"/>
    <w:rsid w:val="00B21CB4"/>
    <w:rsid w:val="00B5616C"/>
    <w:rsid w:val="00BC642E"/>
    <w:rsid w:val="00BE0FD9"/>
    <w:rsid w:val="00BE281B"/>
    <w:rsid w:val="00BE5325"/>
    <w:rsid w:val="00C42E29"/>
    <w:rsid w:val="00C4331B"/>
    <w:rsid w:val="00C81AB8"/>
    <w:rsid w:val="00C868C5"/>
    <w:rsid w:val="00CA4ACB"/>
    <w:rsid w:val="00CF0B4F"/>
    <w:rsid w:val="00D10529"/>
    <w:rsid w:val="00D34F85"/>
    <w:rsid w:val="00D63938"/>
    <w:rsid w:val="00D706C6"/>
    <w:rsid w:val="00D8012A"/>
    <w:rsid w:val="00D841F2"/>
    <w:rsid w:val="00DA0F23"/>
    <w:rsid w:val="00DB77B3"/>
    <w:rsid w:val="00DC1789"/>
    <w:rsid w:val="00DE5251"/>
    <w:rsid w:val="00DE72F4"/>
    <w:rsid w:val="00DF2776"/>
    <w:rsid w:val="00DF63C1"/>
    <w:rsid w:val="00E221BC"/>
    <w:rsid w:val="00E244B5"/>
    <w:rsid w:val="00E666A5"/>
    <w:rsid w:val="00EA4AC4"/>
    <w:rsid w:val="00EB34FD"/>
    <w:rsid w:val="00EB7A17"/>
    <w:rsid w:val="00EF7F2A"/>
    <w:rsid w:val="00F021C2"/>
    <w:rsid w:val="00F32249"/>
    <w:rsid w:val="00F32F9C"/>
    <w:rsid w:val="00F46B4A"/>
    <w:rsid w:val="00F504FB"/>
    <w:rsid w:val="00F52A14"/>
    <w:rsid w:val="00F62148"/>
    <w:rsid w:val="00F82C93"/>
    <w:rsid w:val="00FA1D89"/>
    <w:rsid w:val="00FD109F"/>
  </w:rsids>
  <m:mathPr>
    <m:mathFont m:val="Cambria Math"/>
    <m:dispDef m:val="0"/>
    <m:wrapRight/>
    <m:naryLim m:val="subSup"/>
  </m:mathPr>
  <w:themeFontLang w:val="en-US" w:eastAsia="ja-JP"/>
  <w:clrSchemeMapping w:bg1="light1" w:t1="dark1" w:bg2="light2" w:t2="dark2" w:accent1="accent1" w:accent2="accent2" w:accent3="accent3" w:accent4="accent4" w:accent5="accent5" w:accent6="accent6" w:hyperlink="hyperlink" w:followedHyperlink="followedHyperlink"/>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82">
    <w:lsdException w:name="heading 1" w:qFormat="1"/>
    <w:lsdException w:name="heading 2" w:qFormat="1"/>
    <w:lsdException w:name="heading 3"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uiPriority="39" w:qFormat="1"/>
  </w:latentStyles>
  <w:style w:type="paragraph" w:default="1" w:styleId="Normal">
    <w:name w:val="Normal"/>
    <w:qFormat/>
    <w:rsid w:val="00E244B5"/>
    <w:pPr>
      <w:spacing w:after="120"/>
    </w:pPr>
    <w:rPr>
      <w:rFonts w:ascii="Arial" w:hAnsi="Arial"/>
      <w:sz w:val="20"/>
    </w:rPr>
  </w:style>
  <w:style w:type="paragraph" w:styleId="Heading1">
    <w:name w:val="heading 1"/>
    <w:basedOn w:val="Normal"/>
    <w:next w:val="Normal"/>
    <w:qFormat/>
    <w:rsid w:val="00483DC6"/>
    <w:pPr>
      <w:keepNext/>
      <w:pageBreakBefore/>
      <w:numPr>
        <w:numId w:val="2"/>
      </w:numPr>
      <w:tabs>
        <w:tab w:val="left" w:pos="0"/>
        <w:tab w:val="left" w:pos="567"/>
      </w:tabs>
      <w:spacing w:after="240"/>
      <w:ind w:left="431" w:hanging="431"/>
      <w:outlineLvl w:val="0"/>
    </w:pPr>
    <w:rPr>
      <w:rFonts w:cs="Arial"/>
      <w:b/>
      <w:bCs/>
      <w:color w:val="404040" w:themeColor="text1" w:themeTint="BF"/>
      <w:kern w:val="32"/>
      <w:sz w:val="32"/>
      <w:szCs w:val="32"/>
    </w:rPr>
  </w:style>
  <w:style w:type="paragraph" w:styleId="Heading2">
    <w:name w:val="heading 2"/>
    <w:basedOn w:val="Normal"/>
    <w:next w:val="Normal"/>
    <w:qFormat/>
    <w:rsid w:val="009550EE"/>
    <w:pPr>
      <w:keepNext/>
      <w:numPr>
        <w:ilvl w:val="1"/>
        <w:numId w:val="2"/>
      </w:numPr>
      <w:tabs>
        <w:tab w:val="left" w:pos="567"/>
      </w:tabs>
      <w:spacing w:before="480" w:after="240"/>
      <w:outlineLvl w:val="1"/>
    </w:pPr>
    <w:rPr>
      <w:rFonts w:cs="Arial"/>
      <w:b/>
      <w:bCs/>
      <w:color w:val="404040" w:themeColor="text1" w:themeTint="BF"/>
      <w:sz w:val="28"/>
      <w:szCs w:val="28"/>
    </w:rPr>
  </w:style>
  <w:style w:type="paragraph" w:styleId="Heading3">
    <w:name w:val="heading 3"/>
    <w:basedOn w:val="Normal"/>
    <w:next w:val="Normal"/>
    <w:qFormat/>
    <w:rsid w:val="009550EE"/>
    <w:pPr>
      <w:keepNext/>
      <w:numPr>
        <w:ilvl w:val="2"/>
        <w:numId w:val="2"/>
      </w:numPr>
      <w:tabs>
        <w:tab w:val="left" w:pos="567"/>
      </w:tabs>
      <w:spacing w:before="360"/>
      <w:outlineLvl w:val="2"/>
    </w:pPr>
    <w:rPr>
      <w:rFonts w:cs="Arial"/>
      <w:b/>
      <w:bCs/>
      <w:color w:val="595959" w:themeColor="text1" w:themeTint="A6"/>
      <w:sz w:val="26"/>
      <w:szCs w:val="26"/>
    </w:rPr>
  </w:style>
  <w:style w:type="paragraph" w:styleId="Heading4">
    <w:name w:val="heading 4"/>
    <w:basedOn w:val="Normal"/>
    <w:next w:val="Normal"/>
    <w:link w:val="Heading4Char"/>
    <w:rsid w:val="00374AF9"/>
    <w:pPr>
      <w:keepNext/>
      <w:keepLines/>
      <w:numPr>
        <w:ilvl w:val="3"/>
        <w:numId w:val="2"/>
      </w:numPr>
      <w:spacing w:before="240" w:after="0"/>
      <w:ind w:left="862" w:hanging="862"/>
      <w:outlineLvl w:val="3"/>
    </w:pPr>
    <w:rPr>
      <w:rFonts w:eastAsiaTheme="majorEastAsia" w:cstheme="majorBidi"/>
      <w:iCs/>
      <w:color w:val="595959" w:themeColor="text1" w:themeTint="A6"/>
    </w:rPr>
  </w:style>
  <w:style w:type="paragraph" w:styleId="Heading5">
    <w:name w:val="heading 5"/>
    <w:basedOn w:val="Normal"/>
    <w:next w:val="Normal"/>
    <w:link w:val="Heading5Char"/>
    <w:unhideWhenUsed/>
    <w:rsid w:val="00236273"/>
    <w:pPr>
      <w:keepNext/>
      <w:keepLines/>
      <w:numPr>
        <w:ilvl w:val="4"/>
        <w:numId w:val="2"/>
      </w:numPr>
      <w:spacing w:before="240" w:after="0"/>
      <w:ind w:left="1009" w:hanging="1009"/>
      <w:outlineLvl w:val="4"/>
    </w:pPr>
    <w:rPr>
      <w:rFonts w:eastAsiaTheme="majorEastAsia" w:cstheme="majorBidi"/>
      <w:color w:val="595959" w:themeColor="text1" w:themeTint="A6"/>
    </w:rPr>
  </w:style>
  <w:style w:type="paragraph" w:styleId="Heading6">
    <w:name w:val="heading 6"/>
    <w:basedOn w:val="Normal"/>
    <w:next w:val="Normal"/>
    <w:link w:val="Heading6Char"/>
    <w:semiHidden/>
    <w:unhideWhenUsed/>
    <w:rsid w:val="00236273"/>
    <w:pPr>
      <w:keepNext/>
      <w:keepLines/>
      <w:numPr>
        <w:ilvl w:val="5"/>
        <w:numId w:val="2"/>
      </w:numPr>
      <w:spacing w:before="240" w:after="0"/>
      <w:ind w:left="1151" w:hanging="1151"/>
      <w:outlineLvl w:val="5"/>
    </w:pPr>
    <w:rPr>
      <w:rFonts w:eastAsiaTheme="majorEastAsia" w:cstheme="majorBidi"/>
      <w:color w:val="7F7F7F" w:themeColor="text1" w:themeTint="80"/>
    </w:rPr>
  </w:style>
  <w:style w:type="paragraph" w:styleId="Heading7">
    <w:name w:val="heading 7"/>
    <w:basedOn w:val="Normal"/>
    <w:next w:val="Normal"/>
    <w:link w:val="Heading7Char"/>
    <w:semiHidden/>
    <w:unhideWhenUsed/>
    <w:rsid w:val="00236273"/>
    <w:pPr>
      <w:keepNext/>
      <w:keepLines/>
      <w:numPr>
        <w:ilvl w:val="6"/>
        <w:numId w:val="2"/>
      </w:numPr>
      <w:spacing w:before="240" w:after="0"/>
      <w:ind w:left="1298" w:hanging="1298"/>
      <w:outlineLvl w:val="6"/>
    </w:pPr>
    <w:rPr>
      <w:rFonts w:eastAsiaTheme="majorEastAsia" w:cstheme="majorBidi"/>
      <w:color w:val="7F7F7F" w:themeColor="text1" w:themeTint="80"/>
    </w:rPr>
  </w:style>
  <w:style w:type="paragraph" w:styleId="Heading8">
    <w:name w:val="heading 8"/>
    <w:basedOn w:val="Normal"/>
    <w:next w:val="Normal"/>
    <w:link w:val="Heading8Char"/>
    <w:semiHidden/>
    <w:unhideWhenUsed/>
    <w:rsid w:val="00236273"/>
    <w:pPr>
      <w:keepNext/>
      <w:keepLines/>
      <w:numPr>
        <w:ilvl w:val="7"/>
        <w:numId w:val="2"/>
      </w:numPr>
      <w:spacing w:before="240" w:after="0"/>
      <w:outlineLvl w:val="7"/>
    </w:pPr>
    <w:rPr>
      <w:rFonts w:eastAsiaTheme="majorEastAsia" w:cstheme="majorBidi"/>
      <w:color w:val="7F7F7F" w:themeColor="text1" w:themeTint="80"/>
      <w:szCs w:val="21"/>
    </w:rPr>
  </w:style>
  <w:style w:type="paragraph" w:styleId="Heading9">
    <w:name w:val="heading 9"/>
    <w:basedOn w:val="Normal"/>
    <w:next w:val="Normal"/>
    <w:link w:val="Heading9Char"/>
    <w:semiHidden/>
    <w:unhideWhenUsed/>
    <w:rsid w:val="00236273"/>
    <w:pPr>
      <w:keepNext/>
      <w:keepLines/>
      <w:numPr>
        <w:ilvl w:val="8"/>
        <w:numId w:val="2"/>
      </w:numPr>
      <w:spacing w:before="240" w:after="0"/>
      <w:ind w:left="1582" w:hanging="1582"/>
      <w:outlineLvl w:val="8"/>
    </w:pPr>
    <w:rPr>
      <w:rFonts w:eastAsiaTheme="majorEastAsia" w:cstheme="majorBidi"/>
      <w:color w:val="7F7F7F" w:themeColor="text1" w:themeTint="8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994241"/>
    <w:pPr>
      <w:spacing w:before="120"/>
      <w:jc w:val="center"/>
      <w:outlineLvl w:val="0"/>
    </w:pPr>
    <w:rPr>
      <w:rFonts w:cs="Arial"/>
      <w:b/>
      <w:bCs/>
      <w:color w:val="404040" w:themeColor="text1" w:themeTint="BF"/>
      <w:kern w:val="28"/>
      <w:sz w:val="48"/>
      <w:szCs w:val="32"/>
    </w:rPr>
  </w:style>
  <w:style w:type="character" w:styleId="Hyperlink">
    <w:name w:val="Hyperlink"/>
    <w:basedOn w:val="DefaultParagraphFont"/>
    <w:uiPriority w:val="99"/>
    <w:rsid w:val="00EF7B96"/>
    <w:rPr>
      <w:color w:val="0000FF"/>
      <w:u w:val="single"/>
    </w:rPr>
  </w:style>
  <w:style w:type="paragraph" w:styleId="Caption">
    <w:name w:val="caption"/>
    <w:basedOn w:val="Normal"/>
    <w:next w:val="Normal"/>
    <w:qFormat/>
    <w:rsid w:val="00805BCE"/>
    <w:rPr>
      <w:b/>
      <w:bCs/>
      <w:szCs w:val="20"/>
    </w:rPr>
  </w:style>
  <w:style w:type="paragraph" w:styleId="Header">
    <w:name w:val="header"/>
    <w:basedOn w:val="Normal"/>
    <w:link w:val="HeaderChar"/>
    <w:rsid w:val="0082378C"/>
    <w:pPr>
      <w:tabs>
        <w:tab w:val="center" w:pos="4536"/>
        <w:tab w:val="right" w:pos="9072"/>
      </w:tabs>
      <w:spacing w:after="0"/>
    </w:pPr>
  </w:style>
  <w:style w:type="character" w:customStyle="1" w:styleId="HeaderChar">
    <w:name w:val="Header Char"/>
    <w:basedOn w:val="DefaultParagraphFont"/>
    <w:link w:val="Header"/>
    <w:rsid w:val="0082378C"/>
    <w:rPr>
      <w:rFonts w:ascii="Arial" w:hAnsi="Arial"/>
      <w:sz w:val="20"/>
    </w:rPr>
  </w:style>
  <w:style w:type="paragraph" w:styleId="Footer">
    <w:name w:val="footer"/>
    <w:basedOn w:val="Normal"/>
    <w:link w:val="FooterChar"/>
    <w:rsid w:val="00DF63C1"/>
    <w:pPr>
      <w:tabs>
        <w:tab w:val="center" w:pos="4536"/>
        <w:tab w:val="right" w:pos="9072"/>
      </w:tabs>
      <w:spacing w:after="0"/>
      <w:jc w:val="right"/>
    </w:pPr>
    <w:rPr>
      <w:sz w:val="18"/>
    </w:rPr>
  </w:style>
  <w:style w:type="character" w:customStyle="1" w:styleId="FooterChar">
    <w:name w:val="Footer Char"/>
    <w:basedOn w:val="DefaultParagraphFont"/>
    <w:link w:val="Footer"/>
    <w:rsid w:val="00DF63C1"/>
    <w:rPr>
      <w:rFonts w:ascii="Arial" w:hAnsi="Arial"/>
      <w:sz w:val="18"/>
    </w:rPr>
  </w:style>
  <w:style w:type="character" w:styleId="PageNumber">
    <w:name w:val="page number"/>
    <w:basedOn w:val="DefaultParagraphFont"/>
    <w:rsid w:val="0082378C"/>
    <w:rPr>
      <w:rFonts w:ascii="Arial" w:hAnsi="Arial"/>
      <w:sz w:val="20"/>
    </w:rPr>
  </w:style>
  <w:style w:type="table" w:styleId="TableGrid">
    <w:name w:val="Table Grid"/>
    <w:basedOn w:val="TableNormal"/>
    <w:rsid w:val="00704E8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1">
    <w:name w:val="toc 1"/>
    <w:basedOn w:val="TOC3"/>
    <w:next w:val="Normal"/>
    <w:autoRedefine/>
    <w:uiPriority w:val="39"/>
    <w:rsid w:val="009C77F6"/>
    <w:pPr>
      <w:spacing w:before="120"/>
    </w:pPr>
    <w:rPr>
      <w:b/>
      <w:bCs/>
      <w:color w:val="404040" w:themeColor="text1" w:themeTint="BF"/>
      <w:sz w:val="20"/>
    </w:rPr>
  </w:style>
  <w:style w:type="paragraph" w:styleId="TOC2">
    <w:name w:val="toc 2"/>
    <w:basedOn w:val="TOC1"/>
    <w:next w:val="Normal"/>
    <w:autoRedefine/>
    <w:uiPriority w:val="39"/>
    <w:rsid w:val="00577554"/>
    <w:pPr>
      <w:spacing w:before="0"/>
    </w:pPr>
    <w:rPr>
      <w:b w:val="0"/>
      <w:bCs w:val="0"/>
      <w:color w:val="595959" w:themeColor="text1" w:themeTint="A6"/>
    </w:rPr>
  </w:style>
  <w:style w:type="paragraph" w:styleId="TOC3">
    <w:name w:val="toc 3"/>
    <w:basedOn w:val="Normal"/>
    <w:next w:val="Normal"/>
    <w:autoRedefine/>
    <w:uiPriority w:val="39"/>
    <w:rsid w:val="009C77F6"/>
    <w:pPr>
      <w:spacing w:after="0"/>
    </w:pPr>
    <w:rPr>
      <w:iCs/>
      <w:color w:val="595959" w:themeColor="text1" w:themeTint="A6"/>
      <w:sz w:val="18"/>
      <w:szCs w:val="22"/>
    </w:rPr>
  </w:style>
  <w:style w:type="paragraph" w:styleId="TOC4">
    <w:name w:val="toc 4"/>
    <w:basedOn w:val="Normal"/>
    <w:next w:val="Normal"/>
    <w:autoRedefine/>
    <w:rsid w:val="0021001B"/>
    <w:pPr>
      <w:pBdr>
        <w:between w:val="double" w:sz="6" w:space="0" w:color="auto"/>
      </w:pBdr>
      <w:spacing w:after="0"/>
      <w:ind w:left="400"/>
    </w:pPr>
    <w:rPr>
      <w:sz w:val="18"/>
      <w:szCs w:val="20"/>
    </w:rPr>
  </w:style>
  <w:style w:type="paragraph" w:styleId="TOC5">
    <w:name w:val="toc 5"/>
    <w:basedOn w:val="Normal"/>
    <w:next w:val="Normal"/>
    <w:autoRedefine/>
    <w:rsid w:val="0021001B"/>
    <w:pPr>
      <w:pBdr>
        <w:between w:val="double" w:sz="6" w:space="0" w:color="auto"/>
      </w:pBdr>
      <w:spacing w:after="0"/>
      <w:ind w:left="600"/>
    </w:pPr>
    <w:rPr>
      <w:sz w:val="18"/>
      <w:szCs w:val="20"/>
    </w:rPr>
  </w:style>
  <w:style w:type="paragraph" w:styleId="TOC6">
    <w:name w:val="toc 6"/>
    <w:basedOn w:val="Normal"/>
    <w:next w:val="Normal"/>
    <w:autoRedefine/>
    <w:rsid w:val="0021001B"/>
    <w:pPr>
      <w:pBdr>
        <w:between w:val="double" w:sz="6" w:space="0" w:color="auto"/>
      </w:pBdr>
      <w:spacing w:after="0"/>
      <w:ind w:left="800"/>
    </w:pPr>
    <w:rPr>
      <w:szCs w:val="20"/>
    </w:rPr>
  </w:style>
  <w:style w:type="paragraph" w:styleId="TOC7">
    <w:name w:val="toc 7"/>
    <w:basedOn w:val="Normal"/>
    <w:next w:val="Normal"/>
    <w:autoRedefine/>
    <w:rsid w:val="0021001B"/>
    <w:pPr>
      <w:pBdr>
        <w:between w:val="double" w:sz="6" w:space="0" w:color="auto"/>
      </w:pBdr>
      <w:spacing w:after="0"/>
      <w:ind w:left="1000"/>
    </w:pPr>
    <w:rPr>
      <w:szCs w:val="20"/>
    </w:rPr>
  </w:style>
  <w:style w:type="paragraph" w:styleId="TOC8">
    <w:name w:val="toc 8"/>
    <w:basedOn w:val="Normal"/>
    <w:next w:val="Normal"/>
    <w:autoRedefine/>
    <w:rsid w:val="0021001B"/>
    <w:pPr>
      <w:pBdr>
        <w:between w:val="double" w:sz="6" w:space="0" w:color="auto"/>
      </w:pBdr>
      <w:spacing w:after="0"/>
      <w:ind w:left="1200"/>
    </w:pPr>
    <w:rPr>
      <w:szCs w:val="20"/>
    </w:rPr>
  </w:style>
  <w:style w:type="paragraph" w:styleId="TOC9">
    <w:name w:val="toc 9"/>
    <w:basedOn w:val="Normal"/>
    <w:next w:val="Normal"/>
    <w:autoRedefine/>
    <w:rsid w:val="0021001B"/>
    <w:pPr>
      <w:pBdr>
        <w:between w:val="double" w:sz="6" w:space="0" w:color="auto"/>
      </w:pBdr>
      <w:spacing w:after="0"/>
      <w:ind w:left="1400"/>
    </w:pPr>
    <w:rPr>
      <w:sz w:val="18"/>
      <w:szCs w:val="20"/>
    </w:rPr>
  </w:style>
  <w:style w:type="numbering" w:styleId="111111">
    <w:name w:val="Outline List 2"/>
    <w:rsid w:val="00C8036A"/>
    <w:pPr>
      <w:numPr>
        <w:numId w:val="1"/>
      </w:numPr>
    </w:pPr>
  </w:style>
  <w:style w:type="paragraph" w:styleId="DocumentMap">
    <w:name w:val="Document Map"/>
    <w:basedOn w:val="Normal"/>
    <w:link w:val="DocumentMapChar"/>
    <w:rsid w:val="00552316"/>
    <w:pPr>
      <w:spacing w:after="0"/>
    </w:pPr>
    <w:rPr>
      <w:rFonts w:ascii="Lucida Grande" w:hAnsi="Lucida Grande"/>
    </w:rPr>
  </w:style>
  <w:style w:type="character" w:customStyle="1" w:styleId="DocumentMapChar">
    <w:name w:val="Document Map Char"/>
    <w:basedOn w:val="DefaultParagraphFont"/>
    <w:link w:val="DocumentMap"/>
    <w:rsid w:val="00552316"/>
    <w:rPr>
      <w:rFonts w:ascii="Lucida Grande" w:hAnsi="Lucida Grande"/>
      <w:lang w:eastAsia="en-US"/>
    </w:rPr>
  </w:style>
  <w:style w:type="paragraph" w:styleId="TOCHeading">
    <w:name w:val="TOC Heading"/>
    <w:basedOn w:val="Heading1"/>
    <w:next w:val="Normal"/>
    <w:uiPriority w:val="39"/>
    <w:unhideWhenUsed/>
    <w:qFormat/>
    <w:rsid w:val="00831334"/>
    <w:pPr>
      <w:keepLines/>
      <w:numPr>
        <w:numId w:val="0"/>
      </w:numPr>
      <w:tabs>
        <w:tab w:val="clear" w:pos="0"/>
        <w:tab w:val="clear" w:pos="567"/>
      </w:tabs>
      <w:spacing w:before="480" w:after="0" w:line="276" w:lineRule="auto"/>
      <w:outlineLvl w:val="9"/>
    </w:pPr>
    <w:rPr>
      <w:rFonts w:eastAsiaTheme="majorEastAsia" w:cstheme="majorBidi"/>
      <w:kern w:val="0"/>
      <w:sz w:val="28"/>
      <w:szCs w:val="28"/>
    </w:rPr>
  </w:style>
  <w:style w:type="character" w:customStyle="1" w:styleId="Heading4Char">
    <w:name w:val="Heading 4 Char"/>
    <w:basedOn w:val="DefaultParagraphFont"/>
    <w:link w:val="Heading4"/>
    <w:rsid w:val="00374AF9"/>
    <w:rPr>
      <w:rFonts w:ascii="Source Sans Pro" w:hAnsi="Source Sans Pro" w:eastAsiaTheme="majorEastAsia" w:cstheme="majorBidi"/>
      <w:iCs/>
      <w:color w:val="595959" w:themeColor="text1" w:themeTint="A6"/>
      <w:sz w:val="20"/>
    </w:rPr>
  </w:style>
  <w:style w:type="character" w:customStyle="1" w:styleId="Heading5Char">
    <w:name w:val="Heading 5 Char"/>
    <w:basedOn w:val="DefaultParagraphFont"/>
    <w:link w:val="Heading5"/>
    <w:rsid w:val="00236273"/>
    <w:rPr>
      <w:rFonts w:ascii="Source Sans Pro" w:hAnsi="Source Sans Pro" w:eastAsiaTheme="majorEastAsia" w:cstheme="majorBidi"/>
      <w:color w:val="595959" w:themeColor="text1" w:themeTint="A6"/>
      <w:sz w:val="20"/>
    </w:rPr>
  </w:style>
  <w:style w:type="table" w:customStyle="1" w:styleId="ScrollSectionColumn">
    <w:name w:val="Scroll Section Column"/>
    <w:basedOn w:val="TableNormal"/>
    <w:uiPriority w:val="99"/>
    <w:rsid w:val="00E868FB"/>
    <w:tblPr>
      <w:tblInd w:w="0" w:type="dxa"/>
      <w:tblCellMar>
        <w:top w:w="0" w:type="dxa"/>
        <w:left w:w="108" w:type="dxa"/>
        <w:bottom w:w="0" w:type="dxa"/>
        <w:right w:w="108" w:type="dxa"/>
      </w:tblCellMar>
    </w:tblPr>
  </w:style>
  <w:style w:type="table" w:customStyle="1" w:styleId="ScrollTip">
    <w:name w:val="Scroll Tip"/>
    <w:basedOn w:val="TableNormal"/>
    <w:uiPriority w:val="99"/>
    <w:qFormat/>
    <w:rsid w:val="0099620C"/>
    <w:pPr>
      <w:ind w:left="173" w:right="259"/>
    </w:pPr>
    <w:tblPr>
      <w:tblInd w:w="0" w:type="dxa"/>
      <w:tblBorders>
        <w:top w:val="single" w:sz="4" w:space="0" w:color="9CC4A2"/>
        <w:left w:val="single" w:sz="4" w:space="0" w:color="9CC4A2"/>
        <w:bottom w:val="single" w:sz="4" w:space="0" w:color="9CC4A2"/>
        <w:right w:val="single" w:sz="4" w:space="0" w:color="9CC4A2"/>
      </w:tblBorders>
      <w:tblCellMar>
        <w:top w:w="173" w:type="dxa"/>
        <w:left w:w="58" w:type="dxa"/>
        <w:bottom w:w="259" w:type="dxa"/>
        <w:right w:w="58" w:type="dxa"/>
      </w:tblCellMar>
    </w:tblPr>
    <w:tcPr>
      <w:shd w:val="clear" w:color="auto" w:fill="DEFAE0"/>
    </w:tcPr>
  </w:style>
  <w:style w:type="table" w:customStyle="1" w:styleId="ScrollWarning">
    <w:name w:val="Scroll Warning"/>
    <w:basedOn w:val="TableNormal"/>
    <w:uiPriority w:val="99"/>
    <w:qFormat/>
    <w:rsid w:val="0099620C"/>
    <w:pPr>
      <w:ind w:left="173" w:right="259"/>
    </w:pPr>
    <w:tblPr>
      <w:tblInd w:w="0" w:type="dxa"/>
      <w:tblBorders>
        <w:top w:val="single" w:sz="4" w:space="0" w:color="E29898"/>
        <w:left w:val="single" w:sz="4" w:space="0" w:color="E29898"/>
        <w:bottom w:val="single" w:sz="4" w:space="0" w:color="E29898"/>
        <w:right w:val="single" w:sz="4" w:space="0" w:color="E29898"/>
      </w:tblBorders>
      <w:tblCellMar>
        <w:top w:w="173" w:type="dxa"/>
        <w:left w:w="58" w:type="dxa"/>
        <w:bottom w:w="259" w:type="dxa"/>
        <w:right w:w="58" w:type="dxa"/>
      </w:tblCellMar>
    </w:tblPr>
    <w:tcPr>
      <w:shd w:val="clear" w:color="auto" w:fill="FFE7E7"/>
    </w:tcPr>
  </w:style>
  <w:style w:type="table" w:customStyle="1" w:styleId="ScrollCode">
    <w:name w:val="Scroll Code"/>
    <w:basedOn w:val="TableNormal"/>
    <w:uiPriority w:val="99"/>
    <w:qFormat/>
    <w:rsid w:val="00AD7224"/>
    <w:pPr>
      <w:ind w:left="173" w:right="259"/>
    </w:pPr>
    <w:rPr>
      <w:rFonts w:ascii="Courier New" w:hAnsi="Courier New"/>
      <w:sz w:val="18"/>
    </w:rPr>
    <w:tblPr>
      <w:tblCellSpacing w:w="0" w:type="dxa"/>
      <w:tblInd w:w="0" w:type="dxa"/>
      <w:tblBorders>
        <w:top w:val="dashed" w:sz="4" w:space="0" w:color="6199C9"/>
        <w:left w:val="dashed" w:sz="4" w:space="0" w:color="6199C9"/>
        <w:bottom w:val="dashed" w:sz="4" w:space="0" w:color="6199C9"/>
        <w:right w:val="dashed" w:sz="4" w:space="0" w:color="6199C9"/>
      </w:tblBorders>
      <w:tblCellMar>
        <w:top w:w="173" w:type="dxa"/>
        <w:left w:w="58" w:type="dxa"/>
        <w:bottom w:w="259" w:type="dxa"/>
        <w:right w:w="58" w:type="dxa"/>
      </w:tblCellMar>
    </w:tblPr>
    <w:trPr>
      <w:tblCellSpacing w:w="0" w:type="dxa"/>
    </w:trPr>
  </w:style>
  <w:style w:type="table" w:customStyle="1" w:styleId="ScrollInfo">
    <w:name w:val="Scroll Info"/>
    <w:basedOn w:val="TableNormal"/>
    <w:uiPriority w:val="99"/>
    <w:qFormat/>
    <w:rsid w:val="00F93E63"/>
    <w:pPr>
      <w:ind w:left="173" w:right="259"/>
    </w:pPr>
    <w:tblPr>
      <w:tblInd w:w="0" w:type="dxa"/>
      <w:tblBorders>
        <w:top w:val="single" w:sz="4" w:space="0" w:color="9CA6D2"/>
        <w:left w:val="single" w:sz="4" w:space="0" w:color="9CA6D2"/>
        <w:bottom w:val="single" w:sz="4" w:space="0" w:color="9CA6D2"/>
        <w:right w:val="single" w:sz="4" w:space="0" w:color="9CA6D2"/>
      </w:tblBorders>
      <w:tblCellMar>
        <w:top w:w="173" w:type="dxa"/>
        <w:left w:w="58" w:type="dxa"/>
        <w:bottom w:w="259" w:type="dxa"/>
        <w:right w:w="58" w:type="dxa"/>
      </w:tblCellMar>
    </w:tblPr>
    <w:tcPr>
      <w:shd w:val="clear" w:color="auto" w:fill="DFEFFD"/>
    </w:tcPr>
  </w:style>
  <w:style w:type="table" w:customStyle="1" w:styleId="ScrollTableNormal">
    <w:name w:val="Scroll Table Normal"/>
    <w:basedOn w:val="TableNormal"/>
    <w:uiPriority w:val="99"/>
    <w:qFormat/>
    <w:rsid w:val="0025070E"/>
    <w:rPr>
      <w:rFonts w:ascii="Arial" w:hAnsi="Arial"/>
      <w:sz w:val="20"/>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table" w:customStyle="1" w:styleId="ScrollPanel">
    <w:name w:val="Scroll Panel"/>
    <w:basedOn w:val="TableNormal"/>
    <w:uiPriority w:val="99"/>
    <w:qFormat/>
    <w:rsid w:val="00F93E63"/>
    <w:pPr>
      <w:ind w:left="173" w:right="259"/>
    </w:pPr>
    <w:tblPr>
      <w:tblInd w:w="0" w:type="dxa"/>
      <w:tblBorders>
        <w:top w:val="single" w:sz="4" w:space="0" w:color="BBBBBB"/>
        <w:left w:val="single" w:sz="4" w:space="0" w:color="BBBBBB"/>
        <w:bottom w:val="single" w:sz="4" w:space="0" w:color="BBBBBB"/>
        <w:right w:val="single" w:sz="4" w:space="0" w:color="BBBBBB"/>
      </w:tblBorders>
      <w:tblCellMar>
        <w:top w:w="173" w:type="dxa"/>
        <w:left w:w="58" w:type="dxa"/>
        <w:bottom w:w="259" w:type="dxa"/>
        <w:right w:w="58" w:type="dxa"/>
      </w:tblCellMar>
    </w:tblPr>
    <w:tcPr>
      <w:shd w:val="clear" w:color="auto" w:fill="F0F0F0"/>
    </w:tcPr>
  </w:style>
  <w:style w:type="table" w:customStyle="1" w:styleId="ScrollNote">
    <w:name w:val="Scroll Note"/>
    <w:basedOn w:val="TableNormal"/>
    <w:uiPriority w:val="99"/>
    <w:qFormat/>
    <w:rsid w:val="00F93E63"/>
    <w:pPr>
      <w:ind w:left="173" w:right="259"/>
    </w:pPr>
    <w:tblPr>
      <w:tblInd w:w="0" w:type="dxa"/>
      <w:tblBorders>
        <w:top w:val="single" w:sz="4" w:space="0" w:color="F9DF99"/>
        <w:left w:val="single" w:sz="4" w:space="0" w:color="F9DF99"/>
        <w:bottom w:val="single" w:sz="4" w:space="0" w:color="F9DF99"/>
        <w:right w:val="single" w:sz="4" w:space="0" w:color="F9DF99"/>
      </w:tblBorders>
      <w:tblCellMar>
        <w:top w:w="173" w:type="dxa"/>
        <w:left w:w="58" w:type="dxa"/>
        <w:bottom w:w="259" w:type="dxa"/>
        <w:right w:w="58" w:type="dxa"/>
      </w:tblCellMar>
    </w:tblPr>
    <w:tcPr>
      <w:shd w:val="clear" w:color="auto" w:fill="FFFFE0"/>
    </w:tcPr>
  </w:style>
  <w:style w:type="table" w:customStyle="1" w:styleId="ScrollQuote">
    <w:name w:val="Scroll Quote"/>
    <w:basedOn w:val="TableNormal"/>
    <w:uiPriority w:val="99"/>
    <w:qFormat/>
    <w:rsid w:val="00F93E63"/>
    <w:pPr>
      <w:ind w:left="173" w:right="259"/>
    </w:pPr>
    <w:rPr>
      <w:i/>
    </w:rPr>
    <w:tblPr>
      <w:tblInd w:w="0" w:type="dxa"/>
      <w:tblCellMar>
        <w:top w:w="0" w:type="dxa"/>
        <w:left w:w="58" w:type="dxa"/>
        <w:bottom w:w="0" w:type="dxa"/>
        <w:right w:w="58" w:type="dxa"/>
      </w:tblCellMar>
    </w:tblPr>
    <w:tblStylePr w:type="firstCol">
      <w:tblPr/>
      <w:tcPr>
        <w:tcBorders>
          <w:left w:val="single" w:sz="4" w:space="0" w:color="6199C9"/>
        </w:tcBorders>
      </w:tcPr>
    </w:tblStylePr>
  </w:style>
  <w:style w:type="paragraph" w:styleId="PlainText">
    <w:name w:val="Plain Text"/>
    <w:basedOn w:val="Normal"/>
    <w:rsid w:val="00A36F31"/>
    <w:rPr>
      <w:rFonts w:ascii="Courier New" w:hAnsi="Courier New" w:cs="Courier New"/>
      <w:szCs w:val="20"/>
    </w:rPr>
  </w:style>
  <w:style w:type="paragraph" w:customStyle="1" w:styleId="SublineHeader">
    <w:name w:val="Subline Header"/>
    <w:basedOn w:val="Title"/>
    <w:qFormat/>
    <w:rsid w:val="00E244B5"/>
    <w:rPr>
      <w:b w:val="0"/>
      <w:bCs w:val="0"/>
      <w:color w:val="A6A6A6" w:themeColor="background1" w:themeShade="A6"/>
      <w:sz w:val="28"/>
      <w:shd w:val="clear" w:color="auto" w:fill="FFFFFF"/>
    </w:rPr>
  </w:style>
  <w:style w:type="paragraph" w:customStyle="1" w:styleId="SublineHeaderLevel2">
    <w:name w:val="SublineHeader Level2"/>
    <w:basedOn w:val="SublineHeader"/>
    <w:qFormat/>
    <w:rsid w:val="007A372C"/>
    <w:rPr>
      <w:sz w:val="24"/>
      <w:szCs w:val="24"/>
    </w:rPr>
  </w:style>
  <w:style w:type="character" w:customStyle="1" w:styleId="Heading6Char">
    <w:name w:val="Heading 6 Char"/>
    <w:basedOn w:val="DefaultParagraphFont"/>
    <w:link w:val="Heading6"/>
    <w:semiHidden/>
    <w:rsid w:val="00236273"/>
    <w:rPr>
      <w:rFonts w:ascii="Source Sans Pro" w:hAnsi="Source Sans Pro" w:eastAsiaTheme="majorEastAsia" w:cstheme="majorBidi"/>
      <w:color w:val="7F7F7F" w:themeColor="text1" w:themeTint="80"/>
      <w:sz w:val="20"/>
    </w:rPr>
  </w:style>
  <w:style w:type="character" w:customStyle="1" w:styleId="Heading7Char">
    <w:name w:val="Heading 7 Char"/>
    <w:basedOn w:val="DefaultParagraphFont"/>
    <w:link w:val="Heading7"/>
    <w:semiHidden/>
    <w:rsid w:val="00236273"/>
    <w:rPr>
      <w:rFonts w:ascii="Source Sans Pro" w:hAnsi="Source Sans Pro" w:eastAsiaTheme="majorEastAsia" w:cstheme="majorBidi"/>
      <w:color w:val="7F7F7F" w:themeColor="text1" w:themeTint="80"/>
      <w:sz w:val="20"/>
    </w:rPr>
  </w:style>
  <w:style w:type="character" w:customStyle="1" w:styleId="Heading8Char">
    <w:name w:val="Heading 8 Char"/>
    <w:basedOn w:val="DefaultParagraphFont"/>
    <w:link w:val="Heading8"/>
    <w:semiHidden/>
    <w:rsid w:val="00236273"/>
    <w:rPr>
      <w:rFonts w:ascii="Source Sans Pro" w:hAnsi="Source Sans Pro" w:eastAsiaTheme="majorEastAsia" w:cstheme="majorBidi"/>
      <w:color w:val="7F7F7F" w:themeColor="text1" w:themeTint="80"/>
      <w:sz w:val="20"/>
      <w:szCs w:val="21"/>
    </w:rPr>
  </w:style>
  <w:style w:type="character" w:customStyle="1" w:styleId="Heading9Char">
    <w:name w:val="Heading 9 Char"/>
    <w:basedOn w:val="DefaultParagraphFont"/>
    <w:link w:val="Heading9"/>
    <w:semiHidden/>
    <w:rsid w:val="00236273"/>
    <w:rPr>
      <w:rFonts w:ascii="Source Sans Pro" w:hAnsi="Source Sans Pro" w:eastAsiaTheme="majorEastAsia" w:cstheme="majorBidi"/>
      <w:color w:val="7F7F7F" w:themeColor="text1" w:themeTint="80"/>
      <w:sz w:val="20"/>
      <w:szCs w:val="21"/>
    </w:rPr>
  </w:style>
  <w:style w:type="character" w:styleId="IntenseEmphasis">
    <w:name w:val="Intense Emphasis"/>
    <w:basedOn w:val="DefaultParagraphFont"/>
    <w:rsid w:val="00831334"/>
    <w:rPr>
      <w:i/>
      <w:iCs/>
      <w:color w:val="7F7F7F" w:themeColor="text1" w:themeTint="80"/>
    </w:rPr>
  </w:style>
  <w:style w:type="paragraph" w:styleId="IntenseQuote">
    <w:name w:val="Intense Quote"/>
    <w:basedOn w:val="Normal"/>
    <w:next w:val="Normal"/>
    <w:link w:val="IntenseQuoteChar"/>
    <w:rsid w:val="00831334"/>
    <w:pPr>
      <w:pBdr>
        <w:top w:val="single" w:sz="4" w:space="10" w:color="4F81BD" w:themeColor="accent1"/>
        <w:bottom w:val="single" w:sz="4" w:space="10" w:color="4F81BD" w:themeColor="accent1"/>
      </w:pBdr>
      <w:spacing w:before="360" w:after="360"/>
      <w:ind w:left="864" w:right="864"/>
      <w:jc w:val="center"/>
    </w:pPr>
    <w:rPr>
      <w:i/>
      <w:iCs/>
      <w:color w:val="7F7F7F" w:themeColor="text1" w:themeTint="80"/>
    </w:rPr>
  </w:style>
  <w:style w:type="character" w:customStyle="1" w:styleId="IntenseQuoteChar">
    <w:name w:val="Intense Quote Char"/>
    <w:basedOn w:val="DefaultParagraphFont"/>
    <w:link w:val="IntenseQuote"/>
    <w:rsid w:val="00831334"/>
    <w:rPr>
      <w:rFonts w:ascii="Source Sans Pro" w:hAnsi="Source Sans Pro"/>
      <w:i/>
      <w:iCs/>
      <w:color w:val="7F7F7F" w:themeColor="text1" w:themeTint="80"/>
      <w:sz w:val="20"/>
    </w:rPr>
  </w:style>
  <w:style w:type="character" w:styleId="IntenseReference">
    <w:name w:val="Intense Reference"/>
    <w:basedOn w:val="DefaultParagraphFont"/>
    <w:rsid w:val="00831334"/>
    <w:rPr>
      <w:b/>
      <w:bCs/>
      <w:smallCaps/>
      <w:color w:val="7F7F7F" w:themeColor="text1" w:themeTint="80"/>
      <w:spacing w:val="5"/>
    </w:rPr>
  </w:style>
  <w:style w:type="table" w:styleId="PlainTable1">
    <w:name w:val="Plain Table 1"/>
    <w:basedOn w:val="TableNormal"/>
    <w:rsid w:val="003111A7"/>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rsid w:val="003111A7"/>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tyle1">
    <w:name w:val="Style1"/>
    <w:basedOn w:val="TableNormal"/>
    <w:uiPriority w:val="99"/>
    <w:rsid w:val="003111A7"/>
    <w:tblPr>
      <w:tblInd w:w="0" w:type="dxa"/>
      <w:tblCellMar>
        <w:top w:w="0" w:type="dxa"/>
        <w:left w:w="108" w:type="dxa"/>
        <w:bottom w:w="0" w:type="dxa"/>
        <w:right w:w="108" w:type="dxa"/>
      </w:tblCellMar>
    </w:tblPr>
  </w:style>
  <w:style w:type="paragraph" w:customStyle="1" w:styleId="ScrollExpandMacroText">
    <w:name w:val="Scroll Expand Macro Text"/>
    <w:pPr>
      <w:spacing w:before="240" w:after="60"/>
    </w:pPr>
    <w:rPr>
      <w:rFonts w:ascii="Arial" w:eastAsia="Arial" w:hAnsi="Arial"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3.xml" /><Relationship Id="rId100" Type="http://schemas.openxmlformats.org/officeDocument/2006/relationships/image" Target="media/image85.png" /><Relationship Id="rId101" Type="http://schemas.openxmlformats.org/officeDocument/2006/relationships/image" Target="media/image86.png" /><Relationship Id="rId102" Type="http://schemas.openxmlformats.org/officeDocument/2006/relationships/image" Target="media/image87.png" /><Relationship Id="rId103" Type="http://schemas.openxmlformats.org/officeDocument/2006/relationships/image" Target="media/image88.png" /><Relationship Id="rId104" Type="http://schemas.openxmlformats.org/officeDocument/2006/relationships/image" Target="media/image89.png" /><Relationship Id="rId105" Type="http://schemas.openxmlformats.org/officeDocument/2006/relationships/image" Target="media/image90.png" /><Relationship Id="rId106" Type="http://schemas.openxmlformats.org/officeDocument/2006/relationships/image" Target="media/image91.png" /><Relationship Id="rId107" Type="http://schemas.openxmlformats.org/officeDocument/2006/relationships/image" Target="media/image92.png" /><Relationship Id="rId108" Type="http://schemas.openxmlformats.org/officeDocument/2006/relationships/image" Target="media/image93.png" /><Relationship Id="rId109" Type="http://schemas.openxmlformats.org/officeDocument/2006/relationships/image" Target="media/image94.png" /><Relationship Id="rId11" Type="http://schemas.openxmlformats.org/officeDocument/2006/relationships/hyperlink" Target="https://conf.bars.group/pages/viewpage.action?pageId=117359539" TargetMode="External" /><Relationship Id="rId110" Type="http://schemas.openxmlformats.org/officeDocument/2006/relationships/image" Target="media/image95.png" /><Relationship Id="rId111" Type="http://schemas.openxmlformats.org/officeDocument/2006/relationships/image" Target="media/image96.png" /><Relationship Id="rId112" Type="http://schemas.openxmlformats.org/officeDocument/2006/relationships/image" Target="media/image97.png" /><Relationship Id="rId113" Type="http://schemas.openxmlformats.org/officeDocument/2006/relationships/image" Target="media/image98.png" /><Relationship Id="rId114" Type="http://schemas.openxmlformats.org/officeDocument/2006/relationships/image" Target="media/image99.png" /><Relationship Id="rId115" Type="http://schemas.openxmlformats.org/officeDocument/2006/relationships/image" Target="media/image100.png" /><Relationship Id="rId116" Type="http://schemas.openxmlformats.org/officeDocument/2006/relationships/image" Target="media/image101.png" /><Relationship Id="rId117" Type="http://schemas.openxmlformats.org/officeDocument/2006/relationships/image" Target="media/image102.png" /><Relationship Id="rId118" Type="http://schemas.openxmlformats.org/officeDocument/2006/relationships/image" Target="media/image103.png" /><Relationship Id="rId119" Type="http://schemas.openxmlformats.org/officeDocument/2006/relationships/image" Target="media/image104.png" /><Relationship Id="rId12" Type="http://schemas.openxmlformats.org/officeDocument/2006/relationships/hyperlink" Target="https://conf.bars.group/pages/viewpage.action?pageId=117351447" TargetMode="External" /><Relationship Id="rId120" Type="http://schemas.openxmlformats.org/officeDocument/2006/relationships/image" Target="media/image105.png" /><Relationship Id="rId121" Type="http://schemas.openxmlformats.org/officeDocument/2006/relationships/image" Target="media/image106.png" /><Relationship Id="rId122" Type="http://schemas.openxmlformats.org/officeDocument/2006/relationships/image" Target="media/image107.png" /><Relationship Id="rId123" Type="http://schemas.openxmlformats.org/officeDocument/2006/relationships/image" Target="media/image108.png" /><Relationship Id="rId124" Type="http://schemas.openxmlformats.org/officeDocument/2006/relationships/image" Target="media/image109.png" /><Relationship Id="rId125" Type="http://schemas.openxmlformats.org/officeDocument/2006/relationships/image" Target="media/image110.png" /><Relationship Id="rId126" Type="http://schemas.openxmlformats.org/officeDocument/2006/relationships/image" Target="media/image111.png" /><Relationship Id="rId127" Type="http://schemas.openxmlformats.org/officeDocument/2006/relationships/image" Target="media/image112.png" /><Relationship Id="rId128" Type="http://schemas.openxmlformats.org/officeDocument/2006/relationships/image" Target="media/image113.png" /><Relationship Id="rId129" Type="http://schemas.openxmlformats.org/officeDocument/2006/relationships/image" Target="media/image114.png" /><Relationship Id="rId13" Type="http://schemas.openxmlformats.org/officeDocument/2006/relationships/hyperlink" Target="https://conf.bars.group/pages/viewpage.action?pageId=88608667" TargetMode="External" /><Relationship Id="rId130" Type="http://schemas.openxmlformats.org/officeDocument/2006/relationships/image" Target="media/image115.png" /><Relationship Id="rId131" Type="http://schemas.openxmlformats.org/officeDocument/2006/relationships/image" Target="media/image116.png" /><Relationship Id="rId132" Type="http://schemas.openxmlformats.org/officeDocument/2006/relationships/image" Target="media/image117.png" /><Relationship Id="rId133" Type="http://schemas.openxmlformats.org/officeDocument/2006/relationships/image" Target="media/image118.png" /><Relationship Id="rId134" Type="http://schemas.openxmlformats.org/officeDocument/2006/relationships/image" Target="media/image119.png" /><Relationship Id="rId135" Type="http://schemas.openxmlformats.org/officeDocument/2006/relationships/image" Target="media/image120.png" /><Relationship Id="rId136" Type="http://schemas.openxmlformats.org/officeDocument/2006/relationships/image" Target="media/image121.png" /><Relationship Id="rId137" Type="http://schemas.openxmlformats.org/officeDocument/2006/relationships/image" Target="media/image122.png" /><Relationship Id="rId138" Type="http://schemas.openxmlformats.org/officeDocument/2006/relationships/image" Target="media/image123.png" /><Relationship Id="rId139" Type="http://schemas.openxmlformats.org/officeDocument/2006/relationships/image" Target="media/image124.png" /><Relationship Id="rId14" Type="http://schemas.openxmlformats.org/officeDocument/2006/relationships/hyperlink" Target="https://conf.bars.group/display/~e.levina" TargetMode="External" /><Relationship Id="rId140" Type="http://schemas.openxmlformats.org/officeDocument/2006/relationships/image" Target="media/image125.png" /><Relationship Id="rId141" Type="http://schemas.openxmlformats.org/officeDocument/2006/relationships/image" Target="media/image126.png" /><Relationship Id="rId142" Type="http://schemas.openxmlformats.org/officeDocument/2006/relationships/image" Target="media/image127.png" /><Relationship Id="rId143" Type="http://schemas.openxmlformats.org/officeDocument/2006/relationships/image" Target="media/image128.png" /><Relationship Id="rId144" Type="http://schemas.openxmlformats.org/officeDocument/2006/relationships/image" Target="media/image129.png" /><Relationship Id="rId145" Type="http://schemas.openxmlformats.org/officeDocument/2006/relationships/image" Target="media/image130.png" /><Relationship Id="rId146" Type="http://schemas.openxmlformats.org/officeDocument/2006/relationships/image" Target="media/image131.png" /><Relationship Id="rId147" Type="http://schemas.openxmlformats.org/officeDocument/2006/relationships/image" Target="media/image132.png" /><Relationship Id="rId148" Type="http://schemas.openxmlformats.org/officeDocument/2006/relationships/image" Target="media/image133.png" /><Relationship Id="rId149" Type="http://schemas.openxmlformats.org/officeDocument/2006/relationships/image" Target="media/image134.png" /><Relationship Id="rId15" Type="http://schemas.openxmlformats.org/officeDocument/2006/relationships/image" Target="media/image1.png" /><Relationship Id="rId150" Type="http://schemas.openxmlformats.org/officeDocument/2006/relationships/image" Target="media/image135.png" /><Relationship Id="rId151" Type="http://schemas.openxmlformats.org/officeDocument/2006/relationships/image" Target="media/image136.png" /><Relationship Id="rId152" Type="http://schemas.openxmlformats.org/officeDocument/2006/relationships/image" Target="media/image137.png" /><Relationship Id="rId153" Type="http://schemas.openxmlformats.org/officeDocument/2006/relationships/image" Target="media/image138.png" /><Relationship Id="rId154" Type="http://schemas.openxmlformats.org/officeDocument/2006/relationships/image" Target="media/image139.png" /><Relationship Id="rId155" Type="http://schemas.openxmlformats.org/officeDocument/2006/relationships/image" Target="media/image140.png" /><Relationship Id="rId156" Type="http://schemas.openxmlformats.org/officeDocument/2006/relationships/image" Target="media/image141.png" /><Relationship Id="rId157" Type="http://schemas.openxmlformats.org/officeDocument/2006/relationships/image" Target="media/image142.png" /><Relationship Id="rId158" Type="http://schemas.openxmlformats.org/officeDocument/2006/relationships/image" Target="media/image143.png" /><Relationship Id="rId159" Type="http://schemas.openxmlformats.org/officeDocument/2006/relationships/image" Target="media/image144.png" /><Relationship Id="rId16" Type="http://schemas.openxmlformats.org/officeDocument/2006/relationships/image" Target="media/image2.png" /><Relationship Id="rId160" Type="http://schemas.openxmlformats.org/officeDocument/2006/relationships/image" Target="media/image145.png" /><Relationship Id="rId161" Type="http://schemas.openxmlformats.org/officeDocument/2006/relationships/image" Target="media/image146.png" /><Relationship Id="rId162" Type="http://schemas.openxmlformats.org/officeDocument/2006/relationships/image" Target="media/image147.png" /><Relationship Id="rId163" Type="http://schemas.openxmlformats.org/officeDocument/2006/relationships/image" Target="media/image148.png" /><Relationship Id="rId164" Type="http://schemas.openxmlformats.org/officeDocument/2006/relationships/image" Target="media/image149.png" /><Relationship Id="rId165" Type="http://schemas.openxmlformats.org/officeDocument/2006/relationships/image" Target="media/image150.png" /><Relationship Id="rId166" Type="http://schemas.openxmlformats.org/officeDocument/2006/relationships/image" Target="media/image151.png" /><Relationship Id="rId167" Type="http://schemas.openxmlformats.org/officeDocument/2006/relationships/image" Target="media/image152.png" /><Relationship Id="rId168" Type="http://schemas.openxmlformats.org/officeDocument/2006/relationships/image" Target="media/image153.png" /><Relationship Id="rId169" Type="http://schemas.openxmlformats.org/officeDocument/2006/relationships/image" Target="media/image154.png" /><Relationship Id="rId17" Type="http://schemas.openxmlformats.org/officeDocument/2006/relationships/image" Target="media/image3.png" /><Relationship Id="rId170" Type="http://schemas.openxmlformats.org/officeDocument/2006/relationships/image" Target="media/image155.png" /><Relationship Id="rId171" Type="http://schemas.openxmlformats.org/officeDocument/2006/relationships/image" Target="media/image156.png" /><Relationship Id="rId172" Type="http://schemas.openxmlformats.org/officeDocument/2006/relationships/image" Target="media/image157.png" /><Relationship Id="rId173" Type="http://schemas.openxmlformats.org/officeDocument/2006/relationships/image" Target="media/image158.png" /><Relationship Id="rId174" Type="http://schemas.openxmlformats.org/officeDocument/2006/relationships/image" Target="media/image159.png" /><Relationship Id="rId175" Type="http://schemas.openxmlformats.org/officeDocument/2006/relationships/image" Target="media/image160.png" /><Relationship Id="rId176" Type="http://schemas.openxmlformats.org/officeDocument/2006/relationships/image" Target="media/image161.png" /><Relationship Id="rId177" Type="http://schemas.openxmlformats.org/officeDocument/2006/relationships/image" Target="media/image162.png" /><Relationship Id="rId178" Type="http://schemas.openxmlformats.org/officeDocument/2006/relationships/image" Target="media/image163.png" /><Relationship Id="rId179" Type="http://schemas.openxmlformats.org/officeDocument/2006/relationships/image" Target="media/image164.png" /><Relationship Id="rId18" Type="http://schemas.openxmlformats.org/officeDocument/2006/relationships/image" Target="media/image4.png" /><Relationship Id="rId180" Type="http://schemas.openxmlformats.org/officeDocument/2006/relationships/image" Target="media/image165.png" /><Relationship Id="rId181" Type="http://schemas.openxmlformats.org/officeDocument/2006/relationships/image" Target="media/image166.png" /><Relationship Id="rId182" Type="http://schemas.openxmlformats.org/officeDocument/2006/relationships/image" Target="media/image167.png" /><Relationship Id="rId183" Type="http://schemas.openxmlformats.org/officeDocument/2006/relationships/image" Target="media/image168.png" /><Relationship Id="rId184" Type="http://schemas.openxmlformats.org/officeDocument/2006/relationships/image" Target="media/image169.png" /><Relationship Id="rId185" Type="http://schemas.openxmlformats.org/officeDocument/2006/relationships/image" Target="media/image170.png" /><Relationship Id="rId186" Type="http://schemas.openxmlformats.org/officeDocument/2006/relationships/image" Target="media/image171.png" /><Relationship Id="rId187" Type="http://schemas.openxmlformats.org/officeDocument/2006/relationships/image" Target="media/image172.png" /><Relationship Id="rId188" Type="http://schemas.openxmlformats.org/officeDocument/2006/relationships/image" Target="media/image173.png" /><Relationship Id="rId189" Type="http://schemas.openxmlformats.org/officeDocument/2006/relationships/image" Target="media/image174.png" /><Relationship Id="rId19" Type="http://schemas.openxmlformats.org/officeDocument/2006/relationships/image" Target="media/image5.png" /><Relationship Id="rId190" Type="http://schemas.openxmlformats.org/officeDocument/2006/relationships/image" Target="media/image175.png" /><Relationship Id="rId191" Type="http://schemas.openxmlformats.org/officeDocument/2006/relationships/image" Target="media/image176.png" /><Relationship Id="rId192" Type="http://schemas.openxmlformats.org/officeDocument/2006/relationships/image" Target="media/image177.png" /><Relationship Id="rId193" Type="http://schemas.openxmlformats.org/officeDocument/2006/relationships/image" Target="media/image178.png" /><Relationship Id="rId194" Type="http://schemas.openxmlformats.org/officeDocument/2006/relationships/image" Target="media/image179.png" /><Relationship Id="rId195" Type="http://schemas.openxmlformats.org/officeDocument/2006/relationships/image" Target="media/image180.png" /><Relationship Id="rId196" Type="http://schemas.openxmlformats.org/officeDocument/2006/relationships/image" Target="media/image181.png" /><Relationship Id="rId197" Type="http://schemas.openxmlformats.org/officeDocument/2006/relationships/image" Target="media/image182.png" /><Relationship Id="rId198" Type="http://schemas.openxmlformats.org/officeDocument/2006/relationships/image" Target="media/image183.png" /><Relationship Id="rId199" Type="http://schemas.openxmlformats.org/officeDocument/2006/relationships/image" Target="media/image184.png" /><Relationship Id="rId2" Type="http://schemas.openxmlformats.org/officeDocument/2006/relationships/webSettings" Target="webSettings.xml" /><Relationship Id="rId20" Type="http://schemas.openxmlformats.org/officeDocument/2006/relationships/image" Target="media/image6.png" /><Relationship Id="rId200" Type="http://schemas.openxmlformats.org/officeDocument/2006/relationships/image" Target="media/image185.png" /><Relationship Id="rId201" Type="http://schemas.openxmlformats.org/officeDocument/2006/relationships/image" Target="media/image186.png" /><Relationship Id="rId202" Type="http://schemas.openxmlformats.org/officeDocument/2006/relationships/image" Target="media/image187.png" /><Relationship Id="rId203" Type="http://schemas.openxmlformats.org/officeDocument/2006/relationships/image" Target="media/image188.png" /><Relationship Id="rId204" Type="http://schemas.openxmlformats.org/officeDocument/2006/relationships/image" Target="media/image189.png" /><Relationship Id="rId205" Type="http://schemas.openxmlformats.org/officeDocument/2006/relationships/image" Target="media/image190.png" /><Relationship Id="rId206" Type="http://schemas.openxmlformats.org/officeDocument/2006/relationships/image" Target="media/image191.png" /><Relationship Id="rId207" Type="http://schemas.openxmlformats.org/officeDocument/2006/relationships/image" Target="media/image192.png" /><Relationship Id="rId208" Type="http://schemas.openxmlformats.org/officeDocument/2006/relationships/image" Target="media/image193.png" /><Relationship Id="rId209" Type="http://schemas.openxmlformats.org/officeDocument/2006/relationships/image" Target="media/image194.png" /><Relationship Id="rId21" Type="http://schemas.openxmlformats.org/officeDocument/2006/relationships/image" Target="media/image7.png" /><Relationship Id="rId210" Type="http://schemas.openxmlformats.org/officeDocument/2006/relationships/image" Target="media/image195.png" /><Relationship Id="rId211" Type="http://schemas.openxmlformats.org/officeDocument/2006/relationships/image" Target="media/image196.png" /><Relationship Id="rId212" Type="http://schemas.openxmlformats.org/officeDocument/2006/relationships/image" Target="media/image197.png" /><Relationship Id="rId213" Type="http://schemas.openxmlformats.org/officeDocument/2006/relationships/image" Target="media/image198.png" /><Relationship Id="rId214" Type="http://schemas.openxmlformats.org/officeDocument/2006/relationships/image" Target="media/image199.png" /><Relationship Id="rId215" Type="http://schemas.openxmlformats.org/officeDocument/2006/relationships/image" Target="media/image200.png" /><Relationship Id="rId216" Type="http://schemas.openxmlformats.org/officeDocument/2006/relationships/image" Target="media/image201.png" /><Relationship Id="rId217" Type="http://schemas.openxmlformats.org/officeDocument/2006/relationships/image" Target="media/image202.png" /><Relationship Id="rId218" Type="http://schemas.openxmlformats.org/officeDocument/2006/relationships/image" Target="media/image203.png" /><Relationship Id="rId219" Type="http://schemas.openxmlformats.org/officeDocument/2006/relationships/image" Target="media/image204.png" /><Relationship Id="rId22" Type="http://schemas.openxmlformats.org/officeDocument/2006/relationships/image" Target="media/image8.png" /><Relationship Id="rId220" Type="http://schemas.openxmlformats.org/officeDocument/2006/relationships/image" Target="media/image205.png" /><Relationship Id="rId221" Type="http://schemas.openxmlformats.org/officeDocument/2006/relationships/image" Target="media/image206.png" /><Relationship Id="rId222" Type="http://schemas.openxmlformats.org/officeDocument/2006/relationships/image" Target="media/image207.png" /><Relationship Id="rId223" Type="http://schemas.openxmlformats.org/officeDocument/2006/relationships/image" Target="media/image208.png" /><Relationship Id="rId224" Type="http://schemas.openxmlformats.org/officeDocument/2006/relationships/image" Target="media/image209.png" /><Relationship Id="rId225" Type="http://schemas.openxmlformats.org/officeDocument/2006/relationships/image" Target="media/image210.png" /><Relationship Id="rId226" Type="http://schemas.openxmlformats.org/officeDocument/2006/relationships/image" Target="media/image211.png" /><Relationship Id="rId227" Type="http://schemas.openxmlformats.org/officeDocument/2006/relationships/image" Target="media/image212.png" /><Relationship Id="rId228" Type="http://schemas.openxmlformats.org/officeDocument/2006/relationships/image" Target="media/image213.png" /><Relationship Id="rId229" Type="http://schemas.openxmlformats.org/officeDocument/2006/relationships/image" Target="media/image214.png" /><Relationship Id="rId23" Type="http://schemas.openxmlformats.org/officeDocument/2006/relationships/image" Target="media/image9.png" /><Relationship Id="rId230" Type="http://schemas.openxmlformats.org/officeDocument/2006/relationships/image" Target="media/image215.png" /><Relationship Id="rId231" Type="http://schemas.openxmlformats.org/officeDocument/2006/relationships/image" Target="media/image216.png" /><Relationship Id="rId232" Type="http://schemas.openxmlformats.org/officeDocument/2006/relationships/image" Target="media/image217.png" /><Relationship Id="rId233" Type="http://schemas.openxmlformats.org/officeDocument/2006/relationships/image" Target="media/image218.png" /><Relationship Id="rId234" Type="http://schemas.openxmlformats.org/officeDocument/2006/relationships/image" Target="media/image219.png" /><Relationship Id="rId235" Type="http://schemas.openxmlformats.org/officeDocument/2006/relationships/image" Target="media/image220.png" /><Relationship Id="rId236" Type="http://schemas.openxmlformats.org/officeDocument/2006/relationships/image" Target="media/image221.png" /><Relationship Id="rId237" Type="http://schemas.openxmlformats.org/officeDocument/2006/relationships/image" Target="media/image222.png" /><Relationship Id="rId238" Type="http://schemas.openxmlformats.org/officeDocument/2006/relationships/image" Target="media/image223.png" /><Relationship Id="rId239" Type="http://schemas.openxmlformats.org/officeDocument/2006/relationships/image" Target="media/image224.png" /><Relationship Id="rId24" Type="http://schemas.openxmlformats.org/officeDocument/2006/relationships/image" Target="media/image10.png" /><Relationship Id="rId240" Type="http://schemas.openxmlformats.org/officeDocument/2006/relationships/image" Target="media/image225.png" /><Relationship Id="rId241" Type="http://schemas.openxmlformats.org/officeDocument/2006/relationships/image" Target="media/image226.png" /><Relationship Id="rId242" Type="http://schemas.openxmlformats.org/officeDocument/2006/relationships/image" Target="media/image227.png" /><Relationship Id="rId243" Type="http://schemas.openxmlformats.org/officeDocument/2006/relationships/image" Target="media/image228.png" /><Relationship Id="rId244" Type="http://schemas.openxmlformats.org/officeDocument/2006/relationships/image" Target="media/image229.png" /><Relationship Id="rId245" Type="http://schemas.openxmlformats.org/officeDocument/2006/relationships/image" Target="media/image230.png" /><Relationship Id="rId246" Type="http://schemas.openxmlformats.org/officeDocument/2006/relationships/image" Target="media/image231.png" /><Relationship Id="rId247" Type="http://schemas.openxmlformats.org/officeDocument/2006/relationships/image" Target="media/image232.png" /><Relationship Id="rId248" Type="http://schemas.openxmlformats.org/officeDocument/2006/relationships/image" Target="media/image233.png" /><Relationship Id="rId249" Type="http://schemas.openxmlformats.org/officeDocument/2006/relationships/image" Target="media/image234.png" /><Relationship Id="rId25" Type="http://schemas.openxmlformats.org/officeDocument/2006/relationships/image" Target="media/image11.png" /><Relationship Id="rId250" Type="http://schemas.openxmlformats.org/officeDocument/2006/relationships/image" Target="media/image235.png" /><Relationship Id="rId251" Type="http://schemas.openxmlformats.org/officeDocument/2006/relationships/image" Target="media/image236.png" /><Relationship Id="rId252" Type="http://schemas.openxmlformats.org/officeDocument/2006/relationships/image" Target="media/image237.png" /><Relationship Id="rId253" Type="http://schemas.openxmlformats.org/officeDocument/2006/relationships/image" Target="media/image238.png" /><Relationship Id="rId254" Type="http://schemas.openxmlformats.org/officeDocument/2006/relationships/image" Target="media/image239.png" /><Relationship Id="rId255" Type="http://schemas.openxmlformats.org/officeDocument/2006/relationships/image" Target="media/image240.png" /><Relationship Id="rId256" Type="http://schemas.openxmlformats.org/officeDocument/2006/relationships/image" Target="media/image241.png" /><Relationship Id="rId257" Type="http://schemas.openxmlformats.org/officeDocument/2006/relationships/image" Target="media/image242.png" /><Relationship Id="rId258" Type="http://schemas.openxmlformats.org/officeDocument/2006/relationships/image" Target="media/image243.png" /><Relationship Id="rId259" Type="http://schemas.openxmlformats.org/officeDocument/2006/relationships/image" Target="media/image244.png" /><Relationship Id="rId26" Type="http://schemas.openxmlformats.org/officeDocument/2006/relationships/hyperlink" Target="https://conf.bars.group/pages/viewpage.action?pageId=114983594" TargetMode="External" /><Relationship Id="rId260" Type="http://schemas.openxmlformats.org/officeDocument/2006/relationships/image" Target="media/image245.png" /><Relationship Id="rId261" Type="http://schemas.openxmlformats.org/officeDocument/2006/relationships/image" Target="media/image246.png" /><Relationship Id="rId262" Type="http://schemas.openxmlformats.org/officeDocument/2006/relationships/image" Target="media/image247.png" /><Relationship Id="rId263" Type="http://schemas.openxmlformats.org/officeDocument/2006/relationships/image" Target="media/image248.png" /><Relationship Id="rId264" Type="http://schemas.openxmlformats.org/officeDocument/2006/relationships/image" Target="media/image249.png" /><Relationship Id="rId265" Type="http://schemas.openxmlformats.org/officeDocument/2006/relationships/image" Target="media/image250.png" /><Relationship Id="rId266" Type="http://schemas.openxmlformats.org/officeDocument/2006/relationships/image" Target="media/image251.png" /><Relationship Id="rId267" Type="http://schemas.openxmlformats.org/officeDocument/2006/relationships/image" Target="media/image252.png" /><Relationship Id="rId268" Type="http://schemas.openxmlformats.org/officeDocument/2006/relationships/image" Target="media/image253.png" /><Relationship Id="rId269" Type="http://schemas.openxmlformats.org/officeDocument/2006/relationships/image" Target="media/image254.png" /><Relationship Id="rId27" Type="http://schemas.openxmlformats.org/officeDocument/2006/relationships/image" Target="media/image12.png" /><Relationship Id="rId270" Type="http://schemas.openxmlformats.org/officeDocument/2006/relationships/image" Target="media/image255.png" /><Relationship Id="rId271" Type="http://schemas.openxmlformats.org/officeDocument/2006/relationships/image" Target="media/image256.png" /><Relationship Id="rId272" Type="http://schemas.openxmlformats.org/officeDocument/2006/relationships/image" Target="media/image257.png" /><Relationship Id="rId273" Type="http://schemas.openxmlformats.org/officeDocument/2006/relationships/image" Target="media/image258.png" /><Relationship Id="rId274" Type="http://schemas.openxmlformats.org/officeDocument/2006/relationships/image" Target="media/image259.png" /><Relationship Id="rId275" Type="http://schemas.openxmlformats.org/officeDocument/2006/relationships/image" Target="media/image260.png" /><Relationship Id="rId276" Type="http://schemas.openxmlformats.org/officeDocument/2006/relationships/image" Target="media/image261.png" /><Relationship Id="rId277" Type="http://schemas.openxmlformats.org/officeDocument/2006/relationships/image" Target="media/image262.png" /><Relationship Id="rId278" Type="http://schemas.openxmlformats.org/officeDocument/2006/relationships/image" Target="media/image263.png" /><Relationship Id="rId279" Type="http://schemas.openxmlformats.org/officeDocument/2006/relationships/image" Target="media/image264.png" /><Relationship Id="rId28" Type="http://schemas.openxmlformats.org/officeDocument/2006/relationships/image" Target="media/image13.png" /><Relationship Id="rId280" Type="http://schemas.openxmlformats.org/officeDocument/2006/relationships/image" Target="media/image265.png" /><Relationship Id="rId281" Type="http://schemas.openxmlformats.org/officeDocument/2006/relationships/image" Target="media/image266.png" /><Relationship Id="rId282" Type="http://schemas.openxmlformats.org/officeDocument/2006/relationships/image" Target="media/image267.png" /><Relationship Id="rId283" Type="http://schemas.openxmlformats.org/officeDocument/2006/relationships/image" Target="media/image268.png" /><Relationship Id="rId284" Type="http://schemas.openxmlformats.org/officeDocument/2006/relationships/image" Target="media/image269.png" /><Relationship Id="rId285" Type="http://schemas.openxmlformats.org/officeDocument/2006/relationships/image" Target="media/image270.png" /><Relationship Id="rId286" Type="http://schemas.openxmlformats.org/officeDocument/2006/relationships/image" Target="media/image271.png" /><Relationship Id="rId287" Type="http://schemas.openxmlformats.org/officeDocument/2006/relationships/image" Target="media/image272.png" /><Relationship Id="rId288" Type="http://schemas.openxmlformats.org/officeDocument/2006/relationships/image" Target="media/image273.png" /><Relationship Id="rId289" Type="http://schemas.openxmlformats.org/officeDocument/2006/relationships/image" Target="media/image274.png" /><Relationship Id="rId29" Type="http://schemas.openxmlformats.org/officeDocument/2006/relationships/image" Target="media/image14.png" /><Relationship Id="rId290" Type="http://schemas.openxmlformats.org/officeDocument/2006/relationships/image" Target="media/image275.png" /><Relationship Id="rId291" Type="http://schemas.openxmlformats.org/officeDocument/2006/relationships/image" Target="media/image276.png" /><Relationship Id="rId292" Type="http://schemas.openxmlformats.org/officeDocument/2006/relationships/image" Target="media/image277.png" /><Relationship Id="rId293" Type="http://schemas.openxmlformats.org/officeDocument/2006/relationships/image" Target="media/image278.png" /><Relationship Id="rId294" Type="http://schemas.openxmlformats.org/officeDocument/2006/relationships/image" Target="media/image279.png" /><Relationship Id="rId295" Type="http://schemas.openxmlformats.org/officeDocument/2006/relationships/image" Target="media/image280.png" /><Relationship Id="rId296" Type="http://schemas.openxmlformats.org/officeDocument/2006/relationships/image" Target="media/image281.png" /><Relationship Id="rId297" Type="http://schemas.openxmlformats.org/officeDocument/2006/relationships/image" Target="media/image282.png" /><Relationship Id="rId298" Type="http://schemas.openxmlformats.org/officeDocument/2006/relationships/image" Target="media/image283.png" /><Relationship Id="rId299" Type="http://schemas.openxmlformats.org/officeDocument/2006/relationships/image" Target="media/image284.png" /><Relationship Id="rId3" Type="http://schemas.openxmlformats.org/officeDocument/2006/relationships/fontTable" Target="fontTable.xml" /><Relationship Id="rId30" Type="http://schemas.openxmlformats.org/officeDocument/2006/relationships/image" Target="media/image15.png" /><Relationship Id="rId300" Type="http://schemas.openxmlformats.org/officeDocument/2006/relationships/image" Target="media/image285.png" /><Relationship Id="rId301" Type="http://schemas.openxmlformats.org/officeDocument/2006/relationships/image" Target="media/image286.png" /><Relationship Id="rId302" Type="http://schemas.openxmlformats.org/officeDocument/2006/relationships/image" Target="media/image287.png" /><Relationship Id="rId303" Type="http://schemas.openxmlformats.org/officeDocument/2006/relationships/image" Target="media/image288.png" /><Relationship Id="rId304" Type="http://schemas.openxmlformats.org/officeDocument/2006/relationships/image" Target="media/image289.png" /><Relationship Id="rId305" Type="http://schemas.openxmlformats.org/officeDocument/2006/relationships/image" Target="media/image290.png" /><Relationship Id="rId306" Type="http://schemas.openxmlformats.org/officeDocument/2006/relationships/image" Target="media/image291.png" /><Relationship Id="rId307" Type="http://schemas.openxmlformats.org/officeDocument/2006/relationships/image" Target="media/image292.png" /><Relationship Id="rId308" Type="http://schemas.openxmlformats.org/officeDocument/2006/relationships/image" Target="media/image293.png" /><Relationship Id="rId309" Type="http://schemas.openxmlformats.org/officeDocument/2006/relationships/image" Target="media/image294.png" /><Relationship Id="rId31" Type="http://schemas.openxmlformats.org/officeDocument/2006/relationships/image" Target="media/image16.png" /><Relationship Id="rId310" Type="http://schemas.openxmlformats.org/officeDocument/2006/relationships/footer" Target="footer4.xml" /><Relationship Id="rId311" Type="http://schemas.openxmlformats.org/officeDocument/2006/relationships/theme" Target="theme/theme1.xml" /><Relationship Id="rId312" Type="http://schemas.openxmlformats.org/officeDocument/2006/relationships/numbering" Target="numbering.xml" /><Relationship Id="rId313" Type="http://schemas.openxmlformats.org/officeDocument/2006/relationships/styles" Target="styles.xml" /><Relationship Id="rId32" Type="http://schemas.openxmlformats.org/officeDocument/2006/relationships/image" Target="media/image17.png" /><Relationship Id="rId33" Type="http://schemas.openxmlformats.org/officeDocument/2006/relationships/image" Target="media/image18.png" /><Relationship Id="rId34" Type="http://schemas.openxmlformats.org/officeDocument/2006/relationships/image" Target="media/image19.png" /><Relationship Id="rId35" Type="http://schemas.openxmlformats.org/officeDocument/2006/relationships/image" Target="media/image20.png" /><Relationship Id="rId36" Type="http://schemas.openxmlformats.org/officeDocument/2006/relationships/image" Target="media/image21.emf" /><Relationship Id="rId37" Type="http://schemas.openxmlformats.org/officeDocument/2006/relationships/image" Target="media/image22.png" /><Relationship Id="rId38" Type="http://schemas.openxmlformats.org/officeDocument/2006/relationships/image" Target="media/image23.png" /><Relationship Id="rId39" Type="http://schemas.openxmlformats.org/officeDocument/2006/relationships/image" Target="media/image24.png" /><Relationship Id="rId4" Type="http://schemas.openxmlformats.org/officeDocument/2006/relationships/customXml" Target="../customXml/item1.xml" /><Relationship Id="rId40" Type="http://schemas.openxmlformats.org/officeDocument/2006/relationships/image" Target="media/image25.png" /><Relationship Id="rId41" Type="http://schemas.openxmlformats.org/officeDocument/2006/relationships/image" Target="media/image26.png" /><Relationship Id="rId42" Type="http://schemas.openxmlformats.org/officeDocument/2006/relationships/image" Target="media/image27.png" /><Relationship Id="rId43" Type="http://schemas.openxmlformats.org/officeDocument/2006/relationships/image" Target="media/image28.png" /><Relationship Id="rId44" Type="http://schemas.openxmlformats.org/officeDocument/2006/relationships/image" Target="media/image29.png" /><Relationship Id="rId45" Type="http://schemas.openxmlformats.org/officeDocument/2006/relationships/image" Target="media/image30.png" /><Relationship Id="rId46" Type="http://schemas.openxmlformats.org/officeDocument/2006/relationships/image" Target="media/image31.png" /><Relationship Id="rId47" Type="http://schemas.openxmlformats.org/officeDocument/2006/relationships/image" Target="media/image32.png" /><Relationship Id="rId48" Type="http://schemas.openxmlformats.org/officeDocument/2006/relationships/image" Target="media/image33.png" /><Relationship Id="rId49" Type="http://schemas.openxmlformats.org/officeDocument/2006/relationships/image" Target="media/image34.png" /><Relationship Id="rId5" Type="http://schemas.openxmlformats.org/officeDocument/2006/relationships/header" Target="header1.xml" /><Relationship Id="rId50" Type="http://schemas.openxmlformats.org/officeDocument/2006/relationships/image" Target="media/image35.png" /><Relationship Id="rId51" Type="http://schemas.openxmlformats.org/officeDocument/2006/relationships/image" Target="media/image36.png" /><Relationship Id="rId52" Type="http://schemas.openxmlformats.org/officeDocument/2006/relationships/image" Target="media/image37.png" /><Relationship Id="rId53" Type="http://schemas.openxmlformats.org/officeDocument/2006/relationships/image" Target="media/image38.png" /><Relationship Id="rId54" Type="http://schemas.openxmlformats.org/officeDocument/2006/relationships/image" Target="media/image39.png" /><Relationship Id="rId55" Type="http://schemas.openxmlformats.org/officeDocument/2006/relationships/image" Target="media/image40.png" /><Relationship Id="rId56" Type="http://schemas.openxmlformats.org/officeDocument/2006/relationships/image" Target="media/image41.png" /><Relationship Id="rId57" Type="http://schemas.openxmlformats.org/officeDocument/2006/relationships/image" Target="media/image42.png" /><Relationship Id="rId58" Type="http://schemas.openxmlformats.org/officeDocument/2006/relationships/image" Target="media/image43.png" /><Relationship Id="rId59" Type="http://schemas.openxmlformats.org/officeDocument/2006/relationships/image" Target="media/image44.png" /><Relationship Id="rId6" Type="http://schemas.openxmlformats.org/officeDocument/2006/relationships/header" Target="header2.xml" /><Relationship Id="rId60" Type="http://schemas.openxmlformats.org/officeDocument/2006/relationships/image" Target="media/image45.png" /><Relationship Id="rId61" Type="http://schemas.openxmlformats.org/officeDocument/2006/relationships/image" Target="media/image46.png" /><Relationship Id="rId62" Type="http://schemas.openxmlformats.org/officeDocument/2006/relationships/image" Target="media/image47.png" /><Relationship Id="rId63" Type="http://schemas.openxmlformats.org/officeDocument/2006/relationships/image" Target="media/image48.png" /><Relationship Id="rId64" Type="http://schemas.openxmlformats.org/officeDocument/2006/relationships/image" Target="media/image49.png" /><Relationship Id="rId65" Type="http://schemas.openxmlformats.org/officeDocument/2006/relationships/image" Target="media/image50.png" /><Relationship Id="rId66" Type="http://schemas.openxmlformats.org/officeDocument/2006/relationships/image" Target="media/image51.png" /><Relationship Id="rId67" Type="http://schemas.openxmlformats.org/officeDocument/2006/relationships/image" Target="media/image52.png" /><Relationship Id="rId68" Type="http://schemas.openxmlformats.org/officeDocument/2006/relationships/image" Target="media/image53.png" /><Relationship Id="rId69" Type="http://schemas.openxmlformats.org/officeDocument/2006/relationships/image" Target="media/image54.png" /><Relationship Id="rId7" Type="http://schemas.openxmlformats.org/officeDocument/2006/relationships/footer" Target="footer1.xml" /><Relationship Id="rId70" Type="http://schemas.openxmlformats.org/officeDocument/2006/relationships/image" Target="media/image55.png" /><Relationship Id="rId71" Type="http://schemas.openxmlformats.org/officeDocument/2006/relationships/image" Target="media/image56.png" /><Relationship Id="rId72" Type="http://schemas.openxmlformats.org/officeDocument/2006/relationships/image" Target="media/image57.png" /><Relationship Id="rId73" Type="http://schemas.openxmlformats.org/officeDocument/2006/relationships/image" Target="media/image58.png" /><Relationship Id="rId74" Type="http://schemas.openxmlformats.org/officeDocument/2006/relationships/image" Target="media/image59.png" /><Relationship Id="rId75" Type="http://schemas.openxmlformats.org/officeDocument/2006/relationships/image" Target="media/image60.png" /><Relationship Id="rId76" Type="http://schemas.openxmlformats.org/officeDocument/2006/relationships/image" Target="media/image61.png" /><Relationship Id="rId77" Type="http://schemas.openxmlformats.org/officeDocument/2006/relationships/image" Target="media/image62.png" /><Relationship Id="rId78" Type="http://schemas.openxmlformats.org/officeDocument/2006/relationships/image" Target="media/image63.png" /><Relationship Id="rId79" Type="http://schemas.openxmlformats.org/officeDocument/2006/relationships/image" Target="media/image64.png" /><Relationship Id="rId8" Type="http://schemas.openxmlformats.org/officeDocument/2006/relationships/footer" Target="footer2.xml" /><Relationship Id="rId80" Type="http://schemas.openxmlformats.org/officeDocument/2006/relationships/image" Target="media/image65.png" /><Relationship Id="rId81" Type="http://schemas.openxmlformats.org/officeDocument/2006/relationships/image" Target="media/image66.png" /><Relationship Id="rId82" Type="http://schemas.openxmlformats.org/officeDocument/2006/relationships/image" Target="media/image67.png" /><Relationship Id="rId83" Type="http://schemas.openxmlformats.org/officeDocument/2006/relationships/image" Target="media/image68.png" /><Relationship Id="rId84" Type="http://schemas.openxmlformats.org/officeDocument/2006/relationships/image" Target="media/image69.png" /><Relationship Id="rId85" Type="http://schemas.openxmlformats.org/officeDocument/2006/relationships/image" Target="media/image70.png" /><Relationship Id="rId86" Type="http://schemas.openxmlformats.org/officeDocument/2006/relationships/image" Target="media/image71.png" /><Relationship Id="rId87" Type="http://schemas.openxmlformats.org/officeDocument/2006/relationships/image" Target="media/image72.png" /><Relationship Id="rId88" Type="http://schemas.openxmlformats.org/officeDocument/2006/relationships/image" Target="media/image73.png" /><Relationship Id="rId89" Type="http://schemas.openxmlformats.org/officeDocument/2006/relationships/image" Target="media/image74.png" /><Relationship Id="rId9" Type="http://schemas.openxmlformats.org/officeDocument/2006/relationships/header" Target="header3.xml" /><Relationship Id="rId90" Type="http://schemas.openxmlformats.org/officeDocument/2006/relationships/image" Target="media/image75.png" /><Relationship Id="rId91" Type="http://schemas.openxmlformats.org/officeDocument/2006/relationships/image" Target="media/image76.png" /><Relationship Id="rId92" Type="http://schemas.openxmlformats.org/officeDocument/2006/relationships/image" Target="media/image77.png" /><Relationship Id="rId93" Type="http://schemas.openxmlformats.org/officeDocument/2006/relationships/image" Target="media/image78.png" /><Relationship Id="rId94" Type="http://schemas.openxmlformats.org/officeDocument/2006/relationships/image" Target="media/image79.png" /><Relationship Id="rId95" Type="http://schemas.openxmlformats.org/officeDocument/2006/relationships/image" Target="media/image80.png" /><Relationship Id="rId96" Type="http://schemas.openxmlformats.org/officeDocument/2006/relationships/image" Target="media/image81.png" /><Relationship Id="rId97" Type="http://schemas.openxmlformats.org/officeDocument/2006/relationships/image" Target="media/image82.png" /><Relationship Id="rId98" Type="http://schemas.openxmlformats.org/officeDocument/2006/relationships/image" Target="media/image83.png" /><Relationship Id="rId99" Type="http://schemas.openxmlformats.org/officeDocument/2006/relationships/image" Target="media/image84.png" /></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50DE4E-47B1-5042-802E-7CE926837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160</Pages>
  <Words>69</Words>
  <Characters>394</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dc:creator>
  <cp:lastModifiedBy>Team Development</cp:lastModifiedBy>
  <cp:revision>108</cp:revision>
  <dcterms:created xsi:type="dcterms:W3CDTF">2016-10-04T14:03:00Z</dcterms:created>
  <dcterms:modified xsi:type="dcterms:W3CDTF">2016-10-07T14:18:00Z</dcterms:modified>
</cp:coreProperties>
</file>